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772DC">
      <w:pPr>
        <w:pStyle w:val="17"/>
        <w:jc w:val="center"/>
        <w:rPr>
          <w:rFonts w:cs="Times New Roman"/>
          <w:sz w:val="56"/>
          <w:szCs w:val="56"/>
        </w:rPr>
      </w:pPr>
      <w:bookmarkStart w:id="4" w:name="_GoBack"/>
      <w:bookmarkEnd w:id="4"/>
      <w: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2"/>
                <wp:cNvGraphicFramePr/>
                <a:graphic xmlns:a="http://schemas.openxmlformats.org/drawingml/2006/main">
                  <a:graphicData uri="http://schemas.microsoft.com/office/word/2010/wordprocessingShape">
                    <wps:wsp>
                      <wps:cNvSpPr txBox="1"/>
                      <wps:spPr>
                        <a:xfrm>
                          <a:off x="0" y="0"/>
                          <a:ext cx="1523365" cy="517525"/>
                        </a:xfrm>
                        <a:prstGeom prst="rect">
                          <a:avLst/>
                        </a:prstGeom>
                        <a:solidFill>
                          <a:srgbClr val="FFFFFF"/>
                        </a:solidFill>
                        <a:ln w="6350">
                          <a:noFill/>
                        </a:ln>
                      </wps:spPr>
                      <wps:txbx>
                        <w:txbxContent>
                          <w:p w14:paraId="3C766553">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wps:txbx>
                      <wps:bodyPr upright="1"/>
                    </wps:wsp>
                  </a:graphicData>
                </a:graphic>
              </wp:anchor>
            </w:drawing>
          </mc:Choice>
          <mc:Fallback>
            <w:pict>
              <v:shape id="文本框 2" o:spid="_x0000_s1026" o:spt="202" type="#_x0000_t202" style="position:absolute;left:0pt;margin-left:-18.6pt;margin-top:-23.4pt;height:40.75pt;width:119.95pt;z-index:251659264;mso-width-relative:page;mso-height-relative:page;" fillcolor="#FFFFFF"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GqWN//GAQAAgAMAAA4AAABkcnMvZTJvRG9jLnhtbK1TTY7T&#10;MBTeI3EHy3uaNFUKipqOBFVnMwKkgQO4jpNY8p/83Ca9AHODWbFhz7l6Dp6d0IFhMwuycJ79Pn9+&#10;3/fszc2oFTkJD9Kami4XOSXCcNtI09X065f9m3eUQGCmYcoaUdOzAHqzff1qM7hKFLa3qhGeIImB&#10;anA17UNwVZYB74VmsLBOGEy21msWcOq7rPFsQHatsiLP19lgfeO85QIAV3dTks6M/iWEtm0lFzvL&#10;j1qYMLF6oVhASdBLB3Sbqm1bwcOntgURiKopKg1pxEMwPsQx225Y1XnmesnnEthLSnimSTNp8NAr&#10;1Y4FRo5e/kOlJfcWbBsW3OpsEpIcQRXL/Jk39z1zImlBq8FdTYf/R8s/nj57Ihu8CZQYprHhl8eH&#10;y/eflx/fSBHtGRxUiLp3iAvjeztG6LwOuBhVj63X8Y96CObR3PPVXDEGwuOmslit1iUlHHPl8m1Z&#10;lJEme9rtPIRbYTWJQU09Ni95yk53ECbob0g8DKySzV4qlSa+O3xQnpwYNnqfvpn9L5gyZKjpelXm&#10;idnYuH+iVgaLiWInUTEK42GclR5sc0YDjs7LrsfikgUJjo1JKuZLFDv/5zyRPj2c7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y8CZQ1gAAAAoBAAAPAAAAAAAAAAEAIAAAACIAAABkcnMvZG93bnJl&#10;di54bWxQSwECFAAUAAAACACHTuJAapY3/8YBAACAAwAADgAAAAAAAAABACAAAAAlAQAAZHJzL2Uy&#10;b0RvYy54bWxQSwUGAAAAAAYABgBZAQAAXQUAAAAA&#10;">
                <v:fill on="t" focussize="0,0"/>
                <v:stroke on="f" weight="0.5pt"/>
                <v:imagedata o:title=""/>
                <o:lock v:ext="edit" aspectratio="f"/>
                <v:textbox>
                  <w:txbxContent>
                    <w:p w14:paraId="3C766553">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v:textbox>
              </v:shape>
            </w:pict>
          </mc:Fallback>
        </mc:AlternateContent>
      </w:r>
    </w:p>
    <w:p w14:paraId="043ED144">
      <w:pPr>
        <w:pStyle w:val="17"/>
        <w:jc w:val="center"/>
        <w:rPr>
          <w:rFonts w:cs="Times New Roman"/>
          <w:sz w:val="56"/>
          <w:szCs w:val="56"/>
        </w:rPr>
      </w:pPr>
    </w:p>
    <w:p w14:paraId="672BB6FC">
      <w:pPr>
        <w:pStyle w:val="17"/>
        <w:jc w:val="center"/>
        <w:rPr>
          <w:rFonts w:cs="Times New Roman"/>
          <w:sz w:val="84"/>
          <w:szCs w:val="84"/>
        </w:rPr>
      </w:pPr>
    </w:p>
    <w:p w14:paraId="28BB10A1">
      <w:pPr>
        <w:pStyle w:val="17"/>
        <w:jc w:val="center"/>
        <w:rPr>
          <w:rFonts w:cs="Times New Roman"/>
          <w:sz w:val="84"/>
          <w:szCs w:val="84"/>
        </w:rPr>
      </w:pPr>
    </w:p>
    <w:p w14:paraId="520390F1">
      <w:pPr>
        <w:pStyle w:val="17"/>
        <w:jc w:val="center"/>
        <w:rPr>
          <w:rFonts w:ascii="方正小标宋_GBK" w:hAnsi="方正小标宋_GBK" w:eastAsia="方正小标宋_GBK" w:cs="Times New Roman"/>
          <w:sz w:val="84"/>
          <w:szCs w:val="84"/>
        </w:rPr>
      </w:pPr>
      <w:r>
        <w:rPr>
          <w:rFonts w:ascii="方正小标宋_GBK" w:hAnsi="方正小标宋_GBK" w:eastAsia="方正小标宋_GBK" w:cs="方正小标宋_GBK"/>
          <w:sz w:val="84"/>
          <w:szCs w:val="84"/>
        </w:rPr>
        <w:t>2024</w:t>
      </w:r>
      <w:r>
        <w:rPr>
          <w:rFonts w:hint="eastAsia" w:ascii="方正小标宋_GBK" w:hAnsi="方正小标宋_GBK" w:eastAsia="方正小标宋_GBK" w:cs="方正小标宋_GBK"/>
          <w:sz w:val="84"/>
          <w:szCs w:val="84"/>
        </w:rPr>
        <w:t>年度</w:t>
      </w:r>
    </w:p>
    <w:p w14:paraId="6F5EFB65">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lang w:eastAsia="zh-CN"/>
        </w:rPr>
        <w:t>杨嘉桥镇人民政府</w:t>
      </w:r>
      <w:r>
        <w:rPr>
          <w:rFonts w:hint="eastAsia" w:ascii="方正小标宋_GBK" w:hAnsi="方正小标宋_GBK" w:eastAsia="方正小标宋_GBK" w:cs="方正小标宋_GBK"/>
          <w:sz w:val="84"/>
          <w:szCs w:val="84"/>
        </w:rPr>
        <w:t>部门决算</w:t>
      </w:r>
    </w:p>
    <w:p w14:paraId="1BA6C1AD">
      <w:pPr>
        <w:pStyle w:val="17"/>
        <w:jc w:val="center"/>
        <w:rPr>
          <w:rFonts w:ascii="方正小标宋_GBK" w:hAnsi="方正小标宋_GBK" w:eastAsia="方正小标宋_GBK" w:cs="Times New Roman"/>
          <w:sz w:val="56"/>
          <w:szCs w:val="56"/>
        </w:rPr>
      </w:pPr>
    </w:p>
    <w:p w14:paraId="7409AC2F">
      <w:pPr>
        <w:pStyle w:val="17"/>
        <w:jc w:val="center"/>
        <w:rPr>
          <w:rFonts w:cs="Times New Roman"/>
          <w:sz w:val="56"/>
          <w:szCs w:val="56"/>
        </w:rPr>
      </w:pPr>
    </w:p>
    <w:p w14:paraId="672DD629">
      <w:pPr>
        <w:pStyle w:val="17"/>
        <w:jc w:val="center"/>
        <w:rPr>
          <w:rFonts w:cs="Times New Roman"/>
          <w:sz w:val="56"/>
          <w:szCs w:val="56"/>
        </w:rPr>
      </w:pPr>
    </w:p>
    <w:p w14:paraId="28023637">
      <w:pPr>
        <w:pStyle w:val="17"/>
        <w:jc w:val="center"/>
        <w:rPr>
          <w:rFonts w:cs="Times New Roman"/>
          <w:sz w:val="56"/>
          <w:szCs w:val="56"/>
        </w:rPr>
      </w:pPr>
    </w:p>
    <w:p w14:paraId="67DD6656">
      <w:pPr>
        <w:pStyle w:val="17"/>
        <w:jc w:val="center"/>
        <w:rPr>
          <w:rFonts w:cs="Times New Roman"/>
          <w:sz w:val="32"/>
          <w:szCs w:val="32"/>
        </w:rPr>
      </w:pPr>
    </w:p>
    <w:p w14:paraId="37D7969C">
      <w:pPr>
        <w:pStyle w:val="17"/>
        <w:jc w:val="center"/>
        <w:rPr>
          <w:rFonts w:cs="Times New Roman"/>
          <w:sz w:val="32"/>
          <w:szCs w:val="32"/>
        </w:rPr>
      </w:pPr>
    </w:p>
    <w:p w14:paraId="5E3B5FD5">
      <w:pPr>
        <w:pStyle w:val="17"/>
        <w:jc w:val="center"/>
        <w:rPr>
          <w:rFonts w:cs="Times New Roman"/>
          <w:sz w:val="32"/>
          <w:szCs w:val="32"/>
        </w:rPr>
      </w:pPr>
    </w:p>
    <w:p w14:paraId="74F4DC30">
      <w:pPr>
        <w:pStyle w:val="17"/>
        <w:jc w:val="center"/>
        <w:rPr>
          <w:rFonts w:cs="Times New Roman"/>
          <w:sz w:val="32"/>
          <w:szCs w:val="32"/>
        </w:rPr>
      </w:pPr>
    </w:p>
    <w:p w14:paraId="0F4A4356">
      <w:pPr>
        <w:pStyle w:val="17"/>
        <w:jc w:val="center"/>
        <w:rPr>
          <w:rFonts w:cs="Times New Roman"/>
          <w:sz w:val="32"/>
          <w:szCs w:val="32"/>
        </w:rPr>
      </w:pPr>
    </w:p>
    <w:p w14:paraId="3AF31743">
      <w:pPr>
        <w:pStyle w:val="17"/>
        <w:spacing w:line="540" w:lineRule="exact"/>
        <w:jc w:val="center"/>
        <w:rPr>
          <w:rFonts w:cs="Times New Roman"/>
          <w:sz w:val="56"/>
          <w:szCs w:val="56"/>
        </w:rPr>
      </w:pPr>
    </w:p>
    <w:p w14:paraId="1A89514F">
      <w:pPr>
        <w:pStyle w:val="17"/>
        <w:spacing w:line="500" w:lineRule="exact"/>
        <w:jc w:val="both"/>
        <w:rPr>
          <w:rFonts w:cs="Times New Roman"/>
          <w:b/>
          <w:bCs/>
          <w:sz w:val="36"/>
          <w:szCs w:val="36"/>
        </w:rPr>
      </w:pPr>
    </w:p>
    <w:p w14:paraId="79E62098">
      <w:pPr>
        <w:pStyle w:val="17"/>
        <w:spacing w:line="500" w:lineRule="exact"/>
        <w:jc w:val="center"/>
        <w:rPr>
          <w:rFonts w:cs="Times New Roman"/>
          <w:b/>
          <w:bCs/>
          <w:sz w:val="36"/>
          <w:szCs w:val="36"/>
        </w:rPr>
      </w:pPr>
      <w:r>
        <w:rPr>
          <w:rFonts w:hint="eastAsia"/>
          <w:b/>
          <w:bCs/>
          <w:sz w:val="36"/>
          <w:szCs w:val="36"/>
        </w:rPr>
        <w:t>目录</w:t>
      </w:r>
    </w:p>
    <w:p w14:paraId="1A5C69DF">
      <w:pPr>
        <w:pStyle w:val="17"/>
        <w:spacing w:line="500" w:lineRule="exact"/>
        <w:rPr>
          <w:rFonts w:hAnsi="黑体" w:cs="Times New Roman"/>
          <w:sz w:val="28"/>
          <w:szCs w:val="28"/>
        </w:rPr>
      </w:pPr>
      <w:r>
        <w:rPr>
          <w:rFonts w:hint="eastAsia" w:hAnsi="黑体"/>
          <w:sz w:val="28"/>
          <w:szCs w:val="28"/>
        </w:rPr>
        <w:t>第一部分</w:t>
      </w:r>
      <w:r>
        <w:rPr>
          <w:rFonts w:hAnsi="黑体"/>
          <w:sz w:val="28"/>
          <w:szCs w:val="28"/>
        </w:rPr>
        <w:t xml:space="preserve"> </w:t>
      </w:r>
      <w:r>
        <w:rPr>
          <w:rFonts w:hint="eastAsia" w:hAnsi="黑体"/>
          <w:sz w:val="28"/>
          <w:szCs w:val="28"/>
          <w:lang w:eastAsia="zh-CN"/>
        </w:rPr>
        <w:t>杨嘉桥镇人民政府</w:t>
      </w:r>
      <w:r>
        <w:rPr>
          <w:rFonts w:hint="eastAsia" w:hAnsi="黑体"/>
          <w:sz w:val="28"/>
          <w:szCs w:val="28"/>
        </w:rPr>
        <w:t>概况</w:t>
      </w:r>
    </w:p>
    <w:p w14:paraId="3E003710">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一、部门职责</w:t>
      </w:r>
    </w:p>
    <w:p w14:paraId="2B973D8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0B367962">
      <w:pPr>
        <w:pStyle w:val="17"/>
        <w:spacing w:line="500" w:lineRule="exact"/>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14:paraId="5BF20D33">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29B85FB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6B21BE4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5ED2D6CA">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7EC457EA">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27F6D759">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7B6543DB">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2BDD5AB1">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44038176">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4910D818">
      <w:pPr>
        <w:pStyle w:val="17"/>
        <w:spacing w:line="500" w:lineRule="exact"/>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14:paraId="75BE8EE7">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14:paraId="6D1E4FAA">
      <w:pPr>
        <w:spacing w:line="500" w:lineRule="exact"/>
        <w:ind w:firstLine="700" w:firstLineChars="2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14:paraId="698C3C01">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F0F0FF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7F717D9">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6D20813">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6CD11A6">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ACFB39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54CC42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466A8D0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BAD2907">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AB5579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14:paraId="5AB2804F">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5C62A14B">
      <w:pPr>
        <w:pStyle w:val="17"/>
        <w:spacing w:line="500" w:lineRule="exact"/>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32F0A7BF">
      <w:pPr>
        <w:pStyle w:val="17"/>
        <w:spacing w:line="500" w:lineRule="exact"/>
        <w:rPr>
          <w:rFonts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37E08941">
      <w:pPr>
        <w:pStyle w:val="17"/>
        <w:spacing w:line="500" w:lineRule="exact"/>
        <w:rPr>
          <w:rFonts w:hAnsi="黑体" w:cs="Times New Roman"/>
          <w:sz w:val="28"/>
          <w:szCs w:val="28"/>
        </w:rPr>
      </w:pPr>
    </w:p>
    <w:p w14:paraId="05ED75C1">
      <w:pPr>
        <w:jc w:val="center"/>
        <w:rPr>
          <w:rFonts w:cs="Times New Roman"/>
          <w:sz w:val="72"/>
          <w:szCs w:val="72"/>
        </w:rPr>
      </w:pPr>
    </w:p>
    <w:p w14:paraId="369D8C40">
      <w:pPr>
        <w:jc w:val="center"/>
        <w:rPr>
          <w:rFonts w:cs="Times New Roman"/>
          <w:sz w:val="72"/>
          <w:szCs w:val="72"/>
        </w:rPr>
      </w:pPr>
    </w:p>
    <w:p w14:paraId="3CFFD651">
      <w:pPr>
        <w:jc w:val="center"/>
        <w:rPr>
          <w:rFonts w:cs="Times New Roman"/>
          <w:sz w:val="72"/>
          <w:szCs w:val="72"/>
        </w:rPr>
      </w:pPr>
    </w:p>
    <w:p w14:paraId="1F4E2D56">
      <w:pPr>
        <w:jc w:val="center"/>
        <w:rPr>
          <w:rFonts w:cs="Times New Roman"/>
          <w:sz w:val="72"/>
          <w:szCs w:val="72"/>
        </w:rPr>
      </w:pPr>
    </w:p>
    <w:p w14:paraId="60A83DDB">
      <w:pPr>
        <w:rPr>
          <w:rFonts w:ascii="方正小标宋_GBK" w:hAnsi="方正小标宋_GBK" w:eastAsia="方正小标宋_GBK" w:cs="Times New Roman"/>
          <w:sz w:val="72"/>
          <w:szCs w:val="72"/>
        </w:rPr>
      </w:pPr>
    </w:p>
    <w:p w14:paraId="0546BD9F">
      <w:pPr>
        <w:pStyle w:val="17"/>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r>
        <w:rPr>
          <w:rFonts w:ascii="方正小标宋_GBK" w:hAnsi="方正小标宋_GBK" w:eastAsia="方正小标宋_GBK" w:cs="方正小标宋_GBK"/>
          <w:sz w:val="84"/>
          <w:szCs w:val="84"/>
        </w:rPr>
        <w:t xml:space="preserve"> </w:t>
      </w:r>
    </w:p>
    <w:p w14:paraId="0DBA047E">
      <w:pPr>
        <w:pStyle w:val="17"/>
        <w:jc w:val="center"/>
        <w:rPr>
          <w:rFonts w:ascii="方正小标宋_GBK" w:hAnsi="方正小标宋_GBK" w:eastAsia="方正小标宋_GBK" w:cs="方正小标宋_GBK"/>
          <w:sz w:val="84"/>
          <w:szCs w:val="84"/>
        </w:rPr>
      </w:pPr>
    </w:p>
    <w:p w14:paraId="2F5E2DF6">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lang w:eastAsia="zh-CN"/>
        </w:rPr>
        <w:t>杨嘉桥镇人民政府</w:t>
      </w:r>
      <w:r>
        <w:rPr>
          <w:rFonts w:hint="eastAsia" w:ascii="方正小标宋_GBK" w:hAnsi="方正小标宋_GBK" w:eastAsia="方正小标宋_GBK" w:cs="方正小标宋_GBK"/>
          <w:sz w:val="84"/>
          <w:szCs w:val="84"/>
        </w:rPr>
        <w:t>概况</w:t>
      </w:r>
    </w:p>
    <w:p w14:paraId="62831DC0">
      <w:pPr>
        <w:jc w:val="center"/>
        <w:rPr>
          <w:rFonts w:ascii="方正小标宋_GBK" w:hAnsi="方正小标宋_GBK" w:eastAsia="方正小标宋_GBK" w:cs="Times New Roman"/>
          <w:sz w:val="72"/>
          <w:szCs w:val="72"/>
        </w:rPr>
      </w:pPr>
    </w:p>
    <w:p w14:paraId="31DBFC57">
      <w:pPr>
        <w:jc w:val="center"/>
        <w:rPr>
          <w:rFonts w:ascii="方正小标宋_GBK" w:hAnsi="方正小标宋_GBK" w:eastAsia="方正小标宋_GBK" w:cs="Times New Roman"/>
          <w:sz w:val="72"/>
          <w:szCs w:val="72"/>
        </w:rPr>
      </w:pPr>
    </w:p>
    <w:p w14:paraId="234D63D4">
      <w:pPr>
        <w:jc w:val="center"/>
        <w:rPr>
          <w:rFonts w:cs="Times New Roman"/>
          <w:sz w:val="72"/>
          <w:szCs w:val="72"/>
        </w:rPr>
      </w:pPr>
    </w:p>
    <w:p w14:paraId="3B59A93F">
      <w:pPr>
        <w:jc w:val="center"/>
        <w:rPr>
          <w:rFonts w:cs="Times New Roman"/>
          <w:sz w:val="72"/>
          <w:szCs w:val="72"/>
        </w:rPr>
      </w:pPr>
    </w:p>
    <w:p w14:paraId="06BEDB84">
      <w:pPr>
        <w:pStyle w:val="18"/>
        <w:keepNext w:val="0"/>
        <w:keepLines w:val="0"/>
        <w:pageBreakBefore w:val="0"/>
        <w:widowControl w:val="0"/>
        <w:numPr>
          <w:ilvl w:val="0"/>
          <w:numId w:val="0"/>
        </w:numPr>
        <w:kinsoku/>
        <w:wordWrap/>
        <w:overflowPunct/>
        <w:topLinePunct w:val="0"/>
        <w:autoSpaceDE/>
        <w:autoSpaceDN/>
        <w:bidi w:val="0"/>
        <w:adjustRightInd/>
        <w:snapToGrid/>
        <w:spacing w:line="576" w:lineRule="exact"/>
        <w:ind w:leftChars="0"/>
        <w:jc w:val="both"/>
        <w:textAlignment w:val="auto"/>
        <w:rPr>
          <w:rFonts w:ascii="黑体" w:hAnsi="黑体" w:eastAsia="黑体" w:cs="Times New Roman"/>
          <w:sz w:val="32"/>
          <w:szCs w:val="32"/>
        </w:rPr>
      </w:pPr>
    </w:p>
    <w:p w14:paraId="388AF93D">
      <w:pPr>
        <w:pStyle w:val="18"/>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Chars="0"/>
        <w:jc w:val="both"/>
        <w:textAlignment w:val="auto"/>
        <w:rPr>
          <w:rFonts w:ascii="黑体" w:hAnsi="黑体" w:eastAsia="黑体" w:cs="Times New Roman"/>
          <w:sz w:val="32"/>
          <w:szCs w:val="32"/>
        </w:rPr>
      </w:pPr>
      <w:r>
        <w:rPr>
          <w:rFonts w:hint="eastAsia" w:ascii="黑体" w:hAnsi="黑体" w:eastAsia="黑体" w:cs="黑体"/>
          <w:sz w:val="32"/>
          <w:szCs w:val="32"/>
        </w:rPr>
        <w:t>部门职责</w:t>
      </w:r>
    </w:p>
    <w:p w14:paraId="709F3CA0">
      <w:pPr>
        <w:keepNext w:val="0"/>
        <w:keepLines w:val="0"/>
        <w:pageBreakBefore w:val="0"/>
        <w:widowControl w:val="0"/>
        <w:kinsoku/>
        <w:wordWrap/>
        <w:overflowPunct/>
        <w:topLinePunct w:val="0"/>
        <w:autoSpaceDE/>
        <w:autoSpaceDN/>
        <w:bidi w:val="0"/>
        <w:adjustRightInd/>
        <w:snapToGrid/>
        <w:spacing w:line="576" w:lineRule="exact"/>
        <w:ind w:firstLine="800" w:firstLineChars="25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（一）执行上级国家行政机关的决定、命令和国家制定的法律、法规，接受同级党委的领导，执行本级人民代表大会的各项决议，并报告执行决议、决定和命令的情况。</w:t>
      </w:r>
    </w:p>
    <w:p w14:paraId="68BF2165">
      <w:pPr>
        <w:keepNext w:val="0"/>
        <w:keepLines w:val="0"/>
        <w:pageBreakBefore w:val="0"/>
        <w:widowControl w:val="0"/>
        <w:kinsoku/>
        <w:wordWrap/>
        <w:overflowPunct/>
        <w:topLinePunct w:val="0"/>
        <w:autoSpaceDE/>
        <w:autoSpaceDN/>
        <w:bidi w:val="0"/>
        <w:adjustRightInd/>
        <w:snapToGrid/>
        <w:spacing w:line="576" w:lineRule="exact"/>
        <w:ind w:firstLine="800" w:firstLineChars="25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（二）制定并落实本行政区域的经济计划和措施，促进产业结构调整及其他经济保持平衡协调发展，全面提高人民群众的生活水平和生活质量。</w:t>
      </w:r>
    </w:p>
    <w:p w14:paraId="5489E98A">
      <w:pPr>
        <w:keepNext w:val="0"/>
        <w:keepLines w:val="0"/>
        <w:pageBreakBefore w:val="0"/>
        <w:widowControl w:val="0"/>
        <w:kinsoku/>
        <w:wordWrap/>
        <w:overflowPunct/>
        <w:topLinePunct w:val="0"/>
        <w:autoSpaceDE/>
        <w:autoSpaceDN/>
        <w:bidi w:val="0"/>
        <w:adjustRightInd/>
        <w:snapToGrid/>
        <w:spacing w:line="576" w:lineRule="exact"/>
        <w:ind w:firstLine="800" w:firstLineChars="25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（三）承担国有资产、集体资产管理、监督及增值保值责任。认真执行国家的法律和政策，履行经济合同。</w:t>
      </w:r>
    </w:p>
    <w:p w14:paraId="562C2E6B">
      <w:pPr>
        <w:keepNext w:val="0"/>
        <w:keepLines w:val="0"/>
        <w:pageBreakBefore w:val="0"/>
        <w:widowControl w:val="0"/>
        <w:kinsoku/>
        <w:wordWrap/>
        <w:overflowPunct/>
        <w:topLinePunct w:val="0"/>
        <w:autoSpaceDE/>
        <w:autoSpaceDN/>
        <w:bidi w:val="0"/>
        <w:adjustRightInd/>
        <w:snapToGrid/>
        <w:spacing w:line="576" w:lineRule="exact"/>
        <w:ind w:firstLine="800" w:firstLineChars="25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eastAsia="zh-CN"/>
        </w:rPr>
        <w:t>（四）</w:t>
      </w:r>
      <w:r>
        <w:rPr>
          <w:rFonts w:hint="eastAsia" w:ascii="Times New Roman" w:hAnsi="Times New Roman" w:eastAsia="仿宋_GB2312" w:cs="仿宋_GB2312"/>
          <w:sz w:val="32"/>
          <w:szCs w:val="32"/>
        </w:rPr>
        <w:t>开展社会主义民主和法制的宣传教育，制定社会治安综合治理工作规划并组织实施，加强社区管理工作，调解民间纠纷，打击违法犯罪，维护社会稳定。</w:t>
      </w:r>
    </w:p>
    <w:p w14:paraId="6DA358DA">
      <w:pPr>
        <w:keepNext w:val="0"/>
        <w:keepLines w:val="0"/>
        <w:pageBreakBefore w:val="0"/>
        <w:widowControl w:val="0"/>
        <w:kinsoku/>
        <w:wordWrap/>
        <w:overflowPunct/>
        <w:topLinePunct w:val="0"/>
        <w:autoSpaceDE/>
        <w:autoSpaceDN/>
        <w:bidi w:val="0"/>
        <w:adjustRightInd/>
        <w:snapToGrid/>
        <w:spacing w:line="576" w:lineRule="exact"/>
        <w:ind w:firstLine="800" w:firstLineChars="25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（五）制定社会各项事业发展计划，组织实施义务教育和其他各类教育，加强计划生育工作，推进社会保障、社会福利事业和养老保险工作。</w:t>
      </w:r>
    </w:p>
    <w:p w14:paraId="34EF6200">
      <w:pPr>
        <w:keepNext w:val="0"/>
        <w:keepLines w:val="0"/>
        <w:pageBreakBefore w:val="0"/>
        <w:widowControl w:val="0"/>
        <w:kinsoku/>
        <w:wordWrap/>
        <w:overflowPunct/>
        <w:topLinePunct w:val="0"/>
        <w:autoSpaceDE/>
        <w:autoSpaceDN/>
        <w:bidi w:val="0"/>
        <w:adjustRightInd/>
        <w:snapToGrid/>
        <w:spacing w:line="576" w:lineRule="exact"/>
        <w:ind w:firstLine="800" w:firstLineChars="25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（六）加强镇级财政的监督和管理，按计划组织、管理财政收入和支出，执行国家有关财经法规和政策，保证国家财政收入的完成。做好统计工作。</w:t>
      </w:r>
    </w:p>
    <w:p w14:paraId="06176AD4">
      <w:pPr>
        <w:keepNext w:val="0"/>
        <w:keepLines w:val="0"/>
        <w:pageBreakBefore w:val="0"/>
        <w:widowControl w:val="0"/>
        <w:kinsoku/>
        <w:wordWrap/>
        <w:overflowPunct/>
        <w:topLinePunct w:val="0"/>
        <w:autoSpaceDE/>
        <w:autoSpaceDN/>
        <w:bidi w:val="0"/>
        <w:adjustRightInd/>
        <w:snapToGrid/>
        <w:spacing w:line="576" w:lineRule="exact"/>
        <w:ind w:firstLine="800" w:firstLineChars="25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（七）指导、支持、帮助村民委员会的组织制度建设和业务建设，促进村民委员民主自治。</w:t>
      </w:r>
    </w:p>
    <w:p w14:paraId="2A2AA264">
      <w:pPr>
        <w:keepNext w:val="0"/>
        <w:keepLines w:val="0"/>
        <w:pageBreakBefore w:val="0"/>
        <w:widowControl w:val="0"/>
        <w:kinsoku/>
        <w:wordWrap/>
        <w:overflowPunct/>
        <w:topLinePunct w:val="0"/>
        <w:autoSpaceDE/>
        <w:autoSpaceDN/>
        <w:bidi w:val="0"/>
        <w:adjustRightInd/>
        <w:snapToGrid/>
        <w:spacing w:line="576" w:lineRule="exact"/>
        <w:ind w:firstLine="800" w:firstLineChars="25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（八）制定和组织实施镇村建设规划。加强公用、市政设施、水利建设和管理以及房屋土地管理和环境综合整治工作，保护和改善生活环境和生态环境。</w:t>
      </w:r>
    </w:p>
    <w:p w14:paraId="7A99036C">
      <w:pPr>
        <w:keepNext w:val="0"/>
        <w:keepLines w:val="0"/>
        <w:pageBreakBefore w:val="0"/>
        <w:widowControl w:val="0"/>
        <w:kinsoku/>
        <w:wordWrap/>
        <w:overflowPunct/>
        <w:topLinePunct w:val="0"/>
        <w:autoSpaceDE/>
        <w:autoSpaceDN/>
        <w:bidi w:val="0"/>
        <w:adjustRightInd/>
        <w:snapToGrid/>
        <w:spacing w:line="576" w:lineRule="exact"/>
        <w:ind w:firstLine="800" w:firstLineChars="25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（九）协助和支持设置在本行政区域内不隶属于镇的国家机关和企事业单位工作，监督其遵守和执行国家的法律、法规和政策。</w:t>
      </w:r>
    </w:p>
    <w:p w14:paraId="426E39F9">
      <w:pPr>
        <w:keepNext w:val="0"/>
        <w:keepLines w:val="0"/>
        <w:pageBreakBefore w:val="0"/>
        <w:widowControl w:val="0"/>
        <w:kinsoku/>
        <w:wordWrap/>
        <w:overflowPunct/>
        <w:topLinePunct w:val="0"/>
        <w:autoSpaceDE/>
        <w:autoSpaceDN/>
        <w:bidi w:val="0"/>
        <w:adjustRightInd/>
        <w:snapToGrid/>
        <w:spacing w:line="576" w:lineRule="exact"/>
        <w:ind w:firstLine="800" w:firstLineChars="25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（十）承办本级党委、人大和上级交办的其它事项。</w:t>
      </w:r>
    </w:p>
    <w:p w14:paraId="4529FA2C">
      <w:pPr>
        <w:pStyle w:val="8"/>
        <w:rPr>
          <w:rFonts w:hint="eastAsia" w:ascii="Times New Roman" w:hAnsi="Times New Roman" w:eastAsia="仿宋_GB2312" w:cs="仿宋_GB2312"/>
          <w:sz w:val="32"/>
          <w:szCs w:val="32"/>
        </w:rPr>
      </w:pPr>
    </w:p>
    <w:p w14:paraId="59B39638">
      <w:pPr>
        <w:pStyle w:val="4"/>
        <w:rPr>
          <w:rFonts w:hint="eastAsia"/>
        </w:rPr>
      </w:pPr>
    </w:p>
    <w:p w14:paraId="3A65F802">
      <w:pPr>
        <w:pStyle w:val="8"/>
      </w:pPr>
    </w:p>
    <w:p w14:paraId="071429E6">
      <w:pPr>
        <w:widowControl/>
        <w:numPr>
          <w:ilvl w:val="0"/>
          <w:numId w:val="2"/>
        </w:numPr>
        <w:spacing w:line="600" w:lineRule="exact"/>
        <w:rPr>
          <w:rFonts w:hint="eastAsia" w:ascii="黑体" w:hAnsi="黑体" w:eastAsia="黑体" w:cs="黑体"/>
          <w:kern w:val="0"/>
          <w:sz w:val="32"/>
          <w:szCs w:val="32"/>
        </w:rPr>
      </w:pPr>
      <w:r>
        <w:rPr>
          <w:rFonts w:hint="eastAsia" w:ascii="黑体" w:hAnsi="黑体" w:eastAsia="黑体" w:cs="黑体"/>
          <w:kern w:val="0"/>
          <w:sz w:val="32"/>
          <w:szCs w:val="32"/>
        </w:rPr>
        <w:t>机构设置及决算单位构成</w:t>
      </w:r>
    </w:p>
    <w:p w14:paraId="39620E57">
      <w:pPr>
        <w:widowControl/>
        <w:numPr>
          <w:ilvl w:val="0"/>
          <w:numId w:val="0"/>
        </w:num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仿宋_GB2312"/>
          <w:kern w:val="0"/>
          <w:sz w:val="32"/>
          <w:szCs w:val="32"/>
        </w:rPr>
        <w:t>（一）内设机构设置。杨嘉桥镇人民政府内设机构包括：202</w:t>
      </w:r>
      <w:r>
        <w:rPr>
          <w:rFonts w:hint="eastAsia" w:ascii="Times New Roman" w:hAnsi="Times New Roman" w:eastAsia="仿宋_GB2312" w:cs="仿宋_GB2312"/>
          <w:kern w:val="0"/>
          <w:sz w:val="32"/>
          <w:szCs w:val="32"/>
          <w:lang w:val="en-US" w:eastAsia="zh-CN"/>
        </w:rPr>
        <w:t>4</w:t>
      </w:r>
      <w:r>
        <w:rPr>
          <w:rFonts w:hint="eastAsia" w:ascii="Times New Roman" w:hAnsi="Times New Roman" w:eastAsia="仿宋_GB2312" w:cs="仿宋_GB2312"/>
          <w:kern w:val="0"/>
          <w:sz w:val="32"/>
          <w:szCs w:val="32"/>
        </w:rPr>
        <w:t>年本镇共有机构数11个，其中行政单位5个，事业单位6个，核定行政编5</w:t>
      </w:r>
      <w:r>
        <w:rPr>
          <w:rFonts w:hint="eastAsia" w:ascii="Times New Roman" w:hAnsi="Times New Roman" w:eastAsia="仿宋_GB2312" w:cs="仿宋_GB2312"/>
          <w:kern w:val="0"/>
          <w:sz w:val="32"/>
          <w:szCs w:val="32"/>
          <w:lang w:val="en-US" w:eastAsia="zh-CN"/>
        </w:rPr>
        <w:t>3</w:t>
      </w:r>
      <w:r>
        <w:rPr>
          <w:rFonts w:hint="eastAsia" w:ascii="Times New Roman" w:hAnsi="Times New Roman" w:eastAsia="仿宋_GB2312" w:cs="仿宋_GB2312"/>
          <w:kern w:val="0"/>
          <w:sz w:val="32"/>
          <w:szCs w:val="32"/>
        </w:rPr>
        <w:t>个，事业编74个</w:t>
      </w:r>
      <w:r>
        <w:rPr>
          <w:rFonts w:hint="eastAsia" w:ascii="Times New Roman" w:hAnsi="Times New Roman" w:eastAsia="仿宋_GB2312" w:cs="仿宋_GB2312"/>
          <w:kern w:val="0"/>
          <w:sz w:val="32"/>
          <w:szCs w:val="32"/>
          <w:lang w:eastAsia="zh-CN"/>
        </w:rPr>
        <w:t>；</w:t>
      </w:r>
      <w:r>
        <w:rPr>
          <w:rFonts w:hint="eastAsia" w:ascii="Times New Roman" w:hAnsi="Times New Roman" w:eastAsia="仿宋_GB2312" w:cs="仿宋_GB2312"/>
          <w:kern w:val="0"/>
          <w:sz w:val="32"/>
          <w:szCs w:val="32"/>
        </w:rPr>
        <w:t>实有人数</w:t>
      </w:r>
      <w:r>
        <w:rPr>
          <w:rFonts w:hint="eastAsia" w:ascii="Times New Roman" w:hAnsi="Times New Roman" w:eastAsia="仿宋_GB2312" w:cs="仿宋_GB2312"/>
          <w:kern w:val="0"/>
          <w:sz w:val="32"/>
          <w:szCs w:val="32"/>
          <w:lang w:val="en-US" w:eastAsia="zh-CN"/>
        </w:rPr>
        <w:t>129</w:t>
      </w:r>
      <w:r>
        <w:rPr>
          <w:rFonts w:hint="eastAsia" w:ascii="Times New Roman" w:hAnsi="Times New Roman" w:eastAsia="仿宋_GB2312" w:cs="仿宋_GB2312"/>
          <w:kern w:val="0"/>
          <w:sz w:val="32"/>
          <w:szCs w:val="32"/>
        </w:rPr>
        <w:t>人，其中</w:t>
      </w:r>
      <w:r>
        <w:rPr>
          <w:rFonts w:hint="eastAsia" w:ascii="Times New Roman" w:hAnsi="Times New Roman" w:eastAsia="仿宋_GB2312" w:cs="仿宋_GB2312"/>
          <w:kern w:val="0"/>
          <w:sz w:val="32"/>
          <w:szCs w:val="32"/>
          <w:lang w:eastAsia="zh-CN"/>
        </w:rPr>
        <w:t>党政综合办公室</w:t>
      </w:r>
      <w:r>
        <w:rPr>
          <w:rFonts w:hint="eastAsia" w:ascii="Times New Roman" w:hAnsi="Times New Roman" w:eastAsia="仿宋_GB2312" w:cs="仿宋_GB2312"/>
          <w:kern w:val="0"/>
          <w:sz w:val="32"/>
          <w:szCs w:val="32"/>
        </w:rPr>
        <w:t>4</w:t>
      </w:r>
      <w:r>
        <w:rPr>
          <w:rFonts w:hint="eastAsia" w:ascii="Times New Roman" w:hAnsi="Times New Roman" w:eastAsia="仿宋_GB2312" w:cs="仿宋_GB2312"/>
          <w:kern w:val="0"/>
          <w:sz w:val="32"/>
          <w:szCs w:val="32"/>
          <w:lang w:val="en-US" w:eastAsia="zh-CN"/>
        </w:rPr>
        <w:t>5</w:t>
      </w:r>
      <w:r>
        <w:rPr>
          <w:rFonts w:hint="eastAsia" w:ascii="Times New Roman" w:hAnsi="Times New Roman" w:eastAsia="仿宋_GB2312" w:cs="仿宋_GB2312"/>
          <w:kern w:val="0"/>
          <w:sz w:val="32"/>
          <w:szCs w:val="32"/>
        </w:rPr>
        <w:t>人、财政所11人、经济发展办公室</w:t>
      </w:r>
      <w:r>
        <w:rPr>
          <w:rFonts w:hint="eastAsia" w:ascii="Times New Roman" w:hAnsi="Times New Roman" w:eastAsia="仿宋_GB2312" w:cs="仿宋_GB2312"/>
          <w:kern w:val="0"/>
          <w:sz w:val="32"/>
          <w:szCs w:val="32"/>
          <w:lang w:val="en-US" w:eastAsia="zh-CN"/>
        </w:rPr>
        <w:t>3</w:t>
      </w:r>
      <w:r>
        <w:rPr>
          <w:rFonts w:hint="eastAsia" w:ascii="Times New Roman" w:hAnsi="Times New Roman" w:eastAsia="仿宋_GB2312" w:cs="仿宋_GB2312"/>
          <w:kern w:val="0"/>
          <w:sz w:val="32"/>
          <w:szCs w:val="32"/>
        </w:rPr>
        <w:t>人、社会事务办3人、社会治安和应急管理办</w:t>
      </w:r>
      <w:r>
        <w:rPr>
          <w:rFonts w:hint="eastAsia" w:ascii="Times New Roman" w:hAnsi="Times New Roman" w:eastAsia="仿宋_GB2312" w:cs="仿宋_GB2312"/>
          <w:kern w:val="0"/>
          <w:sz w:val="32"/>
          <w:szCs w:val="32"/>
          <w:lang w:val="en-US" w:eastAsia="zh-CN"/>
        </w:rPr>
        <w:t>2</w:t>
      </w:r>
      <w:r>
        <w:rPr>
          <w:rFonts w:hint="eastAsia" w:ascii="Times New Roman" w:hAnsi="Times New Roman" w:eastAsia="仿宋_GB2312" w:cs="仿宋_GB2312"/>
          <w:kern w:val="0"/>
          <w:sz w:val="32"/>
          <w:szCs w:val="32"/>
        </w:rPr>
        <w:t>人、自然资源和生态环境办3人、农业综合服务中心2</w:t>
      </w:r>
      <w:r>
        <w:rPr>
          <w:rFonts w:hint="eastAsia" w:ascii="Times New Roman" w:hAnsi="Times New Roman" w:eastAsia="仿宋_GB2312" w:cs="仿宋_GB2312"/>
          <w:kern w:val="0"/>
          <w:sz w:val="32"/>
          <w:szCs w:val="32"/>
          <w:lang w:val="en-US" w:eastAsia="zh-CN"/>
        </w:rPr>
        <w:t>2</w:t>
      </w:r>
      <w:r>
        <w:rPr>
          <w:rFonts w:hint="eastAsia" w:ascii="Times New Roman" w:hAnsi="Times New Roman" w:eastAsia="仿宋_GB2312" w:cs="仿宋_GB2312"/>
          <w:kern w:val="0"/>
          <w:sz w:val="32"/>
          <w:szCs w:val="32"/>
        </w:rPr>
        <w:t>人、社会事务综合服务中心</w:t>
      </w:r>
      <w:r>
        <w:rPr>
          <w:rFonts w:hint="eastAsia" w:ascii="Times New Roman" w:hAnsi="Times New Roman" w:eastAsia="仿宋_GB2312" w:cs="仿宋_GB2312"/>
          <w:kern w:val="0"/>
          <w:sz w:val="32"/>
          <w:szCs w:val="32"/>
          <w:lang w:val="en-US" w:eastAsia="zh-CN"/>
        </w:rPr>
        <w:t>18</w:t>
      </w:r>
      <w:r>
        <w:rPr>
          <w:rFonts w:hint="eastAsia" w:ascii="Times New Roman" w:hAnsi="Times New Roman" w:eastAsia="仿宋_GB2312" w:cs="仿宋_GB2312"/>
          <w:kern w:val="0"/>
          <w:sz w:val="32"/>
          <w:szCs w:val="32"/>
        </w:rPr>
        <w:t>人、政务服务中心</w:t>
      </w:r>
      <w:r>
        <w:rPr>
          <w:rFonts w:hint="eastAsia" w:ascii="Times New Roman" w:hAnsi="Times New Roman" w:eastAsia="仿宋_GB2312" w:cs="仿宋_GB2312"/>
          <w:kern w:val="0"/>
          <w:sz w:val="32"/>
          <w:szCs w:val="32"/>
          <w:lang w:val="en-US" w:eastAsia="zh-CN"/>
        </w:rPr>
        <w:t>8</w:t>
      </w:r>
      <w:r>
        <w:rPr>
          <w:rFonts w:hint="eastAsia" w:ascii="Times New Roman" w:hAnsi="Times New Roman" w:eastAsia="仿宋_GB2312" w:cs="仿宋_GB2312"/>
          <w:kern w:val="0"/>
          <w:sz w:val="32"/>
          <w:szCs w:val="32"/>
        </w:rPr>
        <w:t>人、退役军人服务站2人、综合执法大队</w:t>
      </w:r>
      <w:r>
        <w:rPr>
          <w:rFonts w:hint="eastAsia" w:ascii="Times New Roman" w:hAnsi="Times New Roman" w:eastAsia="仿宋_GB2312" w:cs="仿宋_GB2312"/>
          <w:kern w:val="0"/>
          <w:sz w:val="32"/>
          <w:szCs w:val="32"/>
          <w:lang w:val="en-US" w:eastAsia="zh-CN"/>
        </w:rPr>
        <w:t>12</w:t>
      </w:r>
      <w:r>
        <w:rPr>
          <w:rFonts w:hint="eastAsia" w:ascii="Times New Roman" w:hAnsi="Times New Roman" w:eastAsia="仿宋_GB2312" w:cs="仿宋_GB2312"/>
          <w:kern w:val="0"/>
          <w:sz w:val="32"/>
          <w:szCs w:val="32"/>
        </w:rPr>
        <w:t>人。</w:t>
      </w:r>
    </w:p>
    <w:p w14:paraId="75465037">
      <w:pPr>
        <w:widowControl/>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仿宋_GB2312"/>
          <w:kern w:val="0"/>
          <w:sz w:val="32"/>
          <w:szCs w:val="32"/>
        </w:rPr>
        <w:t>（二）决算单位构成。杨嘉桥镇人民政府202</w:t>
      </w:r>
      <w:r>
        <w:rPr>
          <w:rFonts w:hint="eastAsia" w:ascii="Times New Roman" w:hAnsi="Times New Roman" w:eastAsia="仿宋_GB2312" w:cs="仿宋_GB2312"/>
          <w:kern w:val="0"/>
          <w:sz w:val="32"/>
          <w:szCs w:val="32"/>
          <w:lang w:val="en-US" w:eastAsia="zh-CN"/>
        </w:rPr>
        <w:t>4</w:t>
      </w:r>
      <w:r>
        <w:rPr>
          <w:rFonts w:hint="eastAsia" w:ascii="Times New Roman" w:hAnsi="Times New Roman" w:eastAsia="仿宋_GB2312" w:cs="仿宋_GB2312"/>
          <w:kern w:val="0"/>
          <w:sz w:val="32"/>
          <w:szCs w:val="32"/>
        </w:rPr>
        <w:t>年部门决算汇总公开单位构成包括：杨嘉桥镇人民政府单位本级以及财政所、经济发展办公室、社会事务办、社会治安和应急管理办、自然资源和生态环境办、农业综合服务中心、社会事务综合服务中心、政务服务中心、退役军人服务站、综合执法大队。</w:t>
      </w:r>
    </w:p>
    <w:p w14:paraId="7026CD89">
      <w:pPr>
        <w:jc w:val="left"/>
        <w:rPr>
          <w:rFonts w:ascii="仿宋_GB2312" w:hAnsi="宋体" w:eastAsia="仿宋_GB2312" w:cs="Times New Roman"/>
          <w:sz w:val="28"/>
          <w:szCs w:val="28"/>
        </w:rPr>
      </w:pPr>
    </w:p>
    <w:p w14:paraId="2119950D">
      <w:pPr>
        <w:jc w:val="center"/>
        <w:rPr>
          <w:rFonts w:ascii="黑体" w:hAnsi="黑体" w:eastAsia="黑体" w:cs="Times New Roman"/>
          <w:sz w:val="28"/>
          <w:szCs w:val="28"/>
        </w:rPr>
      </w:pPr>
    </w:p>
    <w:p w14:paraId="64C087DB">
      <w:pPr>
        <w:jc w:val="center"/>
        <w:rPr>
          <w:rFonts w:ascii="黑体" w:hAnsi="黑体" w:eastAsia="黑体" w:cs="Times New Roman"/>
          <w:sz w:val="28"/>
          <w:szCs w:val="28"/>
        </w:rPr>
      </w:pPr>
    </w:p>
    <w:p w14:paraId="157624FB">
      <w:pPr>
        <w:jc w:val="center"/>
        <w:rPr>
          <w:rFonts w:ascii="黑体" w:hAnsi="黑体" w:eastAsia="黑体" w:cs="Times New Roman"/>
          <w:sz w:val="28"/>
          <w:szCs w:val="28"/>
        </w:rPr>
      </w:pPr>
    </w:p>
    <w:p w14:paraId="1793E273">
      <w:pPr>
        <w:jc w:val="center"/>
        <w:rPr>
          <w:rFonts w:ascii="黑体" w:hAnsi="黑体" w:eastAsia="黑体" w:cs="Times New Roman"/>
          <w:sz w:val="28"/>
          <w:szCs w:val="28"/>
        </w:rPr>
      </w:pPr>
    </w:p>
    <w:p w14:paraId="35F9B66A">
      <w:pPr>
        <w:jc w:val="center"/>
        <w:rPr>
          <w:rFonts w:ascii="黑体" w:hAnsi="黑体" w:eastAsia="黑体" w:cs="Times New Roman"/>
          <w:sz w:val="28"/>
          <w:szCs w:val="28"/>
        </w:rPr>
      </w:pPr>
    </w:p>
    <w:p w14:paraId="0F05A303">
      <w:pPr>
        <w:jc w:val="center"/>
        <w:rPr>
          <w:rFonts w:ascii="黑体" w:hAnsi="黑体" w:eastAsia="黑体" w:cs="Times New Roman"/>
          <w:sz w:val="28"/>
          <w:szCs w:val="28"/>
        </w:rPr>
      </w:pPr>
    </w:p>
    <w:p w14:paraId="1396148A">
      <w:pPr>
        <w:jc w:val="center"/>
        <w:rPr>
          <w:rFonts w:ascii="黑体" w:hAnsi="黑体" w:eastAsia="黑体" w:cs="Times New Roman"/>
          <w:sz w:val="28"/>
          <w:szCs w:val="28"/>
        </w:rPr>
      </w:pPr>
    </w:p>
    <w:p w14:paraId="237E4DAA">
      <w:pPr>
        <w:jc w:val="center"/>
        <w:rPr>
          <w:rFonts w:ascii="黑体" w:hAnsi="黑体" w:eastAsia="黑体" w:cs="Times New Roman"/>
          <w:sz w:val="28"/>
          <w:szCs w:val="28"/>
        </w:rPr>
      </w:pPr>
    </w:p>
    <w:p w14:paraId="54242959">
      <w:pPr>
        <w:jc w:val="center"/>
        <w:rPr>
          <w:rFonts w:ascii="黑体" w:hAnsi="黑体" w:eastAsia="黑体" w:cs="Times New Roman"/>
          <w:sz w:val="28"/>
          <w:szCs w:val="28"/>
        </w:rPr>
      </w:pPr>
    </w:p>
    <w:p w14:paraId="1EE2CCE4">
      <w:pPr>
        <w:jc w:val="center"/>
        <w:rPr>
          <w:rFonts w:ascii="黑体" w:hAnsi="黑体" w:eastAsia="黑体" w:cs="Times New Roman"/>
          <w:sz w:val="28"/>
          <w:szCs w:val="28"/>
        </w:rPr>
      </w:pPr>
    </w:p>
    <w:p w14:paraId="1494C707">
      <w:pPr>
        <w:jc w:val="center"/>
        <w:rPr>
          <w:rFonts w:ascii="黑体" w:hAnsi="黑体" w:eastAsia="黑体" w:cs="Times New Roman"/>
          <w:sz w:val="28"/>
          <w:szCs w:val="28"/>
        </w:rPr>
      </w:pPr>
    </w:p>
    <w:p w14:paraId="7BF437DB">
      <w:pPr>
        <w:jc w:val="center"/>
        <w:rPr>
          <w:rFonts w:ascii="黑体" w:hAnsi="黑体" w:eastAsia="黑体" w:cs="Times New Roman"/>
          <w:sz w:val="28"/>
          <w:szCs w:val="28"/>
        </w:rPr>
      </w:pPr>
    </w:p>
    <w:p w14:paraId="3BD05EA6">
      <w:pPr>
        <w:jc w:val="center"/>
        <w:rPr>
          <w:rFonts w:cs="Times New Roman"/>
          <w:sz w:val="72"/>
          <w:szCs w:val="72"/>
        </w:rPr>
      </w:pPr>
    </w:p>
    <w:p w14:paraId="6F1DA3A4">
      <w:pPr>
        <w:jc w:val="both"/>
        <w:rPr>
          <w:rFonts w:cs="Times New Roman"/>
          <w:sz w:val="72"/>
          <w:szCs w:val="72"/>
        </w:rPr>
      </w:pPr>
    </w:p>
    <w:p w14:paraId="2C553E63">
      <w:pPr>
        <w:pStyle w:val="17"/>
        <w:jc w:val="center"/>
        <w:rPr>
          <w:rFonts w:ascii="方正小标宋_GBK" w:hAnsi="方正小标宋_GBK" w:eastAsia="方正小标宋_GBK" w:cs="Times New Roman"/>
          <w:sz w:val="84"/>
          <w:szCs w:val="84"/>
        </w:rPr>
      </w:pPr>
    </w:p>
    <w:p w14:paraId="76F79887">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第二部分</w:t>
      </w:r>
    </w:p>
    <w:p w14:paraId="79D9BEE6">
      <w:pPr>
        <w:pStyle w:val="17"/>
        <w:jc w:val="center"/>
        <w:rPr>
          <w:rFonts w:ascii="方正小标宋_GBK" w:hAnsi="方正小标宋_GBK" w:eastAsia="方正小标宋_GBK" w:cs="Times New Roman"/>
          <w:sz w:val="84"/>
          <w:szCs w:val="84"/>
        </w:rPr>
      </w:pPr>
    </w:p>
    <w:p w14:paraId="5D1D30EB">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部门决算表</w:t>
      </w:r>
    </w:p>
    <w:p w14:paraId="554CB89C">
      <w:pPr>
        <w:jc w:val="center"/>
        <w:rPr>
          <w:rFonts w:cs="Times New Roman"/>
          <w:sz w:val="72"/>
          <w:szCs w:val="72"/>
        </w:rPr>
      </w:pPr>
    </w:p>
    <w:p w14:paraId="641D0D34">
      <w:pPr>
        <w:jc w:val="center"/>
        <w:rPr>
          <w:rFonts w:cs="Times New Roman"/>
          <w:sz w:val="72"/>
          <w:szCs w:val="72"/>
        </w:rPr>
      </w:pPr>
    </w:p>
    <w:p w14:paraId="15B01992">
      <w:pPr>
        <w:jc w:val="center"/>
        <w:rPr>
          <w:rFonts w:cs="Times New Roman"/>
          <w:sz w:val="72"/>
          <w:szCs w:val="72"/>
        </w:rPr>
      </w:pPr>
    </w:p>
    <w:p w14:paraId="05F5BE29">
      <w:pPr>
        <w:jc w:val="center"/>
        <w:rPr>
          <w:rFonts w:cs="Times New Roman"/>
          <w:sz w:val="72"/>
          <w:szCs w:val="72"/>
        </w:rPr>
      </w:pPr>
    </w:p>
    <w:p w14:paraId="2B765390">
      <w:pPr>
        <w:jc w:val="center"/>
        <w:rPr>
          <w:rFonts w:cs="Times New Roman"/>
          <w:sz w:val="72"/>
          <w:szCs w:val="72"/>
        </w:rPr>
      </w:pPr>
    </w:p>
    <w:p w14:paraId="5B5B8991">
      <w:pPr>
        <w:jc w:val="center"/>
        <w:rPr>
          <w:rFonts w:cs="Times New Roman"/>
          <w:sz w:val="72"/>
          <w:szCs w:val="72"/>
        </w:rPr>
      </w:pPr>
    </w:p>
    <w:p w14:paraId="0BA8330A">
      <w:pPr>
        <w:jc w:val="left"/>
        <w:rPr>
          <w:rFonts w:cs="Times New Roman"/>
          <w:sz w:val="32"/>
          <w:szCs w:val="32"/>
        </w:rPr>
      </w:pPr>
    </w:p>
    <w:p w14:paraId="48EBD4CF">
      <w:pPr>
        <w:jc w:val="left"/>
        <w:rPr>
          <w:rFonts w:ascii="宋体" w:cs="Times New Roman"/>
          <w:sz w:val="32"/>
          <w:szCs w:val="32"/>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tbl>
      <w:tblPr>
        <w:tblStyle w:val="9"/>
        <w:tblW w:w="30852" w:type="dxa"/>
        <w:tblInd w:w="2" w:type="dxa"/>
        <w:tblLayout w:type="fixed"/>
        <w:tblCellMar>
          <w:top w:w="0" w:type="dxa"/>
          <w:left w:w="0" w:type="dxa"/>
          <w:bottom w:w="0" w:type="dxa"/>
          <w:right w:w="0" w:type="dxa"/>
        </w:tblCellMar>
      </w:tblPr>
      <w:tblGrid>
        <w:gridCol w:w="15426"/>
        <w:gridCol w:w="15426"/>
      </w:tblGrid>
      <w:tr w14:paraId="1ED149DC">
        <w:tblPrEx>
          <w:tblCellMar>
            <w:top w:w="0" w:type="dxa"/>
            <w:left w:w="0" w:type="dxa"/>
            <w:bottom w:w="0" w:type="dxa"/>
            <w:right w:w="0" w:type="dxa"/>
          </w:tblCellMar>
        </w:tblPrEx>
        <w:trPr>
          <w:trHeight w:val="435" w:hRule="atLeast"/>
        </w:trPr>
        <w:tc>
          <w:tcPr>
            <w:tcW w:w="15426" w:type="dxa"/>
            <w:tcBorders>
              <w:top w:val="nil"/>
              <w:left w:val="nil"/>
              <w:bottom w:val="nil"/>
              <w:right w:val="nil"/>
            </w:tcBorders>
            <w:noWrap/>
            <w:tcMar>
              <w:top w:w="15" w:type="dxa"/>
              <w:left w:w="15" w:type="dxa"/>
              <w:bottom w:w="0" w:type="dxa"/>
              <w:right w:w="15" w:type="dxa"/>
            </w:tcMar>
            <w:vAlign w:val="center"/>
          </w:tcPr>
          <w:tbl>
            <w:tblPr>
              <w:tblStyle w:val="9"/>
              <w:tblW w:w="15396" w:type="dxa"/>
              <w:tblInd w:w="0" w:type="dxa"/>
              <w:tblLayout w:type="fixed"/>
              <w:tblCellMar>
                <w:top w:w="0" w:type="dxa"/>
                <w:left w:w="108" w:type="dxa"/>
                <w:bottom w:w="0" w:type="dxa"/>
                <w:right w:w="108" w:type="dxa"/>
              </w:tblCellMar>
            </w:tblPr>
            <w:tblGrid>
              <w:gridCol w:w="4107"/>
              <w:gridCol w:w="1200"/>
              <w:gridCol w:w="1912"/>
              <w:gridCol w:w="4144"/>
              <w:gridCol w:w="1106"/>
              <w:gridCol w:w="430"/>
              <w:gridCol w:w="1745"/>
              <w:gridCol w:w="752"/>
            </w:tblGrid>
            <w:tr w14:paraId="04E82255">
              <w:tblPrEx>
                <w:tblCellMar>
                  <w:top w:w="0" w:type="dxa"/>
                  <w:left w:w="108" w:type="dxa"/>
                  <w:bottom w:w="0" w:type="dxa"/>
                  <w:right w:w="108" w:type="dxa"/>
                </w:tblCellMar>
              </w:tblPrEx>
              <w:trPr>
                <w:trHeight w:val="304" w:hRule="atLeast"/>
              </w:trPr>
              <w:tc>
                <w:tcPr>
                  <w:tcW w:w="4107" w:type="dxa"/>
                  <w:tcBorders>
                    <w:top w:val="nil"/>
                    <w:left w:val="nil"/>
                    <w:bottom w:val="nil"/>
                    <w:right w:val="nil"/>
                  </w:tcBorders>
                  <w:noWrap/>
                  <w:vAlign w:val="center"/>
                </w:tcPr>
                <w:p w14:paraId="3EEC400B">
                  <w:pPr>
                    <w:jc w:val="left"/>
                    <w:rPr>
                      <w:rFonts w:ascii="黑体" w:hAnsi="宋体" w:eastAsia="黑体" w:cs="Times New Roman"/>
                      <w:color w:val="000000"/>
                      <w:sz w:val="24"/>
                      <w:szCs w:val="24"/>
                    </w:rPr>
                  </w:pPr>
                </w:p>
              </w:tc>
              <w:tc>
                <w:tcPr>
                  <w:tcW w:w="1200" w:type="dxa"/>
                  <w:tcBorders>
                    <w:top w:val="nil"/>
                    <w:left w:val="nil"/>
                    <w:bottom w:val="nil"/>
                    <w:right w:val="nil"/>
                  </w:tcBorders>
                  <w:noWrap/>
                  <w:vAlign w:val="center"/>
                </w:tcPr>
                <w:p w14:paraId="19190C88">
                  <w:pPr>
                    <w:jc w:val="right"/>
                    <w:rPr>
                      <w:rFonts w:ascii="宋体" w:cs="Times New Roman"/>
                      <w:color w:val="000000"/>
                      <w:sz w:val="24"/>
                      <w:szCs w:val="24"/>
                    </w:rPr>
                  </w:pPr>
                </w:p>
              </w:tc>
              <w:tc>
                <w:tcPr>
                  <w:tcW w:w="1912" w:type="dxa"/>
                  <w:tcBorders>
                    <w:top w:val="nil"/>
                    <w:left w:val="nil"/>
                    <w:bottom w:val="nil"/>
                    <w:right w:val="nil"/>
                  </w:tcBorders>
                  <w:noWrap/>
                  <w:vAlign w:val="center"/>
                </w:tcPr>
                <w:p w14:paraId="0F5A02B5">
                  <w:pPr>
                    <w:jc w:val="right"/>
                    <w:rPr>
                      <w:rFonts w:ascii="宋体" w:cs="Times New Roman"/>
                      <w:color w:val="000000"/>
                      <w:sz w:val="24"/>
                      <w:szCs w:val="24"/>
                    </w:rPr>
                  </w:pPr>
                </w:p>
              </w:tc>
              <w:tc>
                <w:tcPr>
                  <w:tcW w:w="4144" w:type="dxa"/>
                  <w:tcBorders>
                    <w:top w:val="nil"/>
                    <w:left w:val="nil"/>
                    <w:bottom w:val="nil"/>
                    <w:right w:val="nil"/>
                  </w:tcBorders>
                  <w:noWrap/>
                  <w:vAlign w:val="center"/>
                </w:tcPr>
                <w:p w14:paraId="781EA210">
                  <w:pPr>
                    <w:jc w:val="right"/>
                    <w:rPr>
                      <w:rFonts w:ascii="宋体" w:cs="Times New Roman"/>
                      <w:color w:val="000000"/>
                      <w:sz w:val="24"/>
                      <w:szCs w:val="24"/>
                    </w:rPr>
                  </w:pPr>
                </w:p>
              </w:tc>
              <w:tc>
                <w:tcPr>
                  <w:tcW w:w="1536" w:type="dxa"/>
                  <w:gridSpan w:val="2"/>
                  <w:tcBorders>
                    <w:top w:val="nil"/>
                    <w:left w:val="nil"/>
                    <w:bottom w:val="nil"/>
                    <w:right w:val="nil"/>
                  </w:tcBorders>
                  <w:noWrap/>
                  <w:vAlign w:val="center"/>
                </w:tcPr>
                <w:p w14:paraId="2555CE48">
                  <w:pPr>
                    <w:jc w:val="right"/>
                    <w:rPr>
                      <w:rFonts w:ascii="宋体" w:cs="Times New Roman"/>
                      <w:color w:val="000000"/>
                      <w:sz w:val="24"/>
                      <w:szCs w:val="24"/>
                    </w:rPr>
                  </w:pPr>
                </w:p>
              </w:tc>
              <w:tc>
                <w:tcPr>
                  <w:tcW w:w="2497" w:type="dxa"/>
                  <w:gridSpan w:val="2"/>
                  <w:tcBorders>
                    <w:top w:val="nil"/>
                    <w:left w:val="nil"/>
                    <w:bottom w:val="nil"/>
                    <w:right w:val="nil"/>
                  </w:tcBorders>
                  <w:noWrap/>
                  <w:vAlign w:val="center"/>
                </w:tcPr>
                <w:p w14:paraId="484C8073">
                  <w:pPr>
                    <w:jc w:val="right"/>
                    <w:rPr>
                      <w:rFonts w:ascii="黑体" w:hAnsi="宋体" w:eastAsia="黑体" w:cs="Times New Roman"/>
                      <w:color w:val="000000"/>
                      <w:sz w:val="24"/>
                      <w:szCs w:val="24"/>
                    </w:rPr>
                  </w:pPr>
                </w:p>
              </w:tc>
            </w:tr>
            <w:tr w14:paraId="42DC933D">
              <w:tblPrEx>
                <w:tblCellMar>
                  <w:top w:w="0" w:type="dxa"/>
                  <w:left w:w="108" w:type="dxa"/>
                  <w:bottom w:w="0" w:type="dxa"/>
                  <w:right w:w="108" w:type="dxa"/>
                </w:tblCellMar>
              </w:tblPrEx>
              <w:trPr>
                <w:trHeight w:val="609" w:hRule="atLeast"/>
              </w:trPr>
              <w:tc>
                <w:tcPr>
                  <w:tcW w:w="15396" w:type="dxa"/>
                  <w:gridSpan w:val="8"/>
                  <w:tcBorders>
                    <w:top w:val="nil"/>
                    <w:left w:val="nil"/>
                    <w:bottom w:val="nil"/>
                    <w:right w:val="nil"/>
                  </w:tcBorders>
                  <w:noWrap/>
                  <w:vAlign w:val="center"/>
                </w:tcPr>
                <w:p w14:paraId="0135A43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收入支出决算总表</w:t>
                  </w:r>
                </w:p>
              </w:tc>
            </w:tr>
            <w:tr w14:paraId="7DA8A095">
              <w:tblPrEx>
                <w:tblCellMar>
                  <w:top w:w="0" w:type="dxa"/>
                  <w:left w:w="108" w:type="dxa"/>
                  <w:bottom w:w="0" w:type="dxa"/>
                  <w:right w:w="108" w:type="dxa"/>
                </w:tblCellMar>
              </w:tblPrEx>
              <w:trPr>
                <w:trHeight w:val="304" w:hRule="atLeast"/>
              </w:trPr>
              <w:tc>
                <w:tcPr>
                  <w:tcW w:w="4107" w:type="dxa"/>
                  <w:tcBorders>
                    <w:top w:val="nil"/>
                    <w:left w:val="nil"/>
                    <w:bottom w:val="nil"/>
                    <w:right w:val="nil"/>
                  </w:tcBorders>
                  <w:shd w:val="clear" w:color="auto" w:fill="FFFFFF"/>
                  <w:noWrap/>
                  <w:vAlign w:val="center"/>
                </w:tcPr>
                <w:p w14:paraId="1059B045">
                  <w:pPr>
                    <w:jc w:val="right"/>
                    <w:rPr>
                      <w:rFonts w:ascii="宋体" w:cs="Times New Roman"/>
                      <w:color w:val="000000"/>
                      <w:sz w:val="24"/>
                      <w:szCs w:val="24"/>
                    </w:rPr>
                  </w:pPr>
                </w:p>
              </w:tc>
              <w:tc>
                <w:tcPr>
                  <w:tcW w:w="1200" w:type="dxa"/>
                  <w:tcBorders>
                    <w:top w:val="nil"/>
                    <w:left w:val="nil"/>
                    <w:bottom w:val="nil"/>
                    <w:right w:val="nil"/>
                  </w:tcBorders>
                  <w:shd w:val="clear" w:color="auto" w:fill="FFFFFF"/>
                  <w:noWrap/>
                  <w:vAlign w:val="center"/>
                </w:tcPr>
                <w:p w14:paraId="35E5E869">
                  <w:pPr>
                    <w:jc w:val="right"/>
                    <w:rPr>
                      <w:rFonts w:ascii="宋体" w:cs="Times New Roman"/>
                      <w:color w:val="000000"/>
                      <w:sz w:val="24"/>
                      <w:szCs w:val="24"/>
                    </w:rPr>
                  </w:pPr>
                </w:p>
              </w:tc>
              <w:tc>
                <w:tcPr>
                  <w:tcW w:w="1912" w:type="dxa"/>
                  <w:tcBorders>
                    <w:top w:val="nil"/>
                    <w:left w:val="nil"/>
                    <w:bottom w:val="nil"/>
                    <w:right w:val="nil"/>
                  </w:tcBorders>
                  <w:shd w:val="clear" w:color="auto" w:fill="FFFFFF"/>
                  <w:noWrap/>
                  <w:vAlign w:val="center"/>
                </w:tcPr>
                <w:p w14:paraId="17FFB0A9">
                  <w:pPr>
                    <w:jc w:val="right"/>
                    <w:rPr>
                      <w:rFonts w:ascii="宋体" w:cs="Times New Roman"/>
                      <w:color w:val="000000"/>
                      <w:sz w:val="24"/>
                      <w:szCs w:val="24"/>
                    </w:rPr>
                  </w:pPr>
                </w:p>
              </w:tc>
              <w:tc>
                <w:tcPr>
                  <w:tcW w:w="4144" w:type="dxa"/>
                  <w:tcBorders>
                    <w:top w:val="nil"/>
                    <w:left w:val="nil"/>
                    <w:bottom w:val="nil"/>
                    <w:right w:val="nil"/>
                  </w:tcBorders>
                  <w:shd w:val="clear" w:color="auto" w:fill="FFFFFF"/>
                  <w:noWrap/>
                  <w:vAlign w:val="center"/>
                </w:tcPr>
                <w:p w14:paraId="0B44840F">
                  <w:pPr>
                    <w:jc w:val="right"/>
                    <w:rPr>
                      <w:rFonts w:ascii="宋体" w:cs="Times New Roman"/>
                      <w:color w:val="000000"/>
                      <w:sz w:val="24"/>
                      <w:szCs w:val="24"/>
                    </w:rPr>
                  </w:pPr>
                </w:p>
              </w:tc>
              <w:tc>
                <w:tcPr>
                  <w:tcW w:w="1536" w:type="dxa"/>
                  <w:gridSpan w:val="2"/>
                  <w:tcBorders>
                    <w:top w:val="nil"/>
                    <w:left w:val="nil"/>
                    <w:bottom w:val="nil"/>
                    <w:right w:val="nil"/>
                  </w:tcBorders>
                  <w:shd w:val="clear" w:color="auto" w:fill="FFFFFF"/>
                  <w:noWrap/>
                  <w:vAlign w:val="center"/>
                </w:tcPr>
                <w:p w14:paraId="21E48BA2">
                  <w:pPr>
                    <w:jc w:val="right"/>
                    <w:rPr>
                      <w:rFonts w:ascii="宋体" w:cs="Times New Roman"/>
                      <w:color w:val="000000"/>
                      <w:sz w:val="24"/>
                      <w:szCs w:val="24"/>
                    </w:rPr>
                  </w:pPr>
                </w:p>
              </w:tc>
              <w:tc>
                <w:tcPr>
                  <w:tcW w:w="2497" w:type="dxa"/>
                  <w:gridSpan w:val="2"/>
                  <w:tcBorders>
                    <w:top w:val="nil"/>
                    <w:left w:val="nil"/>
                    <w:bottom w:val="nil"/>
                    <w:right w:val="nil"/>
                  </w:tcBorders>
                  <w:shd w:val="clear" w:color="auto" w:fill="FFFFFF"/>
                  <w:noWrap/>
                  <w:vAlign w:val="center"/>
                </w:tcPr>
                <w:p w14:paraId="305BC1D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16863FD1">
              <w:tblPrEx>
                <w:tblCellMar>
                  <w:top w:w="0" w:type="dxa"/>
                  <w:left w:w="108" w:type="dxa"/>
                  <w:bottom w:w="0" w:type="dxa"/>
                  <w:right w:w="108" w:type="dxa"/>
                </w:tblCellMar>
              </w:tblPrEx>
              <w:trPr>
                <w:trHeight w:val="304" w:hRule="atLeast"/>
              </w:trPr>
              <w:tc>
                <w:tcPr>
                  <w:tcW w:w="4107" w:type="dxa"/>
                  <w:tcBorders>
                    <w:top w:val="nil"/>
                    <w:left w:val="nil"/>
                    <w:bottom w:val="nil"/>
                    <w:right w:val="nil"/>
                  </w:tcBorders>
                  <w:shd w:val="clear" w:color="auto" w:fill="FFFFFF"/>
                  <w:noWrap/>
                  <w:vAlign w:val="center"/>
                </w:tcPr>
                <w:p w14:paraId="12CF76EE">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r>
                    <w:rPr>
                      <w:rFonts w:hint="eastAsia" w:asciiTheme="minorHAnsi" w:hAnsiTheme="minorHAnsi" w:eastAsiaTheme="minorEastAsia" w:cstheme="minorBidi"/>
                      <w:color w:val="000000"/>
                      <w:sz w:val="20"/>
                      <w:szCs w:val="20"/>
                    </w:rPr>
                    <w:t>湘潭县杨嘉桥镇人民政府</w:t>
                  </w:r>
                </w:p>
              </w:tc>
              <w:tc>
                <w:tcPr>
                  <w:tcW w:w="1200" w:type="dxa"/>
                  <w:tcBorders>
                    <w:top w:val="nil"/>
                    <w:left w:val="nil"/>
                    <w:bottom w:val="nil"/>
                    <w:right w:val="nil"/>
                  </w:tcBorders>
                  <w:shd w:val="clear" w:color="auto" w:fill="FFFFFF"/>
                  <w:noWrap/>
                  <w:vAlign w:val="center"/>
                </w:tcPr>
                <w:p w14:paraId="1620E7AF">
                  <w:pPr>
                    <w:jc w:val="right"/>
                    <w:rPr>
                      <w:rFonts w:ascii="宋体" w:cs="Times New Roman"/>
                      <w:color w:val="000000"/>
                      <w:sz w:val="24"/>
                      <w:szCs w:val="24"/>
                    </w:rPr>
                  </w:pPr>
                </w:p>
              </w:tc>
              <w:tc>
                <w:tcPr>
                  <w:tcW w:w="1912" w:type="dxa"/>
                  <w:tcBorders>
                    <w:top w:val="nil"/>
                    <w:left w:val="nil"/>
                    <w:bottom w:val="nil"/>
                    <w:right w:val="nil"/>
                  </w:tcBorders>
                  <w:shd w:val="clear" w:color="auto" w:fill="FFFFFF"/>
                  <w:noWrap/>
                  <w:vAlign w:val="center"/>
                </w:tcPr>
                <w:p w14:paraId="02E62F02">
                  <w:pPr>
                    <w:jc w:val="right"/>
                    <w:rPr>
                      <w:rFonts w:ascii="宋体" w:cs="Times New Roman"/>
                      <w:color w:val="000000"/>
                      <w:sz w:val="24"/>
                      <w:szCs w:val="24"/>
                    </w:rPr>
                  </w:pPr>
                </w:p>
              </w:tc>
              <w:tc>
                <w:tcPr>
                  <w:tcW w:w="4144" w:type="dxa"/>
                  <w:tcBorders>
                    <w:top w:val="nil"/>
                    <w:left w:val="nil"/>
                    <w:bottom w:val="nil"/>
                    <w:right w:val="nil"/>
                  </w:tcBorders>
                  <w:shd w:val="clear" w:color="auto" w:fill="FFFFFF"/>
                  <w:noWrap/>
                  <w:vAlign w:val="center"/>
                </w:tcPr>
                <w:p w14:paraId="2903B824">
                  <w:pPr>
                    <w:jc w:val="right"/>
                    <w:rPr>
                      <w:rFonts w:ascii="宋体" w:cs="Times New Roman"/>
                      <w:color w:val="000000"/>
                      <w:sz w:val="24"/>
                      <w:szCs w:val="24"/>
                    </w:rPr>
                  </w:pPr>
                </w:p>
              </w:tc>
              <w:tc>
                <w:tcPr>
                  <w:tcW w:w="1536" w:type="dxa"/>
                  <w:gridSpan w:val="2"/>
                  <w:tcBorders>
                    <w:top w:val="nil"/>
                    <w:left w:val="nil"/>
                    <w:bottom w:val="nil"/>
                    <w:right w:val="nil"/>
                  </w:tcBorders>
                  <w:shd w:val="clear" w:color="auto" w:fill="FFFFFF"/>
                  <w:noWrap/>
                  <w:vAlign w:val="center"/>
                </w:tcPr>
                <w:p w14:paraId="6525F89E">
                  <w:pPr>
                    <w:jc w:val="right"/>
                    <w:rPr>
                      <w:rFonts w:ascii="宋体" w:cs="Times New Roman"/>
                      <w:color w:val="000000"/>
                      <w:sz w:val="24"/>
                      <w:szCs w:val="24"/>
                    </w:rPr>
                  </w:pPr>
                </w:p>
              </w:tc>
              <w:tc>
                <w:tcPr>
                  <w:tcW w:w="2497" w:type="dxa"/>
                  <w:gridSpan w:val="2"/>
                  <w:tcBorders>
                    <w:top w:val="nil"/>
                    <w:left w:val="nil"/>
                    <w:bottom w:val="nil"/>
                    <w:right w:val="nil"/>
                  </w:tcBorders>
                  <w:shd w:val="clear" w:color="auto" w:fill="FFFFFF"/>
                  <w:noWrap/>
                  <w:vAlign w:val="center"/>
                </w:tcPr>
                <w:p w14:paraId="4BA1EDE6">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69B4ACA4">
              <w:tblPrEx>
                <w:tblCellMar>
                  <w:top w:w="0" w:type="dxa"/>
                  <w:left w:w="108" w:type="dxa"/>
                  <w:bottom w:w="0" w:type="dxa"/>
                  <w:right w:w="108" w:type="dxa"/>
                </w:tblCellMar>
              </w:tblPrEx>
              <w:trPr>
                <w:gridAfter w:val="1"/>
                <w:wAfter w:w="752" w:type="dxa"/>
                <w:trHeight w:val="448" w:hRule="atLeast"/>
              </w:trPr>
              <w:tc>
                <w:tcPr>
                  <w:tcW w:w="721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38AC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收入</w:t>
                  </w:r>
                </w:p>
              </w:tc>
              <w:tc>
                <w:tcPr>
                  <w:tcW w:w="7425"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E079E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支出</w:t>
                  </w:r>
                </w:p>
              </w:tc>
            </w:tr>
            <w:tr w14:paraId="59871F4F">
              <w:tblPrEx>
                <w:tblCellMar>
                  <w:top w:w="0" w:type="dxa"/>
                  <w:left w:w="108" w:type="dxa"/>
                  <w:bottom w:w="0" w:type="dxa"/>
                  <w:right w:w="108" w:type="dxa"/>
                </w:tblCellMar>
              </w:tblPrEx>
              <w:trPr>
                <w:gridAfter w:val="1"/>
                <w:wAfter w:w="752" w:type="dxa"/>
                <w:trHeight w:val="62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7CA4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31D8B7">
                  <w:pPr>
                    <w:widowControl/>
                    <w:jc w:val="center"/>
                    <w:textAlignment w:val="center"/>
                    <w:rPr>
                      <w:rFonts w:ascii="宋体" w:cs="Times New Roman"/>
                      <w:color w:val="000000"/>
                      <w:sz w:val="20"/>
                      <w:szCs w:val="20"/>
                    </w:rPr>
                  </w:pPr>
                  <w:r>
                    <w:rPr>
                      <w:rFonts w:hint="eastAsia" w:ascii="宋体" w:hAnsi="宋体" w:cs="宋体"/>
                      <w:color w:val="000000"/>
                      <w:kern w:val="0"/>
                      <w:sz w:val="22"/>
                      <w:szCs w:val="22"/>
                    </w:rPr>
                    <w:t>行次</w:t>
                  </w:r>
                </w:p>
              </w:tc>
              <w:tc>
                <w:tcPr>
                  <w:tcW w:w="19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D190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c>
                <w:tcPr>
                  <w:tcW w:w="41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5656C">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569A4D">
                  <w:pPr>
                    <w:widowControl/>
                    <w:jc w:val="center"/>
                    <w:textAlignment w:val="center"/>
                    <w:rPr>
                      <w:rFonts w:ascii="宋体" w:cs="Times New Roman"/>
                      <w:color w:val="000000"/>
                      <w:sz w:val="20"/>
                      <w:szCs w:val="20"/>
                    </w:rPr>
                  </w:pPr>
                  <w:r>
                    <w:rPr>
                      <w:rFonts w:hint="eastAsia" w:ascii="宋体" w:hAnsi="宋体" w:cs="宋体"/>
                      <w:color w:val="000000"/>
                      <w:kern w:val="0"/>
                      <w:sz w:val="22"/>
                      <w:szCs w:val="22"/>
                    </w:rPr>
                    <w:t>行次</w:t>
                  </w:r>
                </w:p>
              </w:tc>
              <w:tc>
                <w:tcPr>
                  <w:tcW w:w="217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3A82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r>
            <w:tr w14:paraId="7BD8E1E2">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4E54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980654">
                  <w:pPr>
                    <w:jc w:val="center"/>
                    <w:rPr>
                      <w:rFonts w:ascii="宋体" w:cs="Times New Roman"/>
                      <w:color w:val="000000"/>
                      <w:sz w:val="24"/>
                      <w:szCs w:val="24"/>
                    </w:rPr>
                  </w:pPr>
                </w:p>
              </w:tc>
              <w:tc>
                <w:tcPr>
                  <w:tcW w:w="19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C4DF4">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41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B29E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38BF5C">
                  <w:pPr>
                    <w:jc w:val="center"/>
                    <w:rPr>
                      <w:rFonts w:ascii="宋体" w:cs="Times New Roman"/>
                      <w:color w:val="000000"/>
                      <w:sz w:val="24"/>
                      <w:szCs w:val="24"/>
                    </w:rPr>
                  </w:pPr>
                </w:p>
              </w:tc>
              <w:tc>
                <w:tcPr>
                  <w:tcW w:w="217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6CF97">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r>
            <w:tr w14:paraId="0F4D8CD0">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noWrap/>
                  <w:vAlign w:val="center"/>
                </w:tcPr>
                <w:p w14:paraId="692A9CA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一、一般公共预算财政拨款收入</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64CA24">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41F284D2">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3537.03</w:t>
                  </w:r>
                </w:p>
              </w:tc>
              <w:tc>
                <w:tcPr>
                  <w:tcW w:w="41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00831">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一、一般公共服务支出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BE5A4">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31</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30FC150F">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2848.18</w:t>
                  </w:r>
                </w:p>
              </w:tc>
            </w:tr>
            <w:tr w14:paraId="716B1A90">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7BA7B">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二、政府性基金预算财政拨款收入</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7A051">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014FC7EB">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5.00</w:t>
                  </w:r>
                </w:p>
              </w:tc>
              <w:tc>
                <w:tcPr>
                  <w:tcW w:w="41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E23D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二、外交支出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85656">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32</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51F6A26A">
                  <w:pPr>
                    <w:jc w:val="center"/>
                    <w:rPr>
                      <w:rFonts w:ascii="宋体" w:cs="Times New Roman"/>
                      <w:color w:val="000000"/>
                      <w:sz w:val="22"/>
                      <w:szCs w:val="22"/>
                    </w:rPr>
                  </w:pPr>
                </w:p>
              </w:tc>
            </w:tr>
            <w:tr w14:paraId="55248751">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noWrap/>
                  <w:vAlign w:val="center"/>
                </w:tcPr>
                <w:p w14:paraId="4958AF3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三、国有资本经营预算财政拨款收入</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AE53B5">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06952DEE">
                  <w:pPr>
                    <w:jc w:val="center"/>
                    <w:rPr>
                      <w:rFonts w:hint="default" w:ascii="宋体" w:eastAsia="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FE419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三、国防支出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548C0">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33</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2EC9859E">
                  <w:pPr>
                    <w:jc w:val="center"/>
                    <w:rPr>
                      <w:rFonts w:ascii="宋体" w:cs="Times New Roman"/>
                      <w:color w:val="000000"/>
                      <w:sz w:val="22"/>
                      <w:szCs w:val="22"/>
                    </w:rPr>
                  </w:pPr>
                </w:p>
              </w:tc>
            </w:tr>
            <w:tr w14:paraId="00665E84">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FA8B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四、上级补助收入</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7A27E">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02876D83">
                  <w:pPr>
                    <w:jc w:val="center"/>
                    <w:rPr>
                      <w:rFonts w:hint="default" w:ascii="宋体" w:eastAsia="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14910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四、公共安全支出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05CAC">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34</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74259D8D">
                  <w:pPr>
                    <w:jc w:val="center"/>
                    <w:rPr>
                      <w:rFonts w:ascii="宋体" w:cs="Times New Roman"/>
                      <w:color w:val="000000"/>
                      <w:sz w:val="22"/>
                      <w:szCs w:val="22"/>
                    </w:rPr>
                  </w:pPr>
                </w:p>
              </w:tc>
            </w:tr>
            <w:tr w14:paraId="53BD995E">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FDB27">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五、事业收入</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2B519F">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70BB0B7A">
                  <w:pPr>
                    <w:jc w:val="center"/>
                    <w:rPr>
                      <w:rFonts w:hint="default" w:ascii="宋体" w:eastAsia="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71CFA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五、教育支出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BA952">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35</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162CDA5C">
                  <w:pPr>
                    <w:jc w:val="center"/>
                    <w:rPr>
                      <w:rFonts w:ascii="宋体" w:cs="Times New Roman"/>
                      <w:color w:val="000000"/>
                      <w:sz w:val="22"/>
                      <w:szCs w:val="22"/>
                    </w:rPr>
                  </w:pPr>
                </w:p>
              </w:tc>
            </w:tr>
            <w:tr w14:paraId="4D7679AF">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84A234">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六、经营收入</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A253E6">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4E852C85">
                  <w:pPr>
                    <w:jc w:val="center"/>
                    <w:rPr>
                      <w:rFonts w:hint="default" w:ascii="宋体" w:eastAsia="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F40E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六、科学技术支出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38A117">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36</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0E328773">
                  <w:pPr>
                    <w:jc w:val="center"/>
                    <w:rPr>
                      <w:rFonts w:ascii="宋体" w:cs="Times New Roman"/>
                      <w:color w:val="000000"/>
                      <w:sz w:val="22"/>
                      <w:szCs w:val="22"/>
                    </w:rPr>
                  </w:pPr>
                </w:p>
              </w:tc>
            </w:tr>
            <w:tr w14:paraId="7C37FBF9">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D7666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七、附属单位上缴收入</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AFD19">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0541D775">
                  <w:pPr>
                    <w:jc w:val="center"/>
                    <w:rPr>
                      <w:rFonts w:hint="default" w:ascii="宋体" w:eastAsia="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15E1F4D9">
                  <w:pPr>
                    <w:widowControl/>
                    <w:jc w:val="left"/>
                    <w:textAlignment w:val="center"/>
                    <w:rPr>
                      <w:rFonts w:hint="eastAsia" w:ascii="宋体" w:eastAsia="宋体" w:cs="Times New Roman"/>
                      <w:color w:val="000000"/>
                      <w:sz w:val="24"/>
                      <w:szCs w:val="24"/>
                      <w:lang w:eastAsia="zh-CN"/>
                    </w:rPr>
                  </w:pPr>
                  <w:r>
                    <w:rPr>
                      <w:rFonts w:hint="eastAsia" w:ascii="宋体" w:cs="Times New Roman"/>
                      <w:color w:val="000000"/>
                      <w:sz w:val="24"/>
                      <w:szCs w:val="24"/>
                      <w:lang w:eastAsia="zh-CN"/>
                    </w:rPr>
                    <w:t>七、文化旅游体育与传媒支出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182F9B">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37</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6A5C14C2">
                  <w:pPr>
                    <w:jc w:val="center"/>
                    <w:rPr>
                      <w:rFonts w:ascii="宋体" w:cs="Times New Roman"/>
                      <w:color w:val="000000"/>
                      <w:sz w:val="22"/>
                      <w:szCs w:val="22"/>
                    </w:rPr>
                  </w:pPr>
                </w:p>
              </w:tc>
            </w:tr>
            <w:tr w14:paraId="66B2759B">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F10B13">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八、其他收入</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AA809">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0A89D368">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871.96</w:t>
                  </w: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07958B3B">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八、社会保障和就业支出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5C106">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38</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4210DD1E">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74.14</w:t>
                  </w:r>
                </w:p>
              </w:tc>
            </w:tr>
            <w:tr w14:paraId="34E9F77D">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E1515">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0222BE">
                  <w:pPr>
                    <w:widowControl/>
                    <w:jc w:val="center"/>
                    <w:textAlignment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9</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36B1DABB">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04A645DB">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九、卫生健康支出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B513DE">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39</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20E0F466">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52.24</w:t>
                  </w:r>
                </w:p>
              </w:tc>
            </w:tr>
            <w:tr w14:paraId="588994F0">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CFF913">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69D5DC">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10</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12715292">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20AB7900">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十、节能环保支出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0DCC76">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40</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602250A2">
                  <w:pPr>
                    <w:jc w:val="center"/>
                    <w:rPr>
                      <w:rFonts w:ascii="宋体" w:cs="Times New Roman"/>
                      <w:color w:val="000000"/>
                      <w:sz w:val="22"/>
                      <w:szCs w:val="22"/>
                    </w:rPr>
                  </w:pPr>
                </w:p>
              </w:tc>
            </w:tr>
            <w:tr w14:paraId="608E1BD3">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8F6615">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3EDD37">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11</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54FB37E8">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7199826F">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十一、城乡社区支出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841AA0">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41</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4AAA223F">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121.39</w:t>
                  </w:r>
                </w:p>
              </w:tc>
            </w:tr>
            <w:tr w14:paraId="43B89D3D">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930E7F">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D00A3E">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12</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105EC781">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30490039">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十二、农林水支出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774C05">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42</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17488D09">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1147.10</w:t>
                  </w:r>
                </w:p>
              </w:tc>
            </w:tr>
            <w:tr w14:paraId="28368907">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CEE379">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AEC71C">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13</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46BE6CED">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791579A3">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十三、交通运输支出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A4C661">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43</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45260DA3">
                  <w:pPr>
                    <w:jc w:val="center"/>
                    <w:rPr>
                      <w:rFonts w:ascii="宋体" w:cs="Times New Roman"/>
                      <w:color w:val="000000"/>
                      <w:sz w:val="22"/>
                      <w:szCs w:val="22"/>
                    </w:rPr>
                  </w:pPr>
                </w:p>
              </w:tc>
            </w:tr>
            <w:tr w14:paraId="0AD5A643">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8FD48E">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81B01D">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14</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0F12D2A9">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081F30CA">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十四、资源勘探工业信息等支出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23EF88">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44</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31941DE5">
                  <w:pPr>
                    <w:jc w:val="center"/>
                    <w:rPr>
                      <w:rFonts w:ascii="宋体" w:cs="Times New Roman"/>
                      <w:color w:val="000000"/>
                      <w:sz w:val="22"/>
                      <w:szCs w:val="22"/>
                    </w:rPr>
                  </w:pPr>
                </w:p>
              </w:tc>
            </w:tr>
            <w:tr w14:paraId="59822069">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3C64B9">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9F961B">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15</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325E222A">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0E23D3CC">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十五、商务服务业等支出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7D1FB5">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45</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4EBEAA51">
                  <w:pPr>
                    <w:jc w:val="center"/>
                    <w:rPr>
                      <w:rFonts w:ascii="宋体" w:cs="Times New Roman"/>
                      <w:color w:val="000000"/>
                      <w:sz w:val="22"/>
                      <w:szCs w:val="22"/>
                    </w:rPr>
                  </w:pPr>
                </w:p>
              </w:tc>
            </w:tr>
            <w:tr w14:paraId="7A364C0F">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739CE1">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7C8918">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16</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491EE4E8">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4FE42C18">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十六、金融支出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1BD017">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46</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384C8C81">
                  <w:pPr>
                    <w:jc w:val="center"/>
                    <w:rPr>
                      <w:rFonts w:ascii="宋体" w:cs="Times New Roman"/>
                      <w:color w:val="000000"/>
                      <w:sz w:val="22"/>
                      <w:szCs w:val="22"/>
                    </w:rPr>
                  </w:pPr>
                </w:p>
              </w:tc>
            </w:tr>
            <w:tr w14:paraId="2CC5A819">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10F2E7">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03F7B5">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17</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657609F1">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081B500F">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十七、援助其他地区支出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5877F">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47</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38408678">
                  <w:pPr>
                    <w:jc w:val="center"/>
                    <w:rPr>
                      <w:rFonts w:ascii="宋体" w:cs="Times New Roman"/>
                      <w:color w:val="000000"/>
                      <w:sz w:val="22"/>
                      <w:szCs w:val="22"/>
                    </w:rPr>
                  </w:pPr>
                </w:p>
              </w:tc>
            </w:tr>
            <w:tr w14:paraId="2C73FF6D">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0E125C">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9636D4">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18</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4C81FD27">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218CC553">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十八、自然资源海洋气象等支出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1CFFEB">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48</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2737C414">
                  <w:pPr>
                    <w:jc w:val="center"/>
                    <w:rPr>
                      <w:rFonts w:ascii="宋体" w:cs="Times New Roman"/>
                      <w:color w:val="000000"/>
                      <w:sz w:val="22"/>
                      <w:szCs w:val="22"/>
                    </w:rPr>
                  </w:pPr>
                </w:p>
              </w:tc>
            </w:tr>
            <w:tr w14:paraId="33142CD6">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9A555A">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060D95">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19</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559EA5B6">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00EAFA71">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十九、住房保障支出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2B3FFF">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49</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28C2DCA1">
                  <w:pPr>
                    <w:jc w:val="center"/>
                    <w:rPr>
                      <w:rFonts w:ascii="宋体" w:cs="Times New Roman"/>
                      <w:color w:val="000000"/>
                      <w:sz w:val="22"/>
                      <w:szCs w:val="22"/>
                    </w:rPr>
                  </w:pPr>
                </w:p>
              </w:tc>
            </w:tr>
            <w:tr w14:paraId="7ADD92BD">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4C3149">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EB6E03">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20</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2B4D6690">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27C69E0D">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二十、粮油物资储备支出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38B4D0">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50</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4CED78D4">
                  <w:pPr>
                    <w:jc w:val="center"/>
                    <w:rPr>
                      <w:rFonts w:ascii="宋体" w:cs="Times New Roman"/>
                      <w:color w:val="000000"/>
                      <w:sz w:val="22"/>
                      <w:szCs w:val="22"/>
                    </w:rPr>
                  </w:pPr>
                </w:p>
              </w:tc>
            </w:tr>
            <w:tr w14:paraId="647D0DF8">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13C8E1">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C35957">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21</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1AA04D10">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6044DCFB">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二十一、国有资本经营预算支出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BF71A3">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51</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11F3CAA9">
                  <w:pPr>
                    <w:jc w:val="center"/>
                    <w:rPr>
                      <w:rFonts w:ascii="宋体" w:cs="Times New Roman"/>
                      <w:color w:val="000000"/>
                      <w:sz w:val="22"/>
                      <w:szCs w:val="22"/>
                    </w:rPr>
                  </w:pPr>
                </w:p>
              </w:tc>
            </w:tr>
            <w:tr w14:paraId="5A173458">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EECAEA">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8721E6">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22</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49D9E30E">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79236357">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二十二、灾害防治及应急管理支出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6B153B">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52</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5979B6A3">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165.94</w:t>
                  </w:r>
                </w:p>
              </w:tc>
            </w:tr>
            <w:tr w14:paraId="76AD7FB4">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2E4468">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C51DE0">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23</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17696622">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58B1E98E">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二十三、其他支出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7FB3BA">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53</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50F9101F">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5.00</w:t>
                  </w:r>
                </w:p>
              </w:tc>
            </w:tr>
            <w:tr w14:paraId="1B354A02">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987813">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9C8987">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24</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59C0067B">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17049476">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二十四、债务还本支出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11DBC4">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54</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7EEE7FE9">
                  <w:pPr>
                    <w:jc w:val="center"/>
                    <w:rPr>
                      <w:rFonts w:ascii="宋体" w:cs="Times New Roman"/>
                      <w:color w:val="000000"/>
                      <w:sz w:val="22"/>
                      <w:szCs w:val="22"/>
                    </w:rPr>
                  </w:pPr>
                </w:p>
              </w:tc>
            </w:tr>
            <w:tr w14:paraId="2CD82002">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297B62">
                  <w:pPr>
                    <w:widowControl/>
                    <w:jc w:val="left"/>
                    <w:textAlignment w:val="center"/>
                    <w:rPr>
                      <w:rFonts w:hint="eastAsia" w:ascii="宋体" w:hAnsi="宋体" w:cs="宋体"/>
                      <w:color w:val="000000"/>
                      <w:kern w:val="0"/>
                      <w:sz w:val="22"/>
                      <w:szCs w:val="22"/>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729D5B">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25</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6BB96307">
                  <w:pPr>
                    <w:jc w:val="center"/>
                    <w:rPr>
                      <w:rFonts w:hint="eastAsia" w:ascii="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7345FCB9">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二十五、债务付息支出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DA22BB">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55</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0D0D21BD">
                  <w:pPr>
                    <w:jc w:val="center"/>
                    <w:rPr>
                      <w:rFonts w:ascii="宋体" w:cs="Times New Roman"/>
                      <w:color w:val="000000"/>
                      <w:sz w:val="22"/>
                      <w:szCs w:val="22"/>
                    </w:rPr>
                  </w:pPr>
                </w:p>
              </w:tc>
            </w:tr>
            <w:tr w14:paraId="025BCBBD">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noWrap/>
                  <w:vAlign w:val="center"/>
                </w:tcPr>
                <w:p w14:paraId="4238F270">
                  <w:pPr>
                    <w:jc w:val="right"/>
                    <w:rPr>
                      <w:rFonts w:ascii="宋体" w:cs="Times New Roman"/>
                      <w:color w:val="000000"/>
                      <w:sz w:val="20"/>
                      <w:szCs w:val="20"/>
                    </w:rPr>
                  </w:pP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410D49">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26</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7E5CFE79">
                  <w:pPr>
                    <w:jc w:val="center"/>
                    <w:rPr>
                      <w:rFonts w:ascii="宋体" w:cs="Times New Roman"/>
                      <w:color w:val="000000"/>
                      <w:sz w:val="22"/>
                      <w:szCs w:val="22"/>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011A13D6">
                  <w:pPr>
                    <w:jc w:val="left"/>
                    <w:rPr>
                      <w:rFonts w:hint="eastAsia" w:ascii="宋体" w:eastAsia="宋体" w:cs="Times New Roman"/>
                      <w:color w:val="000000"/>
                      <w:sz w:val="20"/>
                      <w:szCs w:val="20"/>
                      <w:lang w:eastAsia="zh-CN"/>
                    </w:rPr>
                  </w:pPr>
                  <w:r>
                    <w:rPr>
                      <w:rFonts w:hint="eastAsia" w:ascii="宋体" w:cs="Times New Roman"/>
                      <w:color w:val="000000"/>
                      <w:sz w:val="22"/>
                      <w:szCs w:val="22"/>
                      <w:lang w:eastAsia="zh-CN"/>
                    </w:rPr>
                    <w:t>二十六、抗疫特别国债安排的支出</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0224D1">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56</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1ABA144A">
                  <w:pPr>
                    <w:jc w:val="center"/>
                    <w:rPr>
                      <w:rFonts w:ascii="宋体" w:cs="Times New Roman"/>
                      <w:b/>
                      <w:bCs/>
                      <w:color w:val="000000"/>
                      <w:sz w:val="22"/>
                      <w:szCs w:val="22"/>
                    </w:rPr>
                  </w:pPr>
                </w:p>
              </w:tc>
            </w:tr>
            <w:tr w14:paraId="6F1DD4F3">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noWrap/>
                  <w:vAlign w:val="center"/>
                </w:tcPr>
                <w:p w14:paraId="5603A230">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本年收入合计</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8558E">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27</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621654DC">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4413.99</w:t>
                  </w: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60B5B307">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本年支出合计</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37942A">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57</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11B9B274">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4413.99</w:t>
                  </w:r>
                </w:p>
              </w:tc>
            </w:tr>
            <w:tr w14:paraId="3DB41C0C">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noWrap/>
                  <w:vAlign w:val="center"/>
                </w:tcPr>
                <w:p w14:paraId="1B18325C">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使用非财政拨款结余（含专用结余）</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046C17">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28</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1C99836F">
                  <w:pPr>
                    <w:jc w:val="center"/>
                    <w:rPr>
                      <w:rFonts w:ascii="宋体" w:cs="Times New Roman"/>
                      <w:color w:val="000000"/>
                      <w:sz w:val="22"/>
                      <w:szCs w:val="22"/>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06497820">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结余分配</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A43A9D">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58</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3BE13D13">
                  <w:pPr>
                    <w:jc w:val="center"/>
                    <w:rPr>
                      <w:rFonts w:ascii="宋体" w:cs="Times New Roman"/>
                      <w:color w:val="000000"/>
                      <w:sz w:val="22"/>
                      <w:szCs w:val="22"/>
                    </w:rPr>
                  </w:pPr>
                </w:p>
              </w:tc>
            </w:tr>
            <w:tr w14:paraId="346F4959">
              <w:tblPrEx>
                <w:tblCellMar>
                  <w:top w:w="0" w:type="dxa"/>
                  <w:left w:w="108" w:type="dxa"/>
                  <w:bottom w:w="0" w:type="dxa"/>
                  <w:right w:w="108" w:type="dxa"/>
                </w:tblCellMar>
              </w:tblPrEx>
              <w:trPr>
                <w:gridAfter w:val="1"/>
                <w:wAfter w:w="752" w:type="dxa"/>
                <w:trHeight w:val="505" w:hRule="atLeast"/>
              </w:trPr>
              <w:tc>
                <w:tcPr>
                  <w:tcW w:w="4107" w:type="dxa"/>
                  <w:tcBorders>
                    <w:top w:val="single" w:color="000000" w:sz="4" w:space="0"/>
                    <w:left w:val="single" w:color="000000" w:sz="4" w:space="0"/>
                    <w:bottom w:val="single" w:color="000000" w:sz="4" w:space="0"/>
                    <w:right w:val="single" w:color="000000" w:sz="4" w:space="0"/>
                  </w:tcBorders>
                  <w:noWrap/>
                  <w:vAlign w:val="center"/>
                </w:tcPr>
                <w:p w14:paraId="2E557B26">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年初结转和结余</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C3FC1A">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29</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2C626843">
                  <w:pPr>
                    <w:jc w:val="center"/>
                    <w:rPr>
                      <w:rFonts w:hint="default" w:ascii="宋体" w:eastAsia="宋体" w:cs="Times New Roman"/>
                      <w:color w:val="000000"/>
                      <w:sz w:val="22"/>
                      <w:szCs w:val="22"/>
                      <w:lang w:val="en-US" w:eastAsia="zh-CN"/>
                    </w:rPr>
                  </w:pPr>
                </w:p>
              </w:tc>
              <w:tc>
                <w:tcPr>
                  <w:tcW w:w="4144" w:type="dxa"/>
                  <w:tcBorders>
                    <w:top w:val="single" w:color="000000" w:sz="4" w:space="0"/>
                    <w:left w:val="single" w:color="000000" w:sz="4" w:space="0"/>
                    <w:bottom w:val="single" w:color="000000" w:sz="4" w:space="0"/>
                    <w:right w:val="single" w:color="000000" w:sz="4" w:space="0"/>
                  </w:tcBorders>
                  <w:noWrap/>
                  <w:vAlign w:val="center"/>
                </w:tcPr>
                <w:p w14:paraId="7D0F1943">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年末结转和结余</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2FE61C">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59</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4A8A36EB">
                  <w:pPr>
                    <w:jc w:val="center"/>
                    <w:rPr>
                      <w:rFonts w:ascii="宋体" w:cs="Times New Roman"/>
                      <w:color w:val="000000"/>
                      <w:sz w:val="22"/>
                      <w:szCs w:val="22"/>
                    </w:rPr>
                  </w:pPr>
                </w:p>
              </w:tc>
            </w:tr>
            <w:tr w14:paraId="50C7D5A9">
              <w:tblPrEx>
                <w:tblCellMar>
                  <w:top w:w="0" w:type="dxa"/>
                  <w:left w:w="108" w:type="dxa"/>
                  <w:bottom w:w="0" w:type="dxa"/>
                  <w:right w:w="108" w:type="dxa"/>
                </w:tblCellMar>
              </w:tblPrEx>
              <w:trPr>
                <w:gridAfter w:val="1"/>
                <w:wAfter w:w="752" w:type="dxa"/>
                <w:trHeight w:val="448" w:hRule="atLeast"/>
              </w:trPr>
              <w:tc>
                <w:tcPr>
                  <w:tcW w:w="41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6C53FC">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1B8495">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30</w:t>
                  </w:r>
                </w:p>
              </w:tc>
              <w:tc>
                <w:tcPr>
                  <w:tcW w:w="1912" w:type="dxa"/>
                  <w:tcBorders>
                    <w:top w:val="single" w:color="000000" w:sz="4" w:space="0"/>
                    <w:left w:val="single" w:color="000000" w:sz="4" w:space="0"/>
                    <w:bottom w:val="single" w:color="000000" w:sz="4" w:space="0"/>
                    <w:right w:val="single" w:color="000000" w:sz="4" w:space="0"/>
                  </w:tcBorders>
                  <w:noWrap/>
                  <w:vAlign w:val="center"/>
                </w:tcPr>
                <w:p w14:paraId="7DC85F75">
                  <w:pPr>
                    <w:jc w:val="center"/>
                    <w:rPr>
                      <w:rFonts w:hint="default" w:ascii="宋体" w:eastAsia="宋体" w:cs="Times New Roman"/>
                      <w:color w:val="000000"/>
                      <w:sz w:val="22"/>
                      <w:szCs w:val="22"/>
                      <w:lang w:val="en-US" w:eastAsia="zh-CN"/>
                    </w:rPr>
                  </w:pPr>
                  <w:r>
                    <w:rPr>
                      <w:rFonts w:hint="eastAsia" w:ascii="宋体" w:cs="Times New Roman"/>
                      <w:b/>
                      <w:bCs/>
                      <w:color w:val="000000"/>
                      <w:sz w:val="22"/>
                      <w:szCs w:val="22"/>
                      <w:lang w:val="en-US" w:eastAsia="zh-CN"/>
                    </w:rPr>
                    <w:t>4413.99</w:t>
                  </w:r>
                </w:p>
              </w:tc>
              <w:tc>
                <w:tcPr>
                  <w:tcW w:w="41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AB56D4">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11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1A2DDB">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60</w:t>
                  </w:r>
                </w:p>
              </w:tc>
              <w:tc>
                <w:tcPr>
                  <w:tcW w:w="2175" w:type="dxa"/>
                  <w:gridSpan w:val="2"/>
                  <w:tcBorders>
                    <w:top w:val="single" w:color="000000" w:sz="4" w:space="0"/>
                    <w:left w:val="single" w:color="000000" w:sz="4" w:space="0"/>
                    <w:bottom w:val="single" w:color="000000" w:sz="4" w:space="0"/>
                    <w:right w:val="single" w:color="000000" w:sz="4" w:space="0"/>
                  </w:tcBorders>
                  <w:noWrap/>
                  <w:vAlign w:val="center"/>
                </w:tcPr>
                <w:p w14:paraId="75D2B021">
                  <w:pPr>
                    <w:jc w:val="center"/>
                    <w:rPr>
                      <w:rFonts w:hint="default" w:ascii="宋体" w:eastAsia="宋体" w:cs="Times New Roman"/>
                      <w:b/>
                      <w:bCs/>
                      <w:color w:val="000000"/>
                      <w:sz w:val="22"/>
                      <w:szCs w:val="22"/>
                      <w:lang w:val="en-US" w:eastAsia="zh-CN"/>
                    </w:rPr>
                  </w:pPr>
                  <w:r>
                    <w:rPr>
                      <w:rFonts w:hint="eastAsia" w:ascii="宋体" w:cs="Times New Roman"/>
                      <w:b/>
                      <w:bCs/>
                      <w:color w:val="000000"/>
                      <w:sz w:val="22"/>
                      <w:szCs w:val="22"/>
                      <w:lang w:val="en-US" w:eastAsia="zh-CN"/>
                    </w:rPr>
                    <w:t>4413.99</w:t>
                  </w:r>
                </w:p>
              </w:tc>
            </w:tr>
            <w:tr w14:paraId="41C74E81">
              <w:tblPrEx>
                <w:tblCellMar>
                  <w:top w:w="0" w:type="dxa"/>
                  <w:left w:w="108" w:type="dxa"/>
                  <w:bottom w:w="0" w:type="dxa"/>
                  <w:right w:w="108" w:type="dxa"/>
                </w:tblCellMar>
              </w:tblPrEx>
              <w:trPr>
                <w:trHeight w:val="1015" w:hRule="atLeast"/>
              </w:trPr>
              <w:tc>
                <w:tcPr>
                  <w:tcW w:w="15396" w:type="dxa"/>
                  <w:gridSpan w:val="8"/>
                  <w:tcBorders>
                    <w:top w:val="nil"/>
                    <w:left w:val="nil"/>
                    <w:bottom w:val="nil"/>
                    <w:right w:val="nil"/>
                  </w:tcBorders>
                  <w:vAlign w:val="center"/>
                </w:tcPr>
                <w:p w14:paraId="280DAFC2">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w:t>
                  </w:r>
                  <w:r>
                    <w:rPr>
                      <w:rFonts w:ascii="宋体" w:hAnsi="宋体" w:cs="宋体"/>
                      <w:color w:val="000000"/>
                      <w:kern w:val="0"/>
                      <w:sz w:val="24"/>
                      <w:szCs w:val="24"/>
                    </w:rPr>
                    <w:t>1.</w:t>
                  </w:r>
                  <w:r>
                    <w:rPr>
                      <w:rFonts w:hint="eastAsia" w:ascii="宋体" w:hAnsi="宋体" w:cs="宋体"/>
                      <w:color w:val="000000"/>
                      <w:kern w:val="0"/>
                      <w:sz w:val="24"/>
                      <w:szCs w:val="24"/>
                    </w:rPr>
                    <w:t>本表反映部门本年度的总收支和年末结转结余情况。</w:t>
                  </w:r>
                  <w:r>
                    <w:rPr>
                      <w:rFonts w:ascii="宋体" w:cs="Times New Roman"/>
                      <w:color w:val="000000"/>
                      <w:kern w:val="0"/>
                      <w:sz w:val="24"/>
                      <w:szCs w:val="24"/>
                    </w:rPr>
                    <w:br w:type="textWrapping"/>
                  </w:r>
                  <w:r>
                    <w:rPr>
                      <w:rFonts w:ascii="宋体" w:cs="Times New Roman"/>
                      <w:color w:val="000000"/>
                      <w:kern w:val="0"/>
                      <w:sz w:val="24"/>
                      <w:szCs w:val="24"/>
                    </w:rPr>
                    <w:br w:type="textWrapping"/>
                  </w:r>
                  <w:r>
                    <w:rPr>
                      <w:rFonts w:ascii="宋体" w:hAnsi="宋体" w:cs="宋体"/>
                      <w:color w:val="000000"/>
                      <w:kern w:val="0"/>
                      <w:sz w:val="24"/>
                      <w:szCs w:val="24"/>
                    </w:rPr>
                    <w:t xml:space="preserve">    2.</w:t>
                  </w:r>
                  <w:r>
                    <w:rPr>
                      <w:rFonts w:hint="eastAsia" w:ascii="宋体" w:hAnsi="宋体" w:cs="宋体"/>
                      <w:color w:val="000000"/>
                      <w:kern w:val="0"/>
                      <w:sz w:val="24"/>
                      <w:szCs w:val="24"/>
                    </w:rPr>
                    <w:t>本套报表金额单位转换时可能存在尾数误差。</w:t>
                  </w:r>
                </w:p>
              </w:tc>
            </w:tr>
          </w:tbl>
          <w:p w14:paraId="4EE4B376">
            <w:pPr>
              <w:jc w:val="center"/>
              <w:rPr>
                <w:rFonts w:hint="eastAsia" w:ascii="华文中宋" w:hAnsi="华文中宋" w:eastAsia="华文中宋" w:cs="华文中宋"/>
                <w:color w:val="000000"/>
                <w:sz w:val="32"/>
                <w:szCs w:val="32"/>
              </w:rPr>
            </w:pPr>
          </w:p>
          <w:p w14:paraId="19C480B2">
            <w:pPr>
              <w:jc w:val="center"/>
              <w:rPr>
                <w:rFonts w:hint="eastAsia" w:ascii="华文中宋" w:hAnsi="华文中宋" w:eastAsia="华文中宋" w:cs="华文中宋"/>
                <w:color w:val="000000"/>
                <w:sz w:val="32"/>
                <w:szCs w:val="32"/>
              </w:rPr>
            </w:pPr>
          </w:p>
          <w:p w14:paraId="7B29F8DC">
            <w:pPr>
              <w:jc w:val="both"/>
              <w:rPr>
                <w:rFonts w:ascii="华文中宋" w:hAnsi="华文中宋" w:eastAsia="华文中宋" w:cs="Times New Roman"/>
                <w:color w:val="000000"/>
                <w:sz w:val="32"/>
                <w:szCs w:val="32"/>
              </w:rPr>
            </w:pPr>
          </w:p>
        </w:tc>
        <w:tc>
          <w:tcPr>
            <w:tcW w:w="15426" w:type="dxa"/>
            <w:tcBorders>
              <w:top w:val="nil"/>
              <w:left w:val="nil"/>
              <w:bottom w:val="nil"/>
              <w:right w:val="nil"/>
            </w:tcBorders>
            <w:noWrap/>
            <w:tcMar>
              <w:top w:w="15" w:type="dxa"/>
              <w:left w:w="15" w:type="dxa"/>
              <w:bottom w:w="0" w:type="dxa"/>
              <w:right w:w="15" w:type="dxa"/>
            </w:tcMar>
            <w:vAlign w:val="center"/>
          </w:tcPr>
          <w:p w14:paraId="71B6F565">
            <w:pPr>
              <w:jc w:val="center"/>
              <w:rPr>
                <w:rFonts w:hint="eastAsia" w:ascii="华文中宋" w:hAnsi="华文中宋" w:eastAsia="华文中宋" w:cs="华文中宋"/>
                <w:color w:val="000000"/>
                <w:sz w:val="32"/>
                <w:szCs w:val="32"/>
              </w:rPr>
            </w:pPr>
          </w:p>
        </w:tc>
      </w:tr>
    </w:tbl>
    <w:p w14:paraId="5BA01B82">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tbl>
      <w:tblPr>
        <w:tblStyle w:val="9"/>
        <w:tblW w:w="15640" w:type="dxa"/>
        <w:jc w:val="center"/>
        <w:tblLayout w:type="fixed"/>
        <w:tblCellMar>
          <w:top w:w="0" w:type="dxa"/>
          <w:left w:w="108" w:type="dxa"/>
          <w:bottom w:w="0" w:type="dxa"/>
          <w:right w:w="108" w:type="dxa"/>
        </w:tblCellMar>
      </w:tblPr>
      <w:tblGrid>
        <w:gridCol w:w="574"/>
        <w:gridCol w:w="601"/>
        <w:gridCol w:w="134"/>
        <w:gridCol w:w="467"/>
        <w:gridCol w:w="268"/>
        <w:gridCol w:w="255"/>
        <w:gridCol w:w="6"/>
        <w:gridCol w:w="73"/>
        <w:gridCol w:w="157"/>
        <w:gridCol w:w="6"/>
        <w:gridCol w:w="230"/>
        <w:gridCol w:w="10"/>
        <w:gridCol w:w="4097"/>
        <w:gridCol w:w="596"/>
        <w:gridCol w:w="150"/>
        <w:gridCol w:w="497"/>
        <w:gridCol w:w="488"/>
        <w:gridCol w:w="439"/>
        <w:gridCol w:w="190"/>
        <w:gridCol w:w="535"/>
        <w:gridCol w:w="684"/>
        <w:gridCol w:w="459"/>
        <w:gridCol w:w="507"/>
        <w:gridCol w:w="608"/>
        <w:gridCol w:w="140"/>
        <w:gridCol w:w="274"/>
        <w:gridCol w:w="842"/>
        <w:gridCol w:w="198"/>
        <w:gridCol w:w="393"/>
        <w:gridCol w:w="534"/>
        <w:gridCol w:w="485"/>
        <w:gridCol w:w="393"/>
        <w:gridCol w:w="97"/>
        <w:gridCol w:w="253"/>
      </w:tblGrid>
      <w:tr w14:paraId="6D8CA604">
        <w:tblPrEx>
          <w:tblCellMar>
            <w:top w:w="0" w:type="dxa"/>
            <w:left w:w="108" w:type="dxa"/>
            <w:bottom w:w="0" w:type="dxa"/>
            <w:right w:w="108" w:type="dxa"/>
          </w:tblCellMar>
        </w:tblPrEx>
        <w:trPr>
          <w:trHeight w:val="388" w:hRule="atLeast"/>
          <w:jc w:val="center"/>
        </w:trPr>
        <w:tc>
          <w:tcPr>
            <w:tcW w:w="15640" w:type="dxa"/>
            <w:gridSpan w:val="34"/>
            <w:tcBorders>
              <w:top w:val="nil"/>
              <w:left w:val="nil"/>
              <w:bottom w:val="nil"/>
              <w:right w:val="nil"/>
            </w:tcBorders>
            <w:shd w:val="clear" w:color="auto" w:fill="auto"/>
            <w:vAlign w:val="bottom"/>
          </w:tcPr>
          <w:p w14:paraId="0D1B2A0D">
            <w:pPr>
              <w:jc w:val="center"/>
              <w:rPr>
                <w:rFonts w:ascii="Arial" w:hAnsi="Arial" w:cs="Arial"/>
                <w:color w:val="000000"/>
                <w:sz w:val="20"/>
                <w:szCs w:val="20"/>
              </w:rPr>
            </w:pPr>
            <w:r>
              <w:rPr>
                <w:rFonts w:hint="eastAsia" w:ascii="华文中宋" w:hAnsi="华文中宋" w:eastAsia="华文中宋" w:cstheme="minorBidi"/>
                <w:color w:val="000000"/>
                <w:sz w:val="32"/>
                <w:szCs w:val="32"/>
              </w:rPr>
              <w:t>收入决算表</w:t>
            </w:r>
          </w:p>
        </w:tc>
      </w:tr>
      <w:tr w14:paraId="7FFBC770">
        <w:tblPrEx>
          <w:tblCellMar>
            <w:top w:w="0" w:type="dxa"/>
            <w:left w:w="108" w:type="dxa"/>
            <w:bottom w:w="0" w:type="dxa"/>
            <w:right w:w="108" w:type="dxa"/>
          </w:tblCellMar>
        </w:tblPrEx>
        <w:trPr>
          <w:gridBefore w:val="1"/>
          <w:gridAfter w:val="1"/>
          <w:wBefore w:w="574" w:type="dxa"/>
          <w:wAfter w:w="253" w:type="dxa"/>
          <w:trHeight w:val="184" w:hRule="atLeast"/>
          <w:jc w:val="center"/>
        </w:trPr>
        <w:tc>
          <w:tcPr>
            <w:tcW w:w="1731" w:type="dxa"/>
            <w:gridSpan w:val="6"/>
            <w:tcBorders>
              <w:top w:val="nil"/>
              <w:left w:val="nil"/>
              <w:bottom w:val="nil"/>
              <w:right w:val="nil"/>
            </w:tcBorders>
            <w:shd w:val="clear" w:color="auto" w:fill="auto"/>
            <w:vAlign w:val="bottom"/>
          </w:tcPr>
          <w:p w14:paraId="37239E6C">
            <w:pPr>
              <w:rPr>
                <w:rFonts w:ascii="Arial" w:hAnsi="Arial" w:cs="Arial"/>
                <w:color w:val="000000"/>
                <w:sz w:val="20"/>
                <w:szCs w:val="20"/>
              </w:rPr>
            </w:pPr>
          </w:p>
        </w:tc>
        <w:tc>
          <w:tcPr>
            <w:tcW w:w="236" w:type="dxa"/>
            <w:gridSpan w:val="3"/>
            <w:tcBorders>
              <w:top w:val="nil"/>
              <w:left w:val="nil"/>
              <w:bottom w:val="nil"/>
              <w:right w:val="nil"/>
            </w:tcBorders>
            <w:shd w:val="clear" w:color="auto" w:fill="auto"/>
            <w:vAlign w:val="bottom"/>
          </w:tcPr>
          <w:p w14:paraId="5E1CD9C7">
            <w:pPr>
              <w:rPr>
                <w:rFonts w:ascii="Arial" w:hAnsi="Arial" w:cs="Arial"/>
                <w:color w:val="000000"/>
                <w:sz w:val="20"/>
                <w:szCs w:val="20"/>
              </w:rPr>
            </w:pPr>
          </w:p>
        </w:tc>
        <w:tc>
          <w:tcPr>
            <w:tcW w:w="240" w:type="dxa"/>
            <w:gridSpan w:val="2"/>
            <w:tcBorders>
              <w:top w:val="nil"/>
              <w:left w:val="nil"/>
              <w:bottom w:val="nil"/>
              <w:right w:val="nil"/>
            </w:tcBorders>
            <w:shd w:val="clear" w:color="auto" w:fill="auto"/>
            <w:vAlign w:val="bottom"/>
          </w:tcPr>
          <w:p w14:paraId="7168A387">
            <w:pPr>
              <w:rPr>
                <w:rFonts w:ascii="Arial" w:hAnsi="Arial" w:cs="Arial"/>
                <w:color w:val="000000"/>
                <w:sz w:val="20"/>
                <w:szCs w:val="20"/>
              </w:rPr>
            </w:pPr>
          </w:p>
        </w:tc>
        <w:tc>
          <w:tcPr>
            <w:tcW w:w="4693" w:type="dxa"/>
            <w:gridSpan w:val="2"/>
            <w:tcBorders>
              <w:top w:val="nil"/>
              <w:left w:val="nil"/>
              <w:bottom w:val="nil"/>
              <w:right w:val="nil"/>
            </w:tcBorders>
            <w:shd w:val="clear" w:color="auto" w:fill="auto"/>
            <w:vAlign w:val="bottom"/>
          </w:tcPr>
          <w:p w14:paraId="6A70AD9B">
            <w:pPr>
              <w:rPr>
                <w:rFonts w:ascii="Arial" w:hAnsi="Arial" w:cs="Arial"/>
                <w:color w:val="000000"/>
                <w:sz w:val="20"/>
                <w:szCs w:val="20"/>
              </w:rPr>
            </w:pPr>
          </w:p>
        </w:tc>
        <w:tc>
          <w:tcPr>
            <w:tcW w:w="1135" w:type="dxa"/>
            <w:gridSpan w:val="3"/>
            <w:tcBorders>
              <w:top w:val="nil"/>
              <w:left w:val="nil"/>
              <w:bottom w:val="nil"/>
              <w:right w:val="nil"/>
            </w:tcBorders>
            <w:shd w:val="clear" w:color="auto" w:fill="auto"/>
            <w:vAlign w:val="bottom"/>
          </w:tcPr>
          <w:p w14:paraId="6433E968">
            <w:pPr>
              <w:rPr>
                <w:rFonts w:ascii="Arial" w:hAnsi="Arial" w:cs="Arial"/>
                <w:color w:val="000000"/>
                <w:sz w:val="20"/>
                <w:szCs w:val="20"/>
              </w:rPr>
            </w:pPr>
          </w:p>
        </w:tc>
        <w:tc>
          <w:tcPr>
            <w:tcW w:w="1164" w:type="dxa"/>
            <w:gridSpan w:val="3"/>
            <w:tcBorders>
              <w:top w:val="nil"/>
              <w:left w:val="nil"/>
              <w:bottom w:val="nil"/>
              <w:right w:val="nil"/>
            </w:tcBorders>
            <w:shd w:val="clear" w:color="auto" w:fill="auto"/>
            <w:vAlign w:val="bottom"/>
          </w:tcPr>
          <w:p w14:paraId="18C65868">
            <w:pPr>
              <w:rPr>
                <w:rFonts w:ascii="Arial" w:hAnsi="Arial" w:cs="Arial"/>
                <w:color w:val="000000"/>
                <w:sz w:val="20"/>
                <w:szCs w:val="20"/>
              </w:rPr>
            </w:pPr>
          </w:p>
        </w:tc>
        <w:tc>
          <w:tcPr>
            <w:tcW w:w="1143" w:type="dxa"/>
            <w:gridSpan w:val="2"/>
            <w:tcBorders>
              <w:top w:val="nil"/>
              <w:left w:val="nil"/>
              <w:bottom w:val="nil"/>
              <w:right w:val="nil"/>
            </w:tcBorders>
            <w:shd w:val="clear" w:color="auto" w:fill="auto"/>
            <w:vAlign w:val="bottom"/>
          </w:tcPr>
          <w:p w14:paraId="0FB91DF5">
            <w:pPr>
              <w:rPr>
                <w:rFonts w:ascii="Arial" w:hAnsi="Arial" w:cs="Arial"/>
                <w:color w:val="000000"/>
                <w:sz w:val="20"/>
                <w:szCs w:val="20"/>
              </w:rPr>
            </w:pPr>
          </w:p>
        </w:tc>
        <w:tc>
          <w:tcPr>
            <w:tcW w:w="1115" w:type="dxa"/>
            <w:gridSpan w:val="2"/>
            <w:tcBorders>
              <w:top w:val="nil"/>
              <w:left w:val="nil"/>
              <w:bottom w:val="nil"/>
              <w:right w:val="nil"/>
            </w:tcBorders>
            <w:shd w:val="clear" w:color="auto" w:fill="auto"/>
            <w:vAlign w:val="bottom"/>
          </w:tcPr>
          <w:p w14:paraId="61812B40">
            <w:pPr>
              <w:rPr>
                <w:rFonts w:ascii="Arial" w:hAnsi="Arial" w:cs="Arial"/>
                <w:color w:val="000000"/>
                <w:sz w:val="20"/>
                <w:szCs w:val="20"/>
              </w:rPr>
            </w:pPr>
          </w:p>
        </w:tc>
        <w:tc>
          <w:tcPr>
            <w:tcW w:w="1256" w:type="dxa"/>
            <w:gridSpan w:val="3"/>
            <w:tcBorders>
              <w:top w:val="nil"/>
              <w:left w:val="nil"/>
              <w:bottom w:val="nil"/>
              <w:right w:val="nil"/>
            </w:tcBorders>
            <w:shd w:val="clear" w:color="auto" w:fill="auto"/>
            <w:vAlign w:val="bottom"/>
          </w:tcPr>
          <w:p w14:paraId="0B217DCD">
            <w:pPr>
              <w:rPr>
                <w:rFonts w:ascii="Arial" w:hAnsi="Arial" w:cs="Arial"/>
                <w:color w:val="000000"/>
                <w:sz w:val="20"/>
                <w:szCs w:val="20"/>
              </w:rPr>
            </w:pPr>
          </w:p>
        </w:tc>
        <w:tc>
          <w:tcPr>
            <w:tcW w:w="2100" w:type="dxa"/>
            <w:gridSpan w:val="6"/>
            <w:tcBorders>
              <w:top w:val="nil"/>
              <w:left w:val="nil"/>
              <w:bottom w:val="nil"/>
              <w:right w:val="nil"/>
            </w:tcBorders>
            <w:shd w:val="clear" w:color="auto" w:fill="auto"/>
            <w:vAlign w:val="bottom"/>
          </w:tcPr>
          <w:p w14:paraId="2D0242E4">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rPr>
              <w:t>公开02表</w:t>
            </w:r>
          </w:p>
        </w:tc>
      </w:tr>
      <w:tr w14:paraId="23E585E0">
        <w:tblPrEx>
          <w:tblCellMar>
            <w:top w:w="0" w:type="dxa"/>
            <w:left w:w="108" w:type="dxa"/>
            <w:bottom w:w="0" w:type="dxa"/>
            <w:right w:w="108" w:type="dxa"/>
          </w:tblCellMar>
        </w:tblPrEx>
        <w:trPr>
          <w:gridBefore w:val="1"/>
          <w:gridAfter w:val="1"/>
          <w:wBefore w:w="574" w:type="dxa"/>
          <w:wAfter w:w="253" w:type="dxa"/>
          <w:trHeight w:val="344" w:hRule="atLeast"/>
          <w:jc w:val="center"/>
        </w:trPr>
        <w:tc>
          <w:tcPr>
            <w:tcW w:w="6900" w:type="dxa"/>
            <w:gridSpan w:val="13"/>
            <w:tcBorders>
              <w:top w:val="nil"/>
              <w:left w:val="nil"/>
              <w:bottom w:val="single" w:color="000000" w:sz="4" w:space="0"/>
              <w:right w:val="nil"/>
            </w:tcBorders>
            <w:shd w:val="clear" w:color="auto" w:fill="auto"/>
            <w:vAlign w:val="bottom"/>
          </w:tcPr>
          <w:p w14:paraId="0AE4AB22">
            <w:pPr>
              <w:rPr>
                <w:rFonts w:ascii="Arial" w:hAnsi="Arial" w:cs="Arial"/>
                <w:color w:val="000000"/>
                <w:sz w:val="20"/>
                <w:szCs w:val="20"/>
              </w:rPr>
            </w:pPr>
            <w:r>
              <w:rPr>
                <w:rFonts w:hint="eastAsia" w:ascii="宋体" w:hAnsi="宋体" w:cs="宋体"/>
                <w:color w:val="000000"/>
                <w:kern w:val="0"/>
                <w:sz w:val="20"/>
                <w:szCs w:val="20"/>
              </w:rPr>
              <w:t>部门：湘潭县杨嘉桥镇人民政府</w:t>
            </w:r>
          </w:p>
        </w:tc>
        <w:tc>
          <w:tcPr>
            <w:tcW w:w="1135" w:type="dxa"/>
            <w:gridSpan w:val="3"/>
            <w:tcBorders>
              <w:top w:val="nil"/>
              <w:left w:val="nil"/>
              <w:bottom w:val="nil"/>
              <w:right w:val="nil"/>
            </w:tcBorders>
            <w:shd w:val="clear" w:color="auto" w:fill="auto"/>
            <w:vAlign w:val="bottom"/>
          </w:tcPr>
          <w:p w14:paraId="7DC3BA1E">
            <w:pPr>
              <w:rPr>
                <w:rFonts w:ascii="Arial" w:hAnsi="Arial" w:cs="Arial"/>
                <w:color w:val="000000"/>
                <w:sz w:val="20"/>
                <w:szCs w:val="20"/>
              </w:rPr>
            </w:pPr>
          </w:p>
        </w:tc>
        <w:tc>
          <w:tcPr>
            <w:tcW w:w="1164" w:type="dxa"/>
            <w:gridSpan w:val="3"/>
            <w:tcBorders>
              <w:top w:val="nil"/>
              <w:left w:val="nil"/>
              <w:bottom w:val="nil"/>
              <w:right w:val="nil"/>
            </w:tcBorders>
            <w:shd w:val="clear" w:color="auto" w:fill="auto"/>
            <w:vAlign w:val="bottom"/>
          </w:tcPr>
          <w:p w14:paraId="1D6257B9">
            <w:pPr>
              <w:rPr>
                <w:rFonts w:ascii="Arial" w:hAnsi="Arial" w:cs="Arial"/>
                <w:color w:val="000000"/>
                <w:sz w:val="20"/>
                <w:szCs w:val="20"/>
              </w:rPr>
            </w:pPr>
          </w:p>
        </w:tc>
        <w:tc>
          <w:tcPr>
            <w:tcW w:w="1143" w:type="dxa"/>
            <w:gridSpan w:val="2"/>
            <w:tcBorders>
              <w:top w:val="nil"/>
              <w:left w:val="nil"/>
              <w:bottom w:val="nil"/>
              <w:right w:val="nil"/>
            </w:tcBorders>
            <w:shd w:val="clear" w:color="auto" w:fill="auto"/>
            <w:vAlign w:val="bottom"/>
          </w:tcPr>
          <w:p w14:paraId="0F4514D0">
            <w:pPr>
              <w:rPr>
                <w:rFonts w:ascii="Arial" w:hAnsi="Arial" w:cs="Arial"/>
                <w:color w:val="000000"/>
                <w:sz w:val="20"/>
                <w:szCs w:val="20"/>
              </w:rPr>
            </w:pPr>
          </w:p>
        </w:tc>
        <w:tc>
          <w:tcPr>
            <w:tcW w:w="4471" w:type="dxa"/>
            <w:gridSpan w:val="11"/>
            <w:tcBorders>
              <w:top w:val="nil"/>
              <w:left w:val="nil"/>
              <w:bottom w:val="nil"/>
              <w:right w:val="nil"/>
            </w:tcBorders>
            <w:shd w:val="clear" w:color="auto" w:fill="auto"/>
            <w:vAlign w:val="bottom"/>
          </w:tcPr>
          <w:p w14:paraId="09027C0C">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rPr>
              <w:t>单位：万元</w:t>
            </w:r>
          </w:p>
        </w:tc>
      </w:tr>
      <w:tr w14:paraId="25145025">
        <w:tblPrEx>
          <w:tblCellMar>
            <w:top w:w="0" w:type="dxa"/>
            <w:left w:w="108" w:type="dxa"/>
            <w:bottom w:w="0" w:type="dxa"/>
            <w:right w:w="108" w:type="dxa"/>
          </w:tblCellMar>
        </w:tblPrEx>
        <w:trPr>
          <w:gridBefore w:val="1"/>
          <w:gridAfter w:val="1"/>
          <w:wBefore w:w="574" w:type="dxa"/>
          <w:wAfter w:w="253" w:type="dxa"/>
          <w:trHeight w:val="312" w:hRule="atLeast"/>
          <w:jc w:val="center"/>
        </w:trPr>
        <w:tc>
          <w:tcPr>
            <w:tcW w:w="2207" w:type="dxa"/>
            <w:gridSpan w:val="11"/>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B28858">
            <w:pPr>
              <w:jc w:val="center"/>
              <w:rPr>
                <w:rFonts w:hint="eastAsia" w:ascii="宋体" w:hAnsi="宋体" w:eastAsia="宋体" w:cs="宋体"/>
                <w:color w:val="000000"/>
                <w:sz w:val="22"/>
                <w:szCs w:val="22"/>
                <w:lang w:eastAsia="zh-CN"/>
              </w:rPr>
            </w:pPr>
            <w:r>
              <w:rPr>
                <w:rFonts w:hint="eastAsia" w:ascii="宋体" w:hAnsi="宋体" w:cs="宋体"/>
                <w:color w:val="000000"/>
                <w:sz w:val="22"/>
                <w:szCs w:val="22"/>
                <w:lang w:eastAsia="zh-CN"/>
              </w:rPr>
              <w:t>科目代码</w:t>
            </w:r>
          </w:p>
        </w:tc>
        <w:tc>
          <w:tcPr>
            <w:tcW w:w="469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4B538C">
            <w:pPr>
              <w:jc w:val="center"/>
              <w:rPr>
                <w:rFonts w:hint="eastAsia" w:ascii="宋体" w:hAnsi="宋体" w:eastAsia="宋体" w:cs="宋体"/>
                <w:color w:val="000000"/>
                <w:sz w:val="22"/>
                <w:szCs w:val="22"/>
                <w:lang w:eastAsia="zh-CN"/>
              </w:rPr>
            </w:pPr>
            <w:r>
              <w:rPr>
                <w:rFonts w:hint="eastAsia" w:ascii="宋体" w:hAnsi="宋体" w:cs="宋体"/>
                <w:color w:val="000000"/>
                <w:sz w:val="22"/>
                <w:szCs w:val="22"/>
                <w:lang w:eastAsia="zh-CN"/>
              </w:rPr>
              <w:t>科目名称</w:t>
            </w:r>
          </w:p>
        </w:tc>
        <w:tc>
          <w:tcPr>
            <w:tcW w:w="1135" w:type="dxa"/>
            <w:gridSpan w:val="3"/>
            <w:vMerge w:val="restart"/>
            <w:tcBorders>
              <w:top w:val="single" w:color="000000" w:sz="4" w:space="0"/>
              <w:left w:val="nil"/>
              <w:right w:val="single" w:color="000000" w:sz="4" w:space="0"/>
            </w:tcBorders>
            <w:shd w:val="clear" w:color="auto" w:fill="auto"/>
            <w:vAlign w:val="center"/>
          </w:tcPr>
          <w:p w14:paraId="30F235D4">
            <w:pPr>
              <w:widowControl/>
              <w:jc w:val="center"/>
              <w:textAlignment w:val="center"/>
              <w:rPr>
                <w:lang w:val="en-US" w:eastAsia="zh-CN"/>
              </w:rPr>
            </w:pPr>
            <w:r>
              <w:rPr>
                <w:rFonts w:hint="eastAsia" w:ascii="宋体" w:hAnsi="宋体" w:cs="宋体"/>
                <w:color w:val="000000"/>
                <w:kern w:val="0"/>
                <w:sz w:val="22"/>
                <w:szCs w:val="22"/>
              </w:rPr>
              <w:t>本年收入合计</w:t>
            </w:r>
          </w:p>
        </w:tc>
        <w:tc>
          <w:tcPr>
            <w:tcW w:w="1164" w:type="dxa"/>
            <w:gridSpan w:val="3"/>
            <w:vMerge w:val="restart"/>
            <w:tcBorders>
              <w:top w:val="single" w:color="000000" w:sz="4" w:space="0"/>
              <w:left w:val="nil"/>
              <w:right w:val="single" w:color="000000" w:sz="4" w:space="0"/>
            </w:tcBorders>
            <w:shd w:val="clear" w:color="auto" w:fill="auto"/>
            <w:vAlign w:val="center"/>
          </w:tcPr>
          <w:p w14:paraId="59043403">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财政拨款收入</w:t>
            </w:r>
          </w:p>
        </w:tc>
        <w:tc>
          <w:tcPr>
            <w:tcW w:w="1143" w:type="dxa"/>
            <w:gridSpan w:val="2"/>
            <w:vMerge w:val="restart"/>
            <w:tcBorders>
              <w:top w:val="single" w:color="000000" w:sz="4" w:space="0"/>
              <w:left w:val="nil"/>
              <w:right w:val="single" w:color="000000" w:sz="4" w:space="0"/>
            </w:tcBorders>
            <w:shd w:val="clear" w:color="auto" w:fill="auto"/>
            <w:vAlign w:val="center"/>
          </w:tcPr>
          <w:p w14:paraId="0610164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上级补助收入</w:t>
            </w:r>
          </w:p>
        </w:tc>
        <w:tc>
          <w:tcPr>
            <w:tcW w:w="1115" w:type="dxa"/>
            <w:gridSpan w:val="2"/>
            <w:vMerge w:val="restart"/>
            <w:tcBorders>
              <w:top w:val="single" w:color="000000" w:sz="4" w:space="0"/>
              <w:left w:val="nil"/>
              <w:right w:val="single" w:color="000000" w:sz="4" w:space="0"/>
            </w:tcBorders>
            <w:shd w:val="clear" w:color="auto" w:fill="auto"/>
            <w:vAlign w:val="center"/>
          </w:tcPr>
          <w:p w14:paraId="470EE1E7">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事业收入</w:t>
            </w:r>
          </w:p>
        </w:tc>
        <w:tc>
          <w:tcPr>
            <w:tcW w:w="1256" w:type="dxa"/>
            <w:gridSpan w:val="3"/>
            <w:vMerge w:val="restart"/>
            <w:tcBorders>
              <w:top w:val="single" w:color="000000" w:sz="4" w:space="0"/>
              <w:left w:val="nil"/>
              <w:right w:val="single" w:color="000000" w:sz="4" w:space="0"/>
            </w:tcBorders>
            <w:shd w:val="clear" w:color="auto" w:fill="auto"/>
            <w:vAlign w:val="center"/>
          </w:tcPr>
          <w:p w14:paraId="400D8C92">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经营收入</w:t>
            </w:r>
          </w:p>
        </w:tc>
        <w:tc>
          <w:tcPr>
            <w:tcW w:w="1125" w:type="dxa"/>
            <w:gridSpan w:val="3"/>
            <w:vMerge w:val="restart"/>
            <w:tcBorders>
              <w:top w:val="single" w:color="000000" w:sz="4" w:space="0"/>
              <w:left w:val="nil"/>
              <w:right w:val="single" w:color="000000" w:sz="4" w:space="0"/>
            </w:tcBorders>
            <w:shd w:val="clear" w:color="auto" w:fill="auto"/>
            <w:vAlign w:val="center"/>
          </w:tcPr>
          <w:p w14:paraId="266F5891">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附属单位上缴收入</w:t>
            </w:r>
          </w:p>
        </w:tc>
        <w:tc>
          <w:tcPr>
            <w:tcW w:w="975" w:type="dxa"/>
            <w:gridSpan w:val="3"/>
            <w:vMerge w:val="restart"/>
            <w:tcBorders>
              <w:top w:val="single" w:color="000000" w:sz="4" w:space="0"/>
              <w:left w:val="nil"/>
              <w:right w:val="single" w:color="000000" w:sz="4" w:space="0"/>
            </w:tcBorders>
            <w:shd w:val="clear" w:color="auto" w:fill="auto"/>
            <w:vAlign w:val="center"/>
          </w:tcPr>
          <w:p w14:paraId="26FEAC0A">
            <w:pPr>
              <w:widowControl/>
              <w:jc w:val="center"/>
              <w:textAlignment w:val="center"/>
              <w:rPr>
                <w:rFonts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其他收入</w:t>
            </w:r>
          </w:p>
        </w:tc>
      </w:tr>
      <w:tr w14:paraId="63B894AA">
        <w:tblPrEx>
          <w:tblCellMar>
            <w:top w:w="0" w:type="dxa"/>
            <w:left w:w="108" w:type="dxa"/>
            <w:bottom w:w="0" w:type="dxa"/>
            <w:right w:w="108" w:type="dxa"/>
          </w:tblCellMar>
        </w:tblPrEx>
        <w:trPr>
          <w:gridBefore w:val="1"/>
          <w:gridAfter w:val="1"/>
          <w:wBefore w:w="574" w:type="dxa"/>
          <w:wAfter w:w="253" w:type="dxa"/>
          <w:trHeight w:val="556" w:hRule="atLeast"/>
          <w:jc w:val="center"/>
        </w:trPr>
        <w:tc>
          <w:tcPr>
            <w:tcW w:w="2207"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C06E4D">
            <w:pPr>
              <w:jc w:val="center"/>
              <w:rPr>
                <w:rFonts w:ascii="宋体" w:hAnsi="宋体" w:cs="宋体"/>
                <w:color w:val="000000"/>
                <w:sz w:val="22"/>
                <w:szCs w:val="22"/>
              </w:rPr>
            </w:pPr>
          </w:p>
        </w:tc>
        <w:tc>
          <w:tcPr>
            <w:tcW w:w="4693" w:type="dxa"/>
            <w:gridSpan w:val="2"/>
            <w:vMerge w:val="continue"/>
            <w:tcBorders>
              <w:top w:val="single" w:color="000000" w:sz="4" w:space="0"/>
              <w:left w:val="nil"/>
              <w:bottom w:val="single" w:color="000000" w:sz="4" w:space="0"/>
              <w:right w:val="single" w:color="000000" w:sz="4" w:space="0"/>
            </w:tcBorders>
            <w:shd w:val="clear" w:color="auto" w:fill="auto"/>
            <w:vAlign w:val="center"/>
          </w:tcPr>
          <w:p w14:paraId="5B0BBB83">
            <w:pPr>
              <w:jc w:val="center"/>
              <w:rPr>
                <w:rFonts w:ascii="宋体" w:hAnsi="宋体" w:cs="宋体"/>
                <w:color w:val="000000"/>
                <w:sz w:val="22"/>
                <w:szCs w:val="22"/>
              </w:rPr>
            </w:pPr>
          </w:p>
        </w:tc>
        <w:tc>
          <w:tcPr>
            <w:tcW w:w="1135" w:type="dxa"/>
            <w:gridSpan w:val="3"/>
            <w:vMerge w:val="continue"/>
            <w:tcBorders>
              <w:left w:val="nil"/>
              <w:bottom w:val="single" w:color="000000" w:sz="4" w:space="0"/>
              <w:right w:val="single" w:color="000000" w:sz="4" w:space="0"/>
            </w:tcBorders>
            <w:shd w:val="clear" w:color="auto" w:fill="auto"/>
            <w:vAlign w:val="center"/>
          </w:tcPr>
          <w:p w14:paraId="5B0F4C1A">
            <w:pPr>
              <w:jc w:val="center"/>
              <w:rPr>
                <w:rFonts w:ascii="宋体" w:hAnsi="宋体" w:cs="宋体"/>
                <w:color w:val="000000"/>
                <w:sz w:val="22"/>
                <w:szCs w:val="22"/>
              </w:rPr>
            </w:pPr>
          </w:p>
        </w:tc>
        <w:tc>
          <w:tcPr>
            <w:tcW w:w="1164" w:type="dxa"/>
            <w:gridSpan w:val="3"/>
            <w:vMerge w:val="continue"/>
            <w:tcBorders>
              <w:left w:val="nil"/>
              <w:bottom w:val="single" w:color="000000" w:sz="4" w:space="0"/>
              <w:right w:val="single" w:color="000000" w:sz="4" w:space="0"/>
            </w:tcBorders>
            <w:shd w:val="clear" w:color="auto" w:fill="auto"/>
            <w:vAlign w:val="center"/>
          </w:tcPr>
          <w:p w14:paraId="3397C278">
            <w:pPr>
              <w:jc w:val="center"/>
              <w:rPr>
                <w:rFonts w:ascii="宋体" w:hAnsi="宋体" w:cs="宋体"/>
                <w:color w:val="000000"/>
                <w:sz w:val="22"/>
                <w:szCs w:val="22"/>
              </w:rPr>
            </w:pPr>
          </w:p>
        </w:tc>
        <w:tc>
          <w:tcPr>
            <w:tcW w:w="1143" w:type="dxa"/>
            <w:gridSpan w:val="2"/>
            <w:vMerge w:val="continue"/>
            <w:tcBorders>
              <w:left w:val="nil"/>
              <w:bottom w:val="single" w:color="000000" w:sz="4" w:space="0"/>
              <w:right w:val="single" w:color="000000" w:sz="4" w:space="0"/>
            </w:tcBorders>
            <w:shd w:val="clear" w:color="auto" w:fill="auto"/>
            <w:vAlign w:val="center"/>
          </w:tcPr>
          <w:p w14:paraId="032C681D">
            <w:pPr>
              <w:jc w:val="center"/>
              <w:rPr>
                <w:rFonts w:ascii="宋体" w:hAnsi="宋体" w:cs="宋体"/>
                <w:color w:val="000000"/>
                <w:sz w:val="22"/>
                <w:szCs w:val="22"/>
              </w:rPr>
            </w:pPr>
          </w:p>
        </w:tc>
        <w:tc>
          <w:tcPr>
            <w:tcW w:w="1115" w:type="dxa"/>
            <w:gridSpan w:val="2"/>
            <w:vMerge w:val="continue"/>
            <w:tcBorders>
              <w:left w:val="nil"/>
              <w:bottom w:val="single" w:color="000000" w:sz="4" w:space="0"/>
              <w:right w:val="single" w:color="000000" w:sz="4" w:space="0"/>
            </w:tcBorders>
            <w:shd w:val="clear" w:color="auto" w:fill="auto"/>
            <w:vAlign w:val="center"/>
          </w:tcPr>
          <w:p w14:paraId="023533E9">
            <w:pPr>
              <w:jc w:val="center"/>
              <w:rPr>
                <w:rFonts w:ascii="宋体" w:hAnsi="宋体" w:cs="宋体"/>
                <w:color w:val="000000"/>
                <w:sz w:val="22"/>
                <w:szCs w:val="22"/>
              </w:rPr>
            </w:pPr>
          </w:p>
        </w:tc>
        <w:tc>
          <w:tcPr>
            <w:tcW w:w="1256" w:type="dxa"/>
            <w:gridSpan w:val="3"/>
            <w:vMerge w:val="continue"/>
            <w:tcBorders>
              <w:left w:val="nil"/>
              <w:bottom w:val="single" w:color="000000" w:sz="4" w:space="0"/>
              <w:right w:val="single" w:color="000000" w:sz="4" w:space="0"/>
            </w:tcBorders>
            <w:shd w:val="clear" w:color="auto" w:fill="auto"/>
            <w:vAlign w:val="center"/>
          </w:tcPr>
          <w:p w14:paraId="35BF0D3E">
            <w:pPr>
              <w:jc w:val="center"/>
              <w:rPr>
                <w:rFonts w:ascii="宋体" w:hAnsi="宋体" w:cs="宋体"/>
                <w:color w:val="000000"/>
                <w:sz w:val="22"/>
                <w:szCs w:val="22"/>
              </w:rPr>
            </w:pPr>
          </w:p>
        </w:tc>
        <w:tc>
          <w:tcPr>
            <w:tcW w:w="1125" w:type="dxa"/>
            <w:gridSpan w:val="3"/>
            <w:vMerge w:val="continue"/>
            <w:tcBorders>
              <w:left w:val="nil"/>
              <w:bottom w:val="single" w:color="000000" w:sz="4" w:space="0"/>
              <w:right w:val="single" w:color="000000" w:sz="4" w:space="0"/>
            </w:tcBorders>
            <w:shd w:val="clear" w:color="auto" w:fill="auto"/>
            <w:vAlign w:val="center"/>
          </w:tcPr>
          <w:p w14:paraId="5535B462">
            <w:pPr>
              <w:jc w:val="center"/>
              <w:rPr>
                <w:rFonts w:ascii="宋体" w:hAnsi="宋体" w:cs="宋体"/>
                <w:color w:val="000000"/>
                <w:sz w:val="22"/>
                <w:szCs w:val="22"/>
              </w:rPr>
            </w:pPr>
          </w:p>
        </w:tc>
        <w:tc>
          <w:tcPr>
            <w:tcW w:w="975" w:type="dxa"/>
            <w:gridSpan w:val="3"/>
            <w:vMerge w:val="continue"/>
            <w:tcBorders>
              <w:left w:val="nil"/>
              <w:bottom w:val="single" w:color="000000" w:sz="4" w:space="0"/>
              <w:right w:val="single" w:color="000000" w:sz="4" w:space="0"/>
            </w:tcBorders>
            <w:shd w:val="clear" w:color="auto" w:fill="auto"/>
            <w:vAlign w:val="center"/>
          </w:tcPr>
          <w:p w14:paraId="1E898103">
            <w:pPr>
              <w:jc w:val="center"/>
              <w:rPr>
                <w:rFonts w:ascii="宋体" w:hAnsi="宋体" w:cs="宋体"/>
                <w:color w:val="000000"/>
                <w:sz w:val="22"/>
                <w:szCs w:val="22"/>
              </w:rPr>
            </w:pPr>
          </w:p>
        </w:tc>
      </w:tr>
      <w:tr w14:paraId="5BFC4B6B">
        <w:tblPrEx>
          <w:tblCellMar>
            <w:top w:w="0" w:type="dxa"/>
            <w:left w:w="108" w:type="dxa"/>
            <w:bottom w:w="0" w:type="dxa"/>
            <w:right w:w="108" w:type="dxa"/>
          </w:tblCellMar>
        </w:tblPrEx>
        <w:trPr>
          <w:gridBefore w:val="1"/>
          <w:gridAfter w:val="1"/>
          <w:wBefore w:w="574" w:type="dxa"/>
          <w:wAfter w:w="253" w:type="dxa"/>
          <w:trHeight w:val="447" w:hRule="atLeast"/>
          <w:jc w:val="center"/>
        </w:trPr>
        <w:tc>
          <w:tcPr>
            <w:tcW w:w="735" w:type="dxa"/>
            <w:gridSpan w:val="2"/>
            <w:vMerge w:val="restart"/>
            <w:tcBorders>
              <w:top w:val="single" w:color="000000" w:sz="4" w:space="0"/>
              <w:left w:val="single" w:color="000000" w:sz="4" w:space="0"/>
              <w:right w:val="single" w:color="000000" w:sz="4" w:space="0"/>
            </w:tcBorders>
            <w:shd w:val="clear" w:color="auto" w:fill="auto"/>
            <w:vAlign w:val="center"/>
          </w:tcPr>
          <w:p w14:paraId="344C8F65">
            <w:pPr>
              <w:widowControl/>
              <w:jc w:val="center"/>
              <w:textAlignment w:val="center"/>
              <w:rPr>
                <w:rFonts w:hint="eastAsia" w:ascii="宋体" w:hAnsi="宋体" w:eastAsia="宋体" w:cs="宋体"/>
                <w:color w:val="000000"/>
                <w:sz w:val="22"/>
                <w:szCs w:val="22"/>
                <w:lang w:eastAsia="zh-CN"/>
              </w:rPr>
            </w:pPr>
            <w:r>
              <w:rPr>
                <w:rFonts w:hint="eastAsia" w:ascii="宋体" w:hAnsi="宋体" w:cs="宋体"/>
                <w:color w:val="000000"/>
                <w:sz w:val="22"/>
                <w:szCs w:val="22"/>
                <w:lang w:eastAsia="zh-CN"/>
              </w:rPr>
              <w:t>类</w:t>
            </w:r>
          </w:p>
        </w:tc>
        <w:tc>
          <w:tcPr>
            <w:tcW w:w="735" w:type="dxa"/>
            <w:gridSpan w:val="2"/>
            <w:vMerge w:val="restart"/>
            <w:tcBorders>
              <w:top w:val="single" w:color="000000" w:sz="4" w:space="0"/>
              <w:left w:val="single" w:color="000000" w:sz="4" w:space="0"/>
              <w:right w:val="single" w:color="000000" w:sz="4" w:space="0"/>
            </w:tcBorders>
            <w:shd w:val="clear" w:color="auto" w:fill="auto"/>
            <w:vAlign w:val="center"/>
          </w:tcPr>
          <w:p w14:paraId="519D657D">
            <w:pPr>
              <w:widowControl/>
              <w:jc w:val="center"/>
              <w:textAlignment w:val="center"/>
              <w:rPr>
                <w:rFonts w:hint="eastAsia" w:ascii="宋体" w:hAnsi="宋体" w:eastAsia="宋体" w:cs="宋体"/>
                <w:color w:val="000000"/>
                <w:sz w:val="22"/>
                <w:szCs w:val="22"/>
                <w:lang w:eastAsia="zh-CN"/>
              </w:rPr>
            </w:pPr>
            <w:r>
              <w:rPr>
                <w:rFonts w:hint="eastAsia" w:ascii="宋体" w:hAnsi="宋体" w:cs="宋体"/>
                <w:color w:val="000000"/>
                <w:sz w:val="22"/>
                <w:szCs w:val="22"/>
                <w:lang w:eastAsia="zh-CN"/>
              </w:rPr>
              <w:t>款</w:t>
            </w:r>
          </w:p>
        </w:tc>
        <w:tc>
          <w:tcPr>
            <w:tcW w:w="737" w:type="dxa"/>
            <w:gridSpan w:val="7"/>
            <w:vMerge w:val="restart"/>
            <w:tcBorders>
              <w:top w:val="single" w:color="000000" w:sz="4" w:space="0"/>
              <w:left w:val="single" w:color="000000" w:sz="4" w:space="0"/>
              <w:right w:val="single" w:color="000000" w:sz="4" w:space="0"/>
            </w:tcBorders>
            <w:shd w:val="clear" w:color="auto" w:fill="auto"/>
            <w:vAlign w:val="center"/>
          </w:tcPr>
          <w:p w14:paraId="46077B5E">
            <w:pPr>
              <w:widowControl/>
              <w:jc w:val="center"/>
              <w:textAlignment w:val="center"/>
              <w:rPr>
                <w:rFonts w:hint="eastAsia" w:ascii="宋体" w:hAnsi="宋体" w:eastAsia="宋体" w:cs="宋体"/>
                <w:color w:val="000000"/>
                <w:sz w:val="22"/>
                <w:szCs w:val="22"/>
                <w:lang w:eastAsia="zh-CN"/>
              </w:rPr>
            </w:pPr>
            <w:r>
              <w:rPr>
                <w:rFonts w:hint="eastAsia" w:ascii="宋体" w:hAnsi="宋体" w:cs="宋体"/>
                <w:color w:val="000000"/>
                <w:sz w:val="22"/>
                <w:szCs w:val="22"/>
                <w:lang w:eastAsia="zh-CN"/>
              </w:rPr>
              <w:t>项</w:t>
            </w:r>
          </w:p>
        </w:tc>
        <w:tc>
          <w:tcPr>
            <w:tcW w:w="46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627710">
            <w:pPr>
              <w:widowControl/>
              <w:jc w:val="center"/>
              <w:textAlignment w:val="center"/>
              <w:rPr>
                <w:rFonts w:hint="eastAsia" w:ascii="宋体" w:hAnsi="宋体" w:cs="宋体"/>
                <w:color w:val="000000"/>
                <w:kern w:val="0"/>
                <w:sz w:val="22"/>
                <w:szCs w:val="22"/>
              </w:rPr>
            </w:pPr>
            <w:r>
              <w:rPr>
                <w:rFonts w:hint="eastAsia" w:ascii="宋体" w:hAnsi="宋体" w:cs="宋体"/>
                <w:color w:val="000000"/>
                <w:kern w:val="0"/>
                <w:sz w:val="22"/>
                <w:szCs w:val="22"/>
              </w:rPr>
              <w:t>栏次</w:t>
            </w:r>
          </w:p>
        </w:tc>
        <w:tc>
          <w:tcPr>
            <w:tcW w:w="1135" w:type="dxa"/>
            <w:gridSpan w:val="3"/>
            <w:tcBorders>
              <w:top w:val="nil"/>
              <w:left w:val="nil"/>
              <w:bottom w:val="single" w:color="000000" w:sz="4" w:space="0"/>
              <w:right w:val="single" w:color="000000" w:sz="4" w:space="0"/>
            </w:tcBorders>
            <w:shd w:val="clear" w:color="auto" w:fill="auto"/>
            <w:vAlign w:val="center"/>
          </w:tcPr>
          <w:p w14:paraId="0F005C2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1164" w:type="dxa"/>
            <w:gridSpan w:val="3"/>
            <w:tcBorders>
              <w:top w:val="nil"/>
              <w:left w:val="nil"/>
              <w:bottom w:val="single" w:color="000000" w:sz="4" w:space="0"/>
              <w:right w:val="single" w:color="000000" w:sz="4" w:space="0"/>
            </w:tcBorders>
            <w:shd w:val="clear" w:color="auto" w:fill="auto"/>
            <w:vAlign w:val="center"/>
          </w:tcPr>
          <w:p w14:paraId="60F0D1B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1143" w:type="dxa"/>
            <w:gridSpan w:val="2"/>
            <w:tcBorders>
              <w:top w:val="nil"/>
              <w:left w:val="nil"/>
              <w:bottom w:val="single" w:color="000000" w:sz="4" w:space="0"/>
              <w:right w:val="single" w:color="000000" w:sz="4" w:space="0"/>
            </w:tcBorders>
            <w:shd w:val="clear" w:color="auto" w:fill="auto"/>
            <w:vAlign w:val="center"/>
          </w:tcPr>
          <w:p w14:paraId="68B4223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1115" w:type="dxa"/>
            <w:gridSpan w:val="2"/>
            <w:tcBorders>
              <w:top w:val="nil"/>
              <w:left w:val="nil"/>
              <w:bottom w:val="single" w:color="000000" w:sz="4" w:space="0"/>
              <w:right w:val="single" w:color="000000" w:sz="4" w:space="0"/>
            </w:tcBorders>
            <w:shd w:val="clear" w:color="auto" w:fill="auto"/>
            <w:vAlign w:val="center"/>
          </w:tcPr>
          <w:p w14:paraId="7C59642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1256" w:type="dxa"/>
            <w:gridSpan w:val="3"/>
            <w:tcBorders>
              <w:top w:val="nil"/>
              <w:left w:val="nil"/>
              <w:bottom w:val="single" w:color="000000" w:sz="4" w:space="0"/>
              <w:right w:val="single" w:color="000000" w:sz="4" w:space="0"/>
            </w:tcBorders>
            <w:shd w:val="clear" w:color="auto" w:fill="auto"/>
            <w:vAlign w:val="center"/>
          </w:tcPr>
          <w:p w14:paraId="6471FFB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1125" w:type="dxa"/>
            <w:gridSpan w:val="3"/>
            <w:tcBorders>
              <w:top w:val="nil"/>
              <w:left w:val="nil"/>
              <w:bottom w:val="single" w:color="000000" w:sz="4" w:space="0"/>
              <w:right w:val="single" w:color="000000" w:sz="4" w:space="0"/>
            </w:tcBorders>
            <w:shd w:val="clear" w:color="auto" w:fill="auto"/>
            <w:vAlign w:val="center"/>
          </w:tcPr>
          <w:p w14:paraId="017080E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c>
          <w:tcPr>
            <w:tcW w:w="975" w:type="dxa"/>
            <w:gridSpan w:val="3"/>
            <w:tcBorders>
              <w:top w:val="nil"/>
              <w:left w:val="nil"/>
              <w:bottom w:val="single" w:color="000000" w:sz="4" w:space="0"/>
              <w:right w:val="single" w:color="000000" w:sz="4" w:space="0"/>
            </w:tcBorders>
            <w:shd w:val="clear" w:color="auto" w:fill="auto"/>
            <w:vAlign w:val="center"/>
          </w:tcPr>
          <w:p w14:paraId="7D6CFDB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7</w:t>
            </w:r>
          </w:p>
        </w:tc>
      </w:tr>
      <w:tr w14:paraId="2ABC3EB7">
        <w:tblPrEx>
          <w:tblCellMar>
            <w:top w:w="0" w:type="dxa"/>
            <w:left w:w="108" w:type="dxa"/>
            <w:bottom w:w="0" w:type="dxa"/>
            <w:right w:w="108" w:type="dxa"/>
          </w:tblCellMar>
        </w:tblPrEx>
        <w:trPr>
          <w:gridBefore w:val="1"/>
          <w:gridAfter w:val="1"/>
          <w:wBefore w:w="574" w:type="dxa"/>
          <w:wAfter w:w="253" w:type="dxa"/>
          <w:trHeight w:val="413" w:hRule="atLeast"/>
          <w:jc w:val="center"/>
        </w:trPr>
        <w:tc>
          <w:tcPr>
            <w:tcW w:w="735" w:type="dxa"/>
            <w:gridSpan w:val="2"/>
            <w:vMerge w:val="continue"/>
            <w:tcBorders>
              <w:left w:val="single" w:color="000000" w:sz="4" w:space="0"/>
              <w:bottom w:val="single" w:color="000000" w:sz="4" w:space="0"/>
              <w:right w:val="single" w:color="000000" w:sz="4" w:space="0"/>
            </w:tcBorders>
            <w:shd w:val="clear" w:color="auto" w:fill="auto"/>
            <w:vAlign w:val="center"/>
          </w:tcPr>
          <w:p w14:paraId="4055F8F2">
            <w:pPr>
              <w:widowControl/>
              <w:jc w:val="center"/>
              <w:textAlignment w:val="center"/>
              <w:rPr>
                <w:rFonts w:ascii="宋体" w:hAnsi="宋体" w:cs="宋体"/>
                <w:color w:val="000000"/>
                <w:sz w:val="22"/>
                <w:szCs w:val="22"/>
              </w:rPr>
            </w:pPr>
          </w:p>
        </w:tc>
        <w:tc>
          <w:tcPr>
            <w:tcW w:w="735" w:type="dxa"/>
            <w:gridSpan w:val="2"/>
            <w:vMerge w:val="continue"/>
            <w:tcBorders>
              <w:left w:val="single" w:color="000000" w:sz="4" w:space="0"/>
              <w:bottom w:val="single" w:color="000000" w:sz="4" w:space="0"/>
              <w:right w:val="single" w:color="000000" w:sz="4" w:space="0"/>
            </w:tcBorders>
            <w:shd w:val="clear" w:color="auto" w:fill="auto"/>
            <w:vAlign w:val="center"/>
          </w:tcPr>
          <w:p w14:paraId="1D1D2BC8">
            <w:pPr>
              <w:widowControl/>
              <w:jc w:val="center"/>
              <w:textAlignment w:val="center"/>
              <w:rPr>
                <w:rFonts w:ascii="宋体" w:hAnsi="宋体" w:cs="宋体"/>
                <w:color w:val="000000"/>
                <w:sz w:val="22"/>
                <w:szCs w:val="22"/>
              </w:rPr>
            </w:pPr>
          </w:p>
        </w:tc>
        <w:tc>
          <w:tcPr>
            <w:tcW w:w="737" w:type="dxa"/>
            <w:gridSpan w:val="7"/>
            <w:vMerge w:val="continue"/>
            <w:tcBorders>
              <w:left w:val="single" w:color="000000" w:sz="4" w:space="0"/>
              <w:bottom w:val="single" w:color="000000" w:sz="4" w:space="0"/>
              <w:right w:val="single" w:color="000000" w:sz="4" w:space="0"/>
            </w:tcBorders>
            <w:shd w:val="clear" w:color="auto" w:fill="auto"/>
            <w:vAlign w:val="center"/>
          </w:tcPr>
          <w:p w14:paraId="3B74DB65">
            <w:pPr>
              <w:widowControl/>
              <w:jc w:val="center"/>
              <w:textAlignment w:val="center"/>
              <w:rPr>
                <w:rFonts w:ascii="宋体" w:hAnsi="宋体" w:cs="宋体"/>
                <w:color w:val="000000"/>
                <w:sz w:val="22"/>
                <w:szCs w:val="22"/>
              </w:rPr>
            </w:pPr>
          </w:p>
        </w:tc>
        <w:tc>
          <w:tcPr>
            <w:tcW w:w="4693" w:type="dxa"/>
            <w:gridSpan w:val="2"/>
            <w:tcBorders>
              <w:top w:val="nil"/>
              <w:left w:val="single" w:color="000000" w:sz="4" w:space="0"/>
              <w:bottom w:val="single" w:color="000000" w:sz="4" w:space="0"/>
              <w:right w:val="single" w:color="000000" w:sz="4" w:space="0"/>
            </w:tcBorders>
            <w:shd w:val="clear" w:color="auto" w:fill="auto"/>
            <w:vAlign w:val="center"/>
          </w:tcPr>
          <w:p w14:paraId="58BBD174">
            <w:pPr>
              <w:widowControl/>
              <w:jc w:val="center"/>
              <w:textAlignment w:val="center"/>
              <w:rPr>
                <w:rFonts w:hint="eastAsia" w:ascii="宋体" w:hAnsi="宋体" w:cs="宋体"/>
                <w:color w:val="000000"/>
                <w:kern w:val="0"/>
                <w:sz w:val="22"/>
                <w:szCs w:val="22"/>
              </w:rPr>
            </w:pPr>
            <w:r>
              <w:rPr>
                <w:rFonts w:hint="eastAsia" w:ascii="宋体" w:hAnsi="宋体" w:cs="宋体"/>
                <w:color w:val="000000"/>
                <w:kern w:val="0"/>
                <w:sz w:val="22"/>
                <w:szCs w:val="22"/>
              </w:rPr>
              <w:t>合计</w:t>
            </w:r>
          </w:p>
        </w:tc>
        <w:tc>
          <w:tcPr>
            <w:tcW w:w="1135" w:type="dxa"/>
            <w:gridSpan w:val="3"/>
            <w:tcBorders>
              <w:top w:val="nil"/>
              <w:left w:val="nil"/>
              <w:bottom w:val="single" w:color="000000" w:sz="4" w:space="0"/>
              <w:right w:val="single" w:color="000000" w:sz="4" w:space="0"/>
            </w:tcBorders>
            <w:shd w:val="clear" w:color="auto" w:fill="auto"/>
            <w:vAlign w:val="center"/>
          </w:tcPr>
          <w:p w14:paraId="2448B388">
            <w:pPr>
              <w:widowControl/>
              <w:jc w:val="center"/>
              <w:textAlignment w:val="center"/>
              <w:rPr>
                <w:rFonts w:hint="default" w:ascii="宋体" w:hAnsi="宋体" w:eastAsia="宋体" w:cs="宋体"/>
                <w:b/>
                <w:bCs/>
                <w:sz w:val="22"/>
                <w:szCs w:val="22"/>
                <w:lang w:val="en-US" w:eastAsia="zh-CN"/>
              </w:rPr>
            </w:pPr>
            <w:r>
              <w:rPr>
                <w:rFonts w:hint="eastAsia" w:ascii="宋体" w:hAnsi="宋体" w:cs="宋体"/>
                <w:b/>
                <w:bCs/>
                <w:kern w:val="0"/>
                <w:sz w:val="22"/>
                <w:szCs w:val="22"/>
                <w:lang w:val="en-US" w:eastAsia="zh-CN"/>
              </w:rPr>
              <w:t>4413.99</w:t>
            </w:r>
          </w:p>
        </w:tc>
        <w:tc>
          <w:tcPr>
            <w:tcW w:w="1164" w:type="dxa"/>
            <w:gridSpan w:val="3"/>
            <w:tcBorders>
              <w:top w:val="nil"/>
              <w:left w:val="nil"/>
              <w:bottom w:val="single" w:color="000000" w:sz="4" w:space="0"/>
              <w:right w:val="single" w:color="000000" w:sz="4" w:space="0"/>
            </w:tcBorders>
            <w:shd w:val="clear" w:color="auto" w:fill="auto"/>
            <w:vAlign w:val="center"/>
          </w:tcPr>
          <w:p w14:paraId="2E3DD73D">
            <w:pPr>
              <w:widowControl/>
              <w:jc w:val="center"/>
              <w:textAlignment w:val="center"/>
              <w:rPr>
                <w:rFonts w:hint="default" w:ascii="宋体" w:hAnsi="宋体" w:eastAsia="宋体" w:cs="宋体"/>
                <w:b/>
                <w:bCs/>
                <w:sz w:val="22"/>
                <w:szCs w:val="22"/>
                <w:lang w:val="en-US" w:eastAsia="zh-CN"/>
              </w:rPr>
            </w:pPr>
            <w:r>
              <w:rPr>
                <w:rFonts w:hint="eastAsia" w:ascii="宋体" w:hAnsi="宋体" w:cs="宋体"/>
                <w:b/>
                <w:bCs/>
                <w:kern w:val="0"/>
                <w:sz w:val="22"/>
                <w:szCs w:val="22"/>
                <w:lang w:val="en-US" w:eastAsia="zh-CN"/>
              </w:rPr>
              <w:t>3542.03</w:t>
            </w:r>
          </w:p>
        </w:tc>
        <w:tc>
          <w:tcPr>
            <w:tcW w:w="1143" w:type="dxa"/>
            <w:gridSpan w:val="2"/>
            <w:tcBorders>
              <w:top w:val="nil"/>
              <w:left w:val="nil"/>
              <w:bottom w:val="single" w:color="000000" w:sz="4" w:space="0"/>
              <w:right w:val="single" w:color="000000" w:sz="4" w:space="0"/>
            </w:tcBorders>
            <w:shd w:val="clear" w:color="auto" w:fill="auto"/>
            <w:vAlign w:val="center"/>
          </w:tcPr>
          <w:p w14:paraId="7EE0793F">
            <w:pPr>
              <w:widowControl/>
              <w:jc w:val="center"/>
              <w:textAlignment w:val="center"/>
              <w:rPr>
                <w:rFonts w:ascii="宋体" w:hAnsi="宋体" w:cs="宋体"/>
                <w:b/>
                <w:bCs/>
                <w:sz w:val="22"/>
                <w:szCs w:val="22"/>
              </w:rPr>
            </w:pPr>
            <w:r>
              <w:rPr>
                <w:rFonts w:hint="eastAsia" w:ascii="宋体" w:hAnsi="宋体" w:cs="宋体"/>
                <w:b/>
                <w:bCs/>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2618CEA0">
            <w:pPr>
              <w:widowControl/>
              <w:jc w:val="center"/>
              <w:textAlignment w:val="center"/>
              <w:rPr>
                <w:rFonts w:ascii="宋体" w:hAnsi="宋体" w:cs="宋体"/>
                <w:b/>
                <w:bCs/>
                <w:sz w:val="22"/>
                <w:szCs w:val="22"/>
              </w:rPr>
            </w:pPr>
            <w:r>
              <w:rPr>
                <w:rFonts w:hint="eastAsia" w:ascii="宋体" w:hAnsi="宋体" w:cs="宋体"/>
                <w:b/>
                <w:bCs/>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267D20B9">
            <w:pPr>
              <w:widowControl/>
              <w:jc w:val="center"/>
              <w:textAlignment w:val="center"/>
              <w:rPr>
                <w:rFonts w:ascii="宋体" w:hAnsi="宋体" w:cs="宋体"/>
                <w:b/>
                <w:bCs/>
                <w:sz w:val="22"/>
                <w:szCs w:val="22"/>
              </w:rPr>
            </w:pPr>
            <w:r>
              <w:rPr>
                <w:rFonts w:hint="eastAsia" w:ascii="宋体" w:hAnsi="宋体" w:cs="宋体"/>
                <w:b/>
                <w:bCs/>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0D49E3ED">
            <w:pPr>
              <w:widowControl/>
              <w:jc w:val="center"/>
              <w:textAlignment w:val="center"/>
              <w:rPr>
                <w:rFonts w:ascii="宋体" w:hAnsi="宋体" w:cs="宋体"/>
                <w:b/>
                <w:bCs/>
                <w:sz w:val="22"/>
                <w:szCs w:val="22"/>
              </w:rPr>
            </w:pPr>
            <w:r>
              <w:rPr>
                <w:rFonts w:hint="eastAsia" w:ascii="宋体" w:hAnsi="宋体" w:cs="宋体"/>
                <w:b/>
                <w:bCs/>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6A514203">
            <w:pPr>
              <w:widowControl/>
              <w:jc w:val="center"/>
              <w:textAlignment w:val="center"/>
              <w:rPr>
                <w:rFonts w:hint="default" w:ascii="宋体" w:hAnsi="宋体" w:eastAsia="宋体" w:cs="宋体"/>
                <w:b/>
                <w:bCs/>
                <w:sz w:val="22"/>
                <w:szCs w:val="22"/>
                <w:lang w:val="en-US" w:eastAsia="zh-CN"/>
              </w:rPr>
            </w:pPr>
            <w:r>
              <w:rPr>
                <w:rFonts w:hint="eastAsia" w:ascii="宋体" w:hAnsi="宋体" w:cs="宋体"/>
                <w:b/>
                <w:bCs/>
                <w:kern w:val="0"/>
                <w:sz w:val="22"/>
                <w:szCs w:val="22"/>
                <w:lang w:val="en-US" w:eastAsia="zh-CN"/>
              </w:rPr>
              <w:t>871.96</w:t>
            </w:r>
          </w:p>
        </w:tc>
      </w:tr>
      <w:tr w14:paraId="123580B9">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3F99098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w:t>
            </w:r>
          </w:p>
        </w:tc>
        <w:tc>
          <w:tcPr>
            <w:tcW w:w="4693" w:type="dxa"/>
            <w:gridSpan w:val="2"/>
            <w:tcBorders>
              <w:top w:val="nil"/>
              <w:left w:val="nil"/>
              <w:bottom w:val="single" w:color="000000" w:sz="4" w:space="0"/>
              <w:right w:val="single" w:color="000000" w:sz="4" w:space="0"/>
            </w:tcBorders>
            <w:shd w:val="clear" w:color="auto" w:fill="auto"/>
            <w:vAlign w:val="center"/>
          </w:tcPr>
          <w:p w14:paraId="5D5FAE4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一般公共服务支出</w:t>
            </w:r>
          </w:p>
        </w:tc>
        <w:tc>
          <w:tcPr>
            <w:tcW w:w="1135" w:type="dxa"/>
            <w:gridSpan w:val="3"/>
            <w:tcBorders>
              <w:top w:val="nil"/>
              <w:left w:val="nil"/>
              <w:bottom w:val="single" w:color="000000" w:sz="4" w:space="0"/>
              <w:right w:val="single" w:color="000000" w:sz="4" w:space="0"/>
            </w:tcBorders>
            <w:shd w:val="clear" w:color="auto" w:fill="auto"/>
            <w:vAlign w:val="center"/>
          </w:tcPr>
          <w:p w14:paraId="6B41455D">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2848.18</w:t>
            </w:r>
          </w:p>
        </w:tc>
        <w:tc>
          <w:tcPr>
            <w:tcW w:w="1164" w:type="dxa"/>
            <w:gridSpan w:val="3"/>
            <w:tcBorders>
              <w:top w:val="nil"/>
              <w:left w:val="nil"/>
              <w:bottom w:val="single" w:color="000000" w:sz="4" w:space="0"/>
              <w:right w:val="single" w:color="000000" w:sz="4" w:space="0"/>
            </w:tcBorders>
            <w:shd w:val="clear" w:color="auto" w:fill="auto"/>
            <w:vAlign w:val="center"/>
          </w:tcPr>
          <w:p w14:paraId="1C371532">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2554.88</w:t>
            </w:r>
          </w:p>
        </w:tc>
        <w:tc>
          <w:tcPr>
            <w:tcW w:w="1143" w:type="dxa"/>
            <w:gridSpan w:val="2"/>
            <w:tcBorders>
              <w:top w:val="nil"/>
              <w:left w:val="nil"/>
              <w:bottom w:val="single" w:color="000000" w:sz="4" w:space="0"/>
              <w:right w:val="single" w:color="000000" w:sz="4" w:space="0"/>
            </w:tcBorders>
            <w:shd w:val="clear" w:color="auto" w:fill="auto"/>
            <w:vAlign w:val="center"/>
          </w:tcPr>
          <w:p w14:paraId="43602701">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221FCEA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6C89C17A">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7C5BB8D8">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090ED874">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293.30</w:t>
            </w:r>
          </w:p>
        </w:tc>
      </w:tr>
      <w:tr w14:paraId="47594063">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61BD912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20103</w:t>
            </w:r>
          </w:p>
        </w:tc>
        <w:tc>
          <w:tcPr>
            <w:tcW w:w="4693" w:type="dxa"/>
            <w:gridSpan w:val="2"/>
            <w:tcBorders>
              <w:top w:val="nil"/>
              <w:left w:val="nil"/>
              <w:bottom w:val="single" w:color="000000" w:sz="4" w:space="0"/>
              <w:right w:val="single" w:color="000000" w:sz="4" w:space="0"/>
            </w:tcBorders>
            <w:shd w:val="clear" w:color="auto" w:fill="auto"/>
            <w:vAlign w:val="center"/>
          </w:tcPr>
          <w:p w14:paraId="093F3B7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政府办公厅（室）及相关机构事务</w:t>
            </w:r>
          </w:p>
        </w:tc>
        <w:tc>
          <w:tcPr>
            <w:tcW w:w="1135" w:type="dxa"/>
            <w:gridSpan w:val="3"/>
            <w:tcBorders>
              <w:top w:val="nil"/>
              <w:left w:val="nil"/>
              <w:bottom w:val="single" w:color="000000" w:sz="4" w:space="0"/>
              <w:right w:val="single" w:color="000000" w:sz="4" w:space="0"/>
            </w:tcBorders>
            <w:shd w:val="clear" w:color="auto" w:fill="auto"/>
            <w:vAlign w:val="center"/>
          </w:tcPr>
          <w:p w14:paraId="17174CD5">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2771.64</w:t>
            </w:r>
          </w:p>
        </w:tc>
        <w:tc>
          <w:tcPr>
            <w:tcW w:w="1164" w:type="dxa"/>
            <w:gridSpan w:val="3"/>
            <w:tcBorders>
              <w:top w:val="nil"/>
              <w:left w:val="nil"/>
              <w:bottom w:val="single" w:color="000000" w:sz="4" w:space="0"/>
              <w:right w:val="single" w:color="000000" w:sz="4" w:space="0"/>
            </w:tcBorders>
            <w:shd w:val="clear" w:color="auto" w:fill="auto"/>
            <w:vAlign w:val="center"/>
          </w:tcPr>
          <w:p w14:paraId="0490664B">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2515.97</w:t>
            </w:r>
          </w:p>
        </w:tc>
        <w:tc>
          <w:tcPr>
            <w:tcW w:w="1143" w:type="dxa"/>
            <w:gridSpan w:val="2"/>
            <w:tcBorders>
              <w:top w:val="nil"/>
              <w:left w:val="nil"/>
              <w:bottom w:val="single" w:color="000000" w:sz="4" w:space="0"/>
              <w:right w:val="single" w:color="000000" w:sz="4" w:space="0"/>
            </w:tcBorders>
            <w:shd w:val="clear" w:color="auto" w:fill="auto"/>
            <w:vAlign w:val="center"/>
          </w:tcPr>
          <w:p w14:paraId="3D8AEA1F">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2FA68A84">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1D67B963">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57C5549D">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608A8084">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255.66</w:t>
            </w:r>
          </w:p>
        </w:tc>
      </w:tr>
      <w:tr w14:paraId="28203B8D">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162B8419">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2010301</w:t>
            </w:r>
          </w:p>
        </w:tc>
        <w:tc>
          <w:tcPr>
            <w:tcW w:w="4693" w:type="dxa"/>
            <w:gridSpan w:val="2"/>
            <w:tcBorders>
              <w:top w:val="nil"/>
              <w:left w:val="nil"/>
              <w:bottom w:val="single" w:color="000000" w:sz="4" w:space="0"/>
              <w:right w:val="single" w:color="000000" w:sz="4" w:space="0"/>
            </w:tcBorders>
            <w:shd w:val="clear" w:color="auto" w:fill="auto"/>
            <w:vAlign w:val="center"/>
          </w:tcPr>
          <w:p w14:paraId="183F7F1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行政运行</w:t>
            </w:r>
          </w:p>
        </w:tc>
        <w:tc>
          <w:tcPr>
            <w:tcW w:w="1135" w:type="dxa"/>
            <w:gridSpan w:val="3"/>
            <w:tcBorders>
              <w:top w:val="nil"/>
              <w:left w:val="nil"/>
              <w:bottom w:val="single" w:color="000000" w:sz="4" w:space="0"/>
              <w:right w:val="single" w:color="000000" w:sz="4" w:space="0"/>
            </w:tcBorders>
            <w:shd w:val="clear" w:color="auto" w:fill="auto"/>
            <w:vAlign w:val="center"/>
          </w:tcPr>
          <w:p w14:paraId="3295B03E">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2746.57</w:t>
            </w:r>
          </w:p>
        </w:tc>
        <w:tc>
          <w:tcPr>
            <w:tcW w:w="1164" w:type="dxa"/>
            <w:gridSpan w:val="3"/>
            <w:tcBorders>
              <w:top w:val="nil"/>
              <w:left w:val="nil"/>
              <w:bottom w:val="single" w:color="000000" w:sz="4" w:space="0"/>
              <w:right w:val="single" w:color="000000" w:sz="4" w:space="0"/>
            </w:tcBorders>
            <w:shd w:val="clear" w:color="auto" w:fill="auto"/>
            <w:vAlign w:val="center"/>
          </w:tcPr>
          <w:p w14:paraId="10567972">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2503.36</w:t>
            </w:r>
          </w:p>
        </w:tc>
        <w:tc>
          <w:tcPr>
            <w:tcW w:w="1143" w:type="dxa"/>
            <w:gridSpan w:val="2"/>
            <w:tcBorders>
              <w:top w:val="nil"/>
              <w:left w:val="nil"/>
              <w:bottom w:val="single" w:color="000000" w:sz="4" w:space="0"/>
              <w:right w:val="single" w:color="000000" w:sz="4" w:space="0"/>
            </w:tcBorders>
            <w:shd w:val="clear" w:color="auto" w:fill="auto"/>
            <w:vAlign w:val="center"/>
          </w:tcPr>
          <w:p w14:paraId="36D12AD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14E61F73">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1B1123C9">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76F32B88">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54F28A9F">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243.21</w:t>
            </w:r>
          </w:p>
        </w:tc>
      </w:tr>
      <w:tr w14:paraId="650E46DE">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5D345C7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2010399</w:t>
            </w:r>
          </w:p>
        </w:tc>
        <w:tc>
          <w:tcPr>
            <w:tcW w:w="4693" w:type="dxa"/>
            <w:gridSpan w:val="2"/>
            <w:tcBorders>
              <w:top w:val="nil"/>
              <w:left w:val="nil"/>
              <w:bottom w:val="single" w:color="000000" w:sz="4" w:space="0"/>
              <w:right w:val="single" w:color="000000" w:sz="4" w:space="0"/>
            </w:tcBorders>
            <w:shd w:val="clear" w:color="auto" w:fill="auto"/>
            <w:vAlign w:val="center"/>
          </w:tcPr>
          <w:p w14:paraId="161DD50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其他政府办公厅（室）及相关机构事务支出</w:t>
            </w:r>
          </w:p>
        </w:tc>
        <w:tc>
          <w:tcPr>
            <w:tcW w:w="1135" w:type="dxa"/>
            <w:gridSpan w:val="3"/>
            <w:tcBorders>
              <w:top w:val="nil"/>
              <w:left w:val="nil"/>
              <w:bottom w:val="single" w:color="000000" w:sz="4" w:space="0"/>
              <w:right w:val="single" w:color="000000" w:sz="4" w:space="0"/>
            </w:tcBorders>
            <w:shd w:val="clear" w:color="auto" w:fill="auto"/>
            <w:vAlign w:val="center"/>
          </w:tcPr>
          <w:p w14:paraId="446C4A5B">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25.06</w:t>
            </w:r>
          </w:p>
        </w:tc>
        <w:tc>
          <w:tcPr>
            <w:tcW w:w="1164" w:type="dxa"/>
            <w:gridSpan w:val="3"/>
            <w:tcBorders>
              <w:top w:val="nil"/>
              <w:left w:val="nil"/>
              <w:bottom w:val="single" w:color="000000" w:sz="4" w:space="0"/>
              <w:right w:val="single" w:color="000000" w:sz="4" w:space="0"/>
            </w:tcBorders>
            <w:shd w:val="clear" w:color="auto" w:fill="auto"/>
            <w:vAlign w:val="center"/>
          </w:tcPr>
          <w:p w14:paraId="576DFF4E">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12.61</w:t>
            </w:r>
          </w:p>
        </w:tc>
        <w:tc>
          <w:tcPr>
            <w:tcW w:w="1143" w:type="dxa"/>
            <w:gridSpan w:val="2"/>
            <w:tcBorders>
              <w:top w:val="nil"/>
              <w:left w:val="nil"/>
              <w:bottom w:val="single" w:color="000000" w:sz="4" w:space="0"/>
              <w:right w:val="single" w:color="000000" w:sz="4" w:space="0"/>
            </w:tcBorders>
            <w:shd w:val="clear" w:color="auto" w:fill="auto"/>
            <w:vAlign w:val="center"/>
          </w:tcPr>
          <w:p w14:paraId="28E5117E">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45851632">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286612A6">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256FBAA2">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11646A77">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12.45</w:t>
            </w:r>
          </w:p>
        </w:tc>
      </w:tr>
      <w:tr w14:paraId="2C5A17FD">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0F1831F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20104</w:t>
            </w:r>
          </w:p>
        </w:tc>
        <w:tc>
          <w:tcPr>
            <w:tcW w:w="4693" w:type="dxa"/>
            <w:gridSpan w:val="2"/>
            <w:tcBorders>
              <w:top w:val="nil"/>
              <w:left w:val="nil"/>
              <w:bottom w:val="single" w:color="000000" w:sz="4" w:space="0"/>
              <w:right w:val="single" w:color="000000" w:sz="4" w:space="0"/>
            </w:tcBorders>
            <w:shd w:val="clear" w:color="auto" w:fill="auto"/>
            <w:vAlign w:val="center"/>
          </w:tcPr>
          <w:p w14:paraId="6425CC6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发展与改革事务</w:t>
            </w:r>
          </w:p>
        </w:tc>
        <w:tc>
          <w:tcPr>
            <w:tcW w:w="1135" w:type="dxa"/>
            <w:gridSpan w:val="3"/>
            <w:tcBorders>
              <w:top w:val="nil"/>
              <w:left w:val="nil"/>
              <w:bottom w:val="single" w:color="000000" w:sz="4" w:space="0"/>
              <w:right w:val="single" w:color="000000" w:sz="4" w:space="0"/>
            </w:tcBorders>
            <w:shd w:val="clear" w:color="auto" w:fill="auto"/>
            <w:vAlign w:val="center"/>
          </w:tcPr>
          <w:p w14:paraId="1A1EB6B3">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36.86</w:t>
            </w:r>
          </w:p>
        </w:tc>
        <w:tc>
          <w:tcPr>
            <w:tcW w:w="1164" w:type="dxa"/>
            <w:gridSpan w:val="3"/>
            <w:tcBorders>
              <w:top w:val="nil"/>
              <w:left w:val="nil"/>
              <w:bottom w:val="single" w:color="000000" w:sz="4" w:space="0"/>
              <w:right w:val="single" w:color="000000" w:sz="4" w:space="0"/>
            </w:tcBorders>
            <w:shd w:val="clear" w:color="auto" w:fill="auto"/>
            <w:vAlign w:val="center"/>
          </w:tcPr>
          <w:p w14:paraId="1A41930B">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25.27</w:t>
            </w:r>
          </w:p>
        </w:tc>
        <w:tc>
          <w:tcPr>
            <w:tcW w:w="1143" w:type="dxa"/>
            <w:gridSpan w:val="2"/>
            <w:tcBorders>
              <w:top w:val="nil"/>
              <w:left w:val="nil"/>
              <w:bottom w:val="single" w:color="000000" w:sz="4" w:space="0"/>
              <w:right w:val="single" w:color="000000" w:sz="4" w:space="0"/>
            </w:tcBorders>
            <w:shd w:val="clear" w:color="auto" w:fill="auto"/>
            <w:vAlign w:val="center"/>
          </w:tcPr>
          <w:p w14:paraId="0582BCAF">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25330333">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465275DA">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4A06C25A">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5AC6B420">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11.60</w:t>
            </w:r>
          </w:p>
        </w:tc>
      </w:tr>
      <w:tr w14:paraId="4DA8183C">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65149D6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2010499</w:t>
            </w:r>
          </w:p>
        </w:tc>
        <w:tc>
          <w:tcPr>
            <w:tcW w:w="4693" w:type="dxa"/>
            <w:gridSpan w:val="2"/>
            <w:tcBorders>
              <w:top w:val="nil"/>
              <w:left w:val="nil"/>
              <w:bottom w:val="single" w:color="000000" w:sz="4" w:space="0"/>
              <w:right w:val="single" w:color="000000" w:sz="4" w:space="0"/>
            </w:tcBorders>
            <w:shd w:val="clear" w:color="auto" w:fill="auto"/>
            <w:vAlign w:val="center"/>
          </w:tcPr>
          <w:p w14:paraId="55C35D3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其他发展与改革事务支出</w:t>
            </w:r>
          </w:p>
        </w:tc>
        <w:tc>
          <w:tcPr>
            <w:tcW w:w="1135" w:type="dxa"/>
            <w:gridSpan w:val="3"/>
            <w:tcBorders>
              <w:top w:val="nil"/>
              <w:left w:val="nil"/>
              <w:bottom w:val="single" w:color="000000" w:sz="4" w:space="0"/>
              <w:right w:val="single" w:color="000000" w:sz="4" w:space="0"/>
            </w:tcBorders>
            <w:shd w:val="clear" w:color="auto" w:fill="auto"/>
            <w:vAlign w:val="center"/>
          </w:tcPr>
          <w:p w14:paraId="2810F4D1">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36.86</w:t>
            </w:r>
          </w:p>
        </w:tc>
        <w:tc>
          <w:tcPr>
            <w:tcW w:w="1164" w:type="dxa"/>
            <w:gridSpan w:val="3"/>
            <w:tcBorders>
              <w:top w:val="nil"/>
              <w:left w:val="nil"/>
              <w:bottom w:val="single" w:color="000000" w:sz="4" w:space="0"/>
              <w:right w:val="single" w:color="000000" w:sz="4" w:space="0"/>
            </w:tcBorders>
            <w:shd w:val="clear" w:color="auto" w:fill="auto"/>
            <w:vAlign w:val="center"/>
          </w:tcPr>
          <w:p w14:paraId="065BFB50">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25.27</w:t>
            </w:r>
          </w:p>
        </w:tc>
        <w:tc>
          <w:tcPr>
            <w:tcW w:w="1143" w:type="dxa"/>
            <w:gridSpan w:val="2"/>
            <w:tcBorders>
              <w:top w:val="nil"/>
              <w:left w:val="nil"/>
              <w:bottom w:val="single" w:color="000000" w:sz="4" w:space="0"/>
              <w:right w:val="single" w:color="000000" w:sz="4" w:space="0"/>
            </w:tcBorders>
            <w:shd w:val="clear" w:color="auto" w:fill="auto"/>
            <w:vAlign w:val="center"/>
          </w:tcPr>
          <w:p w14:paraId="65C1FB70">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3FF08229">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132D455E">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4E0398E6">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42EE141E">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11.60</w:t>
            </w:r>
          </w:p>
        </w:tc>
      </w:tr>
      <w:tr w14:paraId="7CE3649C">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1BC0F027">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20106</w:t>
            </w:r>
          </w:p>
        </w:tc>
        <w:tc>
          <w:tcPr>
            <w:tcW w:w="4693" w:type="dxa"/>
            <w:gridSpan w:val="2"/>
            <w:tcBorders>
              <w:top w:val="nil"/>
              <w:left w:val="nil"/>
              <w:bottom w:val="single" w:color="000000" w:sz="4" w:space="0"/>
              <w:right w:val="single" w:color="000000" w:sz="4" w:space="0"/>
            </w:tcBorders>
            <w:shd w:val="clear" w:color="auto" w:fill="auto"/>
            <w:vAlign w:val="center"/>
          </w:tcPr>
          <w:p w14:paraId="382227B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财政事务</w:t>
            </w:r>
          </w:p>
        </w:tc>
        <w:tc>
          <w:tcPr>
            <w:tcW w:w="1135" w:type="dxa"/>
            <w:gridSpan w:val="3"/>
            <w:tcBorders>
              <w:top w:val="nil"/>
              <w:left w:val="nil"/>
              <w:bottom w:val="single" w:color="000000" w:sz="4" w:space="0"/>
              <w:right w:val="single" w:color="000000" w:sz="4" w:space="0"/>
            </w:tcBorders>
            <w:shd w:val="clear" w:color="auto" w:fill="auto"/>
            <w:vAlign w:val="center"/>
          </w:tcPr>
          <w:p w14:paraId="2D2B7AFF">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39.69</w:t>
            </w:r>
          </w:p>
        </w:tc>
        <w:tc>
          <w:tcPr>
            <w:tcW w:w="1164" w:type="dxa"/>
            <w:gridSpan w:val="3"/>
            <w:tcBorders>
              <w:top w:val="nil"/>
              <w:left w:val="nil"/>
              <w:bottom w:val="single" w:color="000000" w:sz="4" w:space="0"/>
              <w:right w:val="single" w:color="000000" w:sz="4" w:space="0"/>
            </w:tcBorders>
            <w:shd w:val="clear" w:color="auto" w:fill="auto"/>
            <w:vAlign w:val="center"/>
          </w:tcPr>
          <w:p w14:paraId="0780A4E3">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13.64</w:t>
            </w:r>
          </w:p>
        </w:tc>
        <w:tc>
          <w:tcPr>
            <w:tcW w:w="1143" w:type="dxa"/>
            <w:gridSpan w:val="2"/>
            <w:tcBorders>
              <w:top w:val="nil"/>
              <w:left w:val="nil"/>
              <w:bottom w:val="single" w:color="000000" w:sz="4" w:space="0"/>
              <w:right w:val="single" w:color="000000" w:sz="4" w:space="0"/>
            </w:tcBorders>
            <w:shd w:val="clear" w:color="auto" w:fill="auto"/>
            <w:vAlign w:val="center"/>
          </w:tcPr>
          <w:p w14:paraId="35DC2FA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4D5AA3FE">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204AE9C9">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0115E475">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10BC4F78">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26.05</w:t>
            </w:r>
          </w:p>
        </w:tc>
      </w:tr>
      <w:tr w14:paraId="0E0C76C8">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1E01678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2010601</w:t>
            </w:r>
          </w:p>
        </w:tc>
        <w:tc>
          <w:tcPr>
            <w:tcW w:w="4693" w:type="dxa"/>
            <w:gridSpan w:val="2"/>
            <w:tcBorders>
              <w:top w:val="nil"/>
              <w:left w:val="nil"/>
              <w:bottom w:val="single" w:color="000000" w:sz="4" w:space="0"/>
              <w:right w:val="single" w:color="000000" w:sz="4" w:space="0"/>
            </w:tcBorders>
            <w:shd w:val="clear" w:color="auto" w:fill="auto"/>
            <w:vAlign w:val="center"/>
          </w:tcPr>
          <w:p w14:paraId="39AFF0A9">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行政运行</w:t>
            </w:r>
          </w:p>
        </w:tc>
        <w:tc>
          <w:tcPr>
            <w:tcW w:w="1135" w:type="dxa"/>
            <w:gridSpan w:val="3"/>
            <w:tcBorders>
              <w:top w:val="nil"/>
              <w:left w:val="nil"/>
              <w:bottom w:val="single" w:color="000000" w:sz="4" w:space="0"/>
              <w:right w:val="single" w:color="000000" w:sz="4" w:space="0"/>
            </w:tcBorders>
            <w:shd w:val="clear" w:color="auto" w:fill="auto"/>
            <w:vAlign w:val="center"/>
          </w:tcPr>
          <w:p w14:paraId="44812BC0">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39.69</w:t>
            </w:r>
          </w:p>
        </w:tc>
        <w:tc>
          <w:tcPr>
            <w:tcW w:w="1164" w:type="dxa"/>
            <w:gridSpan w:val="3"/>
            <w:tcBorders>
              <w:top w:val="nil"/>
              <w:left w:val="nil"/>
              <w:bottom w:val="single" w:color="000000" w:sz="4" w:space="0"/>
              <w:right w:val="single" w:color="000000" w:sz="4" w:space="0"/>
            </w:tcBorders>
            <w:shd w:val="clear" w:color="auto" w:fill="auto"/>
            <w:vAlign w:val="center"/>
          </w:tcPr>
          <w:p w14:paraId="28853E28">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13.64</w:t>
            </w:r>
          </w:p>
        </w:tc>
        <w:tc>
          <w:tcPr>
            <w:tcW w:w="1143" w:type="dxa"/>
            <w:gridSpan w:val="2"/>
            <w:tcBorders>
              <w:top w:val="nil"/>
              <w:left w:val="nil"/>
              <w:bottom w:val="single" w:color="000000" w:sz="4" w:space="0"/>
              <w:right w:val="single" w:color="000000" w:sz="4" w:space="0"/>
            </w:tcBorders>
            <w:shd w:val="clear" w:color="auto" w:fill="auto"/>
            <w:vAlign w:val="center"/>
          </w:tcPr>
          <w:p w14:paraId="1DFC5F79">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65588A7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009FB832">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603B781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61E13926">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26.05</w:t>
            </w:r>
          </w:p>
        </w:tc>
      </w:tr>
      <w:tr w14:paraId="7FFB8993">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4690684A">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w:t>
            </w:r>
          </w:p>
        </w:tc>
        <w:tc>
          <w:tcPr>
            <w:tcW w:w="4693" w:type="dxa"/>
            <w:gridSpan w:val="2"/>
            <w:tcBorders>
              <w:top w:val="nil"/>
              <w:left w:val="nil"/>
              <w:bottom w:val="single" w:color="000000" w:sz="4" w:space="0"/>
              <w:right w:val="single" w:color="000000" w:sz="4" w:space="0"/>
            </w:tcBorders>
            <w:shd w:val="clear" w:color="auto" w:fill="auto"/>
            <w:vAlign w:val="center"/>
          </w:tcPr>
          <w:p w14:paraId="2CF65D9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社会保障和就业支出</w:t>
            </w:r>
          </w:p>
        </w:tc>
        <w:tc>
          <w:tcPr>
            <w:tcW w:w="1135" w:type="dxa"/>
            <w:gridSpan w:val="3"/>
            <w:tcBorders>
              <w:top w:val="nil"/>
              <w:left w:val="nil"/>
              <w:bottom w:val="single" w:color="000000" w:sz="4" w:space="0"/>
              <w:right w:val="single" w:color="000000" w:sz="4" w:space="0"/>
            </w:tcBorders>
            <w:shd w:val="clear" w:color="auto" w:fill="auto"/>
            <w:vAlign w:val="center"/>
          </w:tcPr>
          <w:p w14:paraId="558F5EA7">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74.14</w:t>
            </w:r>
          </w:p>
        </w:tc>
        <w:tc>
          <w:tcPr>
            <w:tcW w:w="1164" w:type="dxa"/>
            <w:gridSpan w:val="3"/>
            <w:tcBorders>
              <w:top w:val="nil"/>
              <w:left w:val="nil"/>
              <w:bottom w:val="single" w:color="000000" w:sz="4" w:space="0"/>
              <w:right w:val="single" w:color="000000" w:sz="4" w:space="0"/>
            </w:tcBorders>
            <w:shd w:val="clear" w:color="auto" w:fill="auto"/>
            <w:vAlign w:val="center"/>
          </w:tcPr>
          <w:p w14:paraId="618DE736">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15.96</w:t>
            </w:r>
          </w:p>
        </w:tc>
        <w:tc>
          <w:tcPr>
            <w:tcW w:w="1143" w:type="dxa"/>
            <w:gridSpan w:val="2"/>
            <w:tcBorders>
              <w:top w:val="nil"/>
              <w:left w:val="nil"/>
              <w:bottom w:val="single" w:color="000000" w:sz="4" w:space="0"/>
              <w:right w:val="single" w:color="000000" w:sz="4" w:space="0"/>
            </w:tcBorders>
            <w:shd w:val="clear" w:color="auto" w:fill="auto"/>
            <w:vAlign w:val="center"/>
          </w:tcPr>
          <w:p w14:paraId="549C4171">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6A4FBE6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3315F16D">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54248423">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1DD8E23C">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58.18</w:t>
            </w:r>
          </w:p>
        </w:tc>
      </w:tr>
      <w:tr w14:paraId="1FCBFF65">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74DC665A">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20801</w:t>
            </w:r>
          </w:p>
        </w:tc>
        <w:tc>
          <w:tcPr>
            <w:tcW w:w="4693" w:type="dxa"/>
            <w:gridSpan w:val="2"/>
            <w:tcBorders>
              <w:top w:val="nil"/>
              <w:left w:val="nil"/>
              <w:bottom w:val="single" w:color="000000" w:sz="4" w:space="0"/>
              <w:right w:val="single" w:color="000000" w:sz="4" w:space="0"/>
            </w:tcBorders>
            <w:shd w:val="clear" w:color="auto" w:fill="auto"/>
            <w:vAlign w:val="center"/>
          </w:tcPr>
          <w:p w14:paraId="1DABE80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人力资源和社会保障管理事务</w:t>
            </w:r>
          </w:p>
        </w:tc>
        <w:tc>
          <w:tcPr>
            <w:tcW w:w="1135" w:type="dxa"/>
            <w:gridSpan w:val="3"/>
            <w:tcBorders>
              <w:top w:val="nil"/>
              <w:left w:val="nil"/>
              <w:bottom w:val="single" w:color="000000" w:sz="4" w:space="0"/>
              <w:right w:val="single" w:color="000000" w:sz="4" w:space="0"/>
            </w:tcBorders>
            <w:shd w:val="clear" w:color="auto" w:fill="auto"/>
            <w:vAlign w:val="center"/>
          </w:tcPr>
          <w:p w14:paraId="3B20F3A9">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65.08</w:t>
            </w:r>
          </w:p>
        </w:tc>
        <w:tc>
          <w:tcPr>
            <w:tcW w:w="1164" w:type="dxa"/>
            <w:gridSpan w:val="3"/>
            <w:tcBorders>
              <w:top w:val="nil"/>
              <w:left w:val="nil"/>
              <w:bottom w:val="single" w:color="000000" w:sz="4" w:space="0"/>
              <w:right w:val="single" w:color="000000" w:sz="4" w:space="0"/>
            </w:tcBorders>
            <w:shd w:val="clear" w:color="auto" w:fill="auto"/>
            <w:vAlign w:val="center"/>
          </w:tcPr>
          <w:p w14:paraId="64785233">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13.39</w:t>
            </w:r>
          </w:p>
        </w:tc>
        <w:tc>
          <w:tcPr>
            <w:tcW w:w="1143" w:type="dxa"/>
            <w:gridSpan w:val="2"/>
            <w:tcBorders>
              <w:top w:val="nil"/>
              <w:left w:val="nil"/>
              <w:bottom w:val="single" w:color="000000" w:sz="4" w:space="0"/>
              <w:right w:val="single" w:color="000000" w:sz="4" w:space="0"/>
            </w:tcBorders>
            <w:shd w:val="clear" w:color="auto" w:fill="auto"/>
            <w:vAlign w:val="center"/>
          </w:tcPr>
          <w:p w14:paraId="14ECF640">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397C52CD">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1C90F78C">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7E680B9A">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6C852E1C">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51.69</w:t>
            </w:r>
          </w:p>
        </w:tc>
      </w:tr>
      <w:tr w14:paraId="2BCEDC16">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421743A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2080199</w:t>
            </w:r>
          </w:p>
        </w:tc>
        <w:tc>
          <w:tcPr>
            <w:tcW w:w="4693" w:type="dxa"/>
            <w:gridSpan w:val="2"/>
            <w:tcBorders>
              <w:top w:val="nil"/>
              <w:left w:val="nil"/>
              <w:bottom w:val="single" w:color="000000" w:sz="4" w:space="0"/>
              <w:right w:val="single" w:color="000000" w:sz="4" w:space="0"/>
            </w:tcBorders>
            <w:shd w:val="clear" w:color="auto" w:fill="auto"/>
            <w:vAlign w:val="center"/>
          </w:tcPr>
          <w:p w14:paraId="18D3075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其他人力资源和社会保障管理事务支出</w:t>
            </w:r>
          </w:p>
        </w:tc>
        <w:tc>
          <w:tcPr>
            <w:tcW w:w="1135" w:type="dxa"/>
            <w:gridSpan w:val="3"/>
            <w:tcBorders>
              <w:top w:val="nil"/>
              <w:left w:val="nil"/>
              <w:bottom w:val="single" w:color="000000" w:sz="4" w:space="0"/>
              <w:right w:val="single" w:color="000000" w:sz="4" w:space="0"/>
            </w:tcBorders>
            <w:shd w:val="clear" w:color="auto" w:fill="auto"/>
            <w:vAlign w:val="center"/>
          </w:tcPr>
          <w:p w14:paraId="64A5C9A7">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65.08</w:t>
            </w:r>
          </w:p>
        </w:tc>
        <w:tc>
          <w:tcPr>
            <w:tcW w:w="1164" w:type="dxa"/>
            <w:gridSpan w:val="3"/>
            <w:tcBorders>
              <w:top w:val="nil"/>
              <w:left w:val="nil"/>
              <w:bottom w:val="single" w:color="000000" w:sz="4" w:space="0"/>
              <w:right w:val="single" w:color="000000" w:sz="4" w:space="0"/>
            </w:tcBorders>
            <w:shd w:val="clear" w:color="auto" w:fill="auto"/>
            <w:vAlign w:val="center"/>
          </w:tcPr>
          <w:p w14:paraId="1B2DE46D">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13.39</w:t>
            </w:r>
          </w:p>
        </w:tc>
        <w:tc>
          <w:tcPr>
            <w:tcW w:w="1143" w:type="dxa"/>
            <w:gridSpan w:val="2"/>
            <w:tcBorders>
              <w:top w:val="nil"/>
              <w:left w:val="nil"/>
              <w:bottom w:val="single" w:color="000000" w:sz="4" w:space="0"/>
              <w:right w:val="single" w:color="000000" w:sz="4" w:space="0"/>
            </w:tcBorders>
            <w:shd w:val="clear" w:color="auto" w:fill="auto"/>
            <w:vAlign w:val="center"/>
          </w:tcPr>
          <w:p w14:paraId="7CBF2C3C">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59A62FCC">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58D743A8">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42FAF010">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7FC28F2B">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51.69</w:t>
            </w:r>
          </w:p>
        </w:tc>
      </w:tr>
      <w:tr w14:paraId="32697691">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5214ABE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20828</w:t>
            </w:r>
          </w:p>
        </w:tc>
        <w:tc>
          <w:tcPr>
            <w:tcW w:w="4693" w:type="dxa"/>
            <w:gridSpan w:val="2"/>
            <w:tcBorders>
              <w:top w:val="nil"/>
              <w:left w:val="nil"/>
              <w:bottom w:val="single" w:color="000000" w:sz="4" w:space="0"/>
              <w:right w:val="single" w:color="000000" w:sz="4" w:space="0"/>
            </w:tcBorders>
            <w:shd w:val="clear" w:color="auto" w:fill="auto"/>
            <w:vAlign w:val="center"/>
          </w:tcPr>
          <w:p w14:paraId="1CD0A52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退役军人管理事务</w:t>
            </w:r>
          </w:p>
        </w:tc>
        <w:tc>
          <w:tcPr>
            <w:tcW w:w="1135" w:type="dxa"/>
            <w:gridSpan w:val="3"/>
            <w:tcBorders>
              <w:top w:val="nil"/>
              <w:left w:val="nil"/>
              <w:bottom w:val="single" w:color="000000" w:sz="4" w:space="0"/>
              <w:right w:val="single" w:color="000000" w:sz="4" w:space="0"/>
            </w:tcBorders>
            <w:shd w:val="clear" w:color="auto" w:fill="auto"/>
            <w:vAlign w:val="center"/>
          </w:tcPr>
          <w:p w14:paraId="0F9B01AC">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9.06</w:t>
            </w:r>
          </w:p>
        </w:tc>
        <w:tc>
          <w:tcPr>
            <w:tcW w:w="1164" w:type="dxa"/>
            <w:gridSpan w:val="3"/>
            <w:tcBorders>
              <w:top w:val="nil"/>
              <w:left w:val="nil"/>
              <w:bottom w:val="single" w:color="000000" w:sz="4" w:space="0"/>
              <w:right w:val="single" w:color="000000" w:sz="4" w:space="0"/>
            </w:tcBorders>
            <w:shd w:val="clear" w:color="auto" w:fill="auto"/>
            <w:vAlign w:val="center"/>
          </w:tcPr>
          <w:p w14:paraId="109C3741">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2.57</w:t>
            </w:r>
          </w:p>
        </w:tc>
        <w:tc>
          <w:tcPr>
            <w:tcW w:w="1143" w:type="dxa"/>
            <w:gridSpan w:val="2"/>
            <w:tcBorders>
              <w:top w:val="nil"/>
              <w:left w:val="nil"/>
              <w:bottom w:val="single" w:color="000000" w:sz="4" w:space="0"/>
              <w:right w:val="single" w:color="000000" w:sz="4" w:space="0"/>
            </w:tcBorders>
            <w:shd w:val="clear" w:color="auto" w:fill="auto"/>
            <w:vAlign w:val="center"/>
          </w:tcPr>
          <w:p w14:paraId="74E9F820">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13E79AF3">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4AC798BA">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738393A5">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4FFEC881">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6.49</w:t>
            </w:r>
          </w:p>
        </w:tc>
      </w:tr>
      <w:tr w14:paraId="07B7CA2E">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1AF51C5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2082899</w:t>
            </w:r>
          </w:p>
        </w:tc>
        <w:tc>
          <w:tcPr>
            <w:tcW w:w="4693" w:type="dxa"/>
            <w:gridSpan w:val="2"/>
            <w:tcBorders>
              <w:top w:val="nil"/>
              <w:left w:val="nil"/>
              <w:bottom w:val="single" w:color="000000" w:sz="4" w:space="0"/>
              <w:right w:val="single" w:color="000000" w:sz="4" w:space="0"/>
            </w:tcBorders>
            <w:shd w:val="clear" w:color="auto" w:fill="auto"/>
            <w:vAlign w:val="center"/>
          </w:tcPr>
          <w:p w14:paraId="6D14D0C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其他退役军人事务管理支出</w:t>
            </w:r>
          </w:p>
        </w:tc>
        <w:tc>
          <w:tcPr>
            <w:tcW w:w="1135" w:type="dxa"/>
            <w:gridSpan w:val="3"/>
            <w:tcBorders>
              <w:top w:val="nil"/>
              <w:left w:val="nil"/>
              <w:bottom w:val="single" w:color="000000" w:sz="4" w:space="0"/>
              <w:right w:val="single" w:color="000000" w:sz="4" w:space="0"/>
            </w:tcBorders>
            <w:shd w:val="clear" w:color="auto" w:fill="auto"/>
            <w:vAlign w:val="center"/>
          </w:tcPr>
          <w:p w14:paraId="1CF306E3">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9.06</w:t>
            </w:r>
          </w:p>
        </w:tc>
        <w:tc>
          <w:tcPr>
            <w:tcW w:w="1164" w:type="dxa"/>
            <w:gridSpan w:val="3"/>
            <w:tcBorders>
              <w:top w:val="nil"/>
              <w:left w:val="nil"/>
              <w:bottom w:val="single" w:color="000000" w:sz="4" w:space="0"/>
              <w:right w:val="single" w:color="000000" w:sz="4" w:space="0"/>
            </w:tcBorders>
            <w:shd w:val="clear" w:color="auto" w:fill="auto"/>
            <w:vAlign w:val="center"/>
          </w:tcPr>
          <w:p w14:paraId="61E79FAC">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2.57</w:t>
            </w:r>
          </w:p>
        </w:tc>
        <w:tc>
          <w:tcPr>
            <w:tcW w:w="1143" w:type="dxa"/>
            <w:gridSpan w:val="2"/>
            <w:tcBorders>
              <w:top w:val="nil"/>
              <w:left w:val="nil"/>
              <w:bottom w:val="single" w:color="000000" w:sz="4" w:space="0"/>
              <w:right w:val="single" w:color="000000" w:sz="4" w:space="0"/>
            </w:tcBorders>
            <w:shd w:val="clear" w:color="auto" w:fill="auto"/>
            <w:vAlign w:val="center"/>
          </w:tcPr>
          <w:p w14:paraId="72B0629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4D351F04">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6084E059">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7627EA02">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2894EA8B">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6.49</w:t>
            </w:r>
          </w:p>
        </w:tc>
      </w:tr>
      <w:tr w14:paraId="4C571E43">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1C2FF48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w:t>
            </w:r>
          </w:p>
        </w:tc>
        <w:tc>
          <w:tcPr>
            <w:tcW w:w="4693" w:type="dxa"/>
            <w:gridSpan w:val="2"/>
            <w:tcBorders>
              <w:top w:val="nil"/>
              <w:left w:val="nil"/>
              <w:bottom w:val="single" w:color="000000" w:sz="4" w:space="0"/>
              <w:right w:val="single" w:color="000000" w:sz="4" w:space="0"/>
            </w:tcBorders>
            <w:shd w:val="clear" w:color="auto" w:fill="auto"/>
            <w:vAlign w:val="center"/>
          </w:tcPr>
          <w:p w14:paraId="5EE1A379">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卫生健康支出</w:t>
            </w:r>
          </w:p>
        </w:tc>
        <w:tc>
          <w:tcPr>
            <w:tcW w:w="1135" w:type="dxa"/>
            <w:gridSpan w:val="3"/>
            <w:tcBorders>
              <w:top w:val="nil"/>
              <w:left w:val="nil"/>
              <w:bottom w:val="single" w:color="000000" w:sz="4" w:space="0"/>
              <w:right w:val="single" w:color="000000" w:sz="4" w:space="0"/>
            </w:tcBorders>
            <w:shd w:val="clear" w:color="auto" w:fill="auto"/>
            <w:vAlign w:val="center"/>
          </w:tcPr>
          <w:p w14:paraId="01F2B555">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52.24</w:t>
            </w:r>
          </w:p>
        </w:tc>
        <w:tc>
          <w:tcPr>
            <w:tcW w:w="1164" w:type="dxa"/>
            <w:gridSpan w:val="3"/>
            <w:tcBorders>
              <w:top w:val="nil"/>
              <w:left w:val="nil"/>
              <w:bottom w:val="single" w:color="000000" w:sz="4" w:space="0"/>
              <w:right w:val="single" w:color="000000" w:sz="4" w:space="0"/>
            </w:tcBorders>
            <w:shd w:val="clear" w:color="auto" w:fill="auto"/>
            <w:vAlign w:val="center"/>
          </w:tcPr>
          <w:p w14:paraId="01D57931">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11.08</w:t>
            </w:r>
          </w:p>
        </w:tc>
        <w:tc>
          <w:tcPr>
            <w:tcW w:w="1143" w:type="dxa"/>
            <w:gridSpan w:val="2"/>
            <w:tcBorders>
              <w:top w:val="nil"/>
              <w:left w:val="nil"/>
              <w:bottom w:val="single" w:color="000000" w:sz="4" w:space="0"/>
              <w:right w:val="single" w:color="000000" w:sz="4" w:space="0"/>
            </w:tcBorders>
            <w:shd w:val="clear" w:color="auto" w:fill="auto"/>
            <w:vAlign w:val="center"/>
          </w:tcPr>
          <w:p w14:paraId="3BBEFC6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62F2CA0C">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3CDBEDC9">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4BD40C20">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56EB6751">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41.15</w:t>
            </w:r>
          </w:p>
        </w:tc>
      </w:tr>
      <w:tr w14:paraId="7371BE54">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6D2D993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21001</w:t>
            </w:r>
          </w:p>
        </w:tc>
        <w:tc>
          <w:tcPr>
            <w:tcW w:w="4693" w:type="dxa"/>
            <w:gridSpan w:val="2"/>
            <w:tcBorders>
              <w:top w:val="nil"/>
              <w:left w:val="nil"/>
              <w:bottom w:val="single" w:color="000000" w:sz="4" w:space="0"/>
              <w:right w:val="single" w:color="000000" w:sz="4" w:space="0"/>
            </w:tcBorders>
            <w:shd w:val="clear" w:color="auto" w:fill="auto"/>
            <w:vAlign w:val="center"/>
          </w:tcPr>
          <w:p w14:paraId="1DB04E4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卫生健康管理事务</w:t>
            </w:r>
          </w:p>
        </w:tc>
        <w:tc>
          <w:tcPr>
            <w:tcW w:w="1135" w:type="dxa"/>
            <w:gridSpan w:val="3"/>
            <w:tcBorders>
              <w:top w:val="nil"/>
              <w:left w:val="nil"/>
              <w:bottom w:val="single" w:color="000000" w:sz="4" w:space="0"/>
              <w:right w:val="single" w:color="000000" w:sz="4" w:space="0"/>
            </w:tcBorders>
            <w:shd w:val="clear" w:color="auto" w:fill="auto"/>
            <w:vAlign w:val="center"/>
          </w:tcPr>
          <w:p w14:paraId="12905E80">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35.22</w:t>
            </w:r>
          </w:p>
        </w:tc>
        <w:tc>
          <w:tcPr>
            <w:tcW w:w="1164" w:type="dxa"/>
            <w:gridSpan w:val="3"/>
            <w:tcBorders>
              <w:top w:val="nil"/>
              <w:left w:val="nil"/>
              <w:bottom w:val="single" w:color="000000" w:sz="4" w:space="0"/>
              <w:right w:val="single" w:color="000000" w:sz="4" w:space="0"/>
            </w:tcBorders>
            <w:shd w:val="clear" w:color="auto" w:fill="auto"/>
            <w:vAlign w:val="center"/>
          </w:tcPr>
          <w:p w14:paraId="57BA65BF">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11.08</w:t>
            </w:r>
          </w:p>
        </w:tc>
        <w:tc>
          <w:tcPr>
            <w:tcW w:w="1143" w:type="dxa"/>
            <w:gridSpan w:val="2"/>
            <w:tcBorders>
              <w:top w:val="nil"/>
              <w:left w:val="nil"/>
              <w:bottom w:val="single" w:color="000000" w:sz="4" w:space="0"/>
              <w:right w:val="single" w:color="000000" w:sz="4" w:space="0"/>
            </w:tcBorders>
            <w:shd w:val="clear" w:color="auto" w:fill="auto"/>
            <w:vAlign w:val="center"/>
          </w:tcPr>
          <w:p w14:paraId="5E278922">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225F0D1A">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7F53A384">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6E7454A2">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672BCD81">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24.14</w:t>
            </w:r>
          </w:p>
        </w:tc>
      </w:tr>
      <w:tr w14:paraId="2D137D9A">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096CA77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2100199</w:t>
            </w:r>
          </w:p>
        </w:tc>
        <w:tc>
          <w:tcPr>
            <w:tcW w:w="4693" w:type="dxa"/>
            <w:gridSpan w:val="2"/>
            <w:tcBorders>
              <w:top w:val="nil"/>
              <w:left w:val="nil"/>
              <w:bottom w:val="single" w:color="000000" w:sz="4" w:space="0"/>
              <w:right w:val="single" w:color="000000" w:sz="4" w:space="0"/>
            </w:tcBorders>
            <w:shd w:val="clear" w:color="auto" w:fill="auto"/>
            <w:vAlign w:val="center"/>
          </w:tcPr>
          <w:p w14:paraId="399969F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其他卫生健康管理事务支出</w:t>
            </w:r>
          </w:p>
        </w:tc>
        <w:tc>
          <w:tcPr>
            <w:tcW w:w="1135" w:type="dxa"/>
            <w:gridSpan w:val="3"/>
            <w:tcBorders>
              <w:top w:val="nil"/>
              <w:left w:val="nil"/>
              <w:bottom w:val="single" w:color="000000" w:sz="4" w:space="0"/>
              <w:right w:val="single" w:color="000000" w:sz="4" w:space="0"/>
            </w:tcBorders>
            <w:shd w:val="clear" w:color="auto" w:fill="auto"/>
            <w:vAlign w:val="center"/>
          </w:tcPr>
          <w:p w14:paraId="7E75912C">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35.22</w:t>
            </w:r>
          </w:p>
        </w:tc>
        <w:tc>
          <w:tcPr>
            <w:tcW w:w="1164" w:type="dxa"/>
            <w:gridSpan w:val="3"/>
            <w:tcBorders>
              <w:top w:val="nil"/>
              <w:left w:val="nil"/>
              <w:bottom w:val="single" w:color="000000" w:sz="4" w:space="0"/>
              <w:right w:val="single" w:color="000000" w:sz="4" w:space="0"/>
            </w:tcBorders>
            <w:shd w:val="clear" w:color="auto" w:fill="auto"/>
            <w:vAlign w:val="center"/>
          </w:tcPr>
          <w:p w14:paraId="1B9213B2">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11.08</w:t>
            </w:r>
          </w:p>
        </w:tc>
        <w:tc>
          <w:tcPr>
            <w:tcW w:w="1143" w:type="dxa"/>
            <w:gridSpan w:val="2"/>
            <w:tcBorders>
              <w:top w:val="nil"/>
              <w:left w:val="nil"/>
              <w:bottom w:val="single" w:color="000000" w:sz="4" w:space="0"/>
              <w:right w:val="single" w:color="000000" w:sz="4" w:space="0"/>
            </w:tcBorders>
            <w:shd w:val="clear" w:color="auto" w:fill="auto"/>
            <w:vAlign w:val="center"/>
          </w:tcPr>
          <w:p w14:paraId="2ED8F509">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1EBE3175">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61F8E344">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7A2E417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6EB7F3FE">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24.14</w:t>
            </w:r>
          </w:p>
        </w:tc>
      </w:tr>
      <w:tr w14:paraId="34DE68CD">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227FEA98">
            <w:pPr>
              <w:widowControl/>
              <w:jc w:val="left"/>
              <w:textAlignment w:val="center"/>
              <w:rPr>
                <w:rFonts w:hint="eastAsia" w:ascii="宋体" w:hAnsi="宋体" w:eastAsia="宋体" w:cs="宋体"/>
                <w:color w:val="000000"/>
                <w:sz w:val="22"/>
                <w:szCs w:val="22"/>
                <w:lang w:eastAsia="zh-CN"/>
              </w:rPr>
            </w:pPr>
            <w:r>
              <w:rPr>
                <w:rFonts w:hint="eastAsia" w:ascii="宋体" w:hAnsi="宋体" w:cs="宋体"/>
                <w:color w:val="000000"/>
                <w:kern w:val="0"/>
                <w:sz w:val="22"/>
                <w:szCs w:val="22"/>
              </w:rPr>
              <w:t>2101</w:t>
            </w:r>
            <w:r>
              <w:rPr>
                <w:rFonts w:hint="eastAsia" w:ascii="宋体" w:hAnsi="宋体" w:cs="宋体"/>
                <w:color w:val="000000"/>
                <w:kern w:val="0"/>
                <w:sz w:val="22"/>
                <w:szCs w:val="22"/>
                <w:lang w:val="en-US" w:eastAsia="zh-CN"/>
              </w:rPr>
              <w:t>8</w:t>
            </w:r>
          </w:p>
        </w:tc>
        <w:tc>
          <w:tcPr>
            <w:tcW w:w="4693" w:type="dxa"/>
            <w:gridSpan w:val="2"/>
            <w:tcBorders>
              <w:top w:val="nil"/>
              <w:left w:val="nil"/>
              <w:bottom w:val="single" w:color="000000" w:sz="4" w:space="0"/>
              <w:right w:val="single" w:color="000000" w:sz="4" w:space="0"/>
            </w:tcBorders>
            <w:shd w:val="clear" w:color="auto" w:fill="auto"/>
            <w:vAlign w:val="center"/>
          </w:tcPr>
          <w:p w14:paraId="31B528F9">
            <w:pPr>
              <w:widowControl/>
              <w:jc w:val="left"/>
              <w:textAlignment w:val="center"/>
              <w:rPr>
                <w:rFonts w:hint="eastAsia" w:ascii="宋体" w:hAnsi="宋体" w:eastAsia="宋体" w:cs="宋体"/>
                <w:color w:val="000000"/>
                <w:sz w:val="22"/>
                <w:szCs w:val="22"/>
                <w:lang w:eastAsia="zh-CN"/>
              </w:rPr>
            </w:pPr>
            <w:r>
              <w:rPr>
                <w:rFonts w:hint="eastAsia" w:ascii="宋体" w:hAnsi="宋体" w:cs="宋体"/>
                <w:color w:val="000000"/>
                <w:kern w:val="0"/>
                <w:sz w:val="22"/>
                <w:szCs w:val="22"/>
                <w:lang w:eastAsia="zh-CN"/>
              </w:rPr>
              <w:t>疫病预防控制事务</w:t>
            </w:r>
          </w:p>
        </w:tc>
        <w:tc>
          <w:tcPr>
            <w:tcW w:w="1135" w:type="dxa"/>
            <w:gridSpan w:val="3"/>
            <w:tcBorders>
              <w:top w:val="nil"/>
              <w:left w:val="nil"/>
              <w:bottom w:val="single" w:color="000000" w:sz="4" w:space="0"/>
              <w:right w:val="single" w:color="000000" w:sz="4" w:space="0"/>
            </w:tcBorders>
            <w:shd w:val="clear" w:color="auto" w:fill="auto"/>
            <w:vAlign w:val="center"/>
          </w:tcPr>
          <w:p w14:paraId="60007ACD">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17.01</w:t>
            </w:r>
          </w:p>
        </w:tc>
        <w:tc>
          <w:tcPr>
            <w:tcW w:w="1164" w:type="dxa"/>
            <w:gridSpan w:val="3"/>
            <w:tcBorders>
              <w:top w:val="nil"/>
              <w:left w:val="nil"/>
              <w:bottom w:val="single" w:color="000000" w:sz="4" w:space="0"/>
              <w:right w:val="single" w:color="000000" w:sz="4" w:space="0"/>
            </w:tcBorders>
            <w:shd w:val="clear" w:color="auto" w:fill="auto"/>
            <w:vAlign w:val="center"/>
          </w:tcPr>
          <w:p w14:paraId="4EC5281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43" w:type="dxa"/>
            <w:gridSpan w:val="2"/>
            <w:tcBorders>
              <w:top w:val="nil"/>
              <w:left w:val="nil"/>
              <w:bottom w:val="single" w:color="000000" w:sz="4" w:space="0"/>
              <w:right w:val="single" w:color="000000" w:sz="4" w:space="0"/>
            </w:tcBorders>
            <w:shd w:val="clear" w:color="auto" w:fill="auto"/>
            <w:vAlign w:val="center"/>
          </w:tcPr>
          <w:p w14:paraId="5C60C7C9">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1DFAE772">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1645B89B">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33AEF55D">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1185ADFC">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17.01</w:t>
            </w:r>
          </w:p>
        </w:tc>
      </w:tr>
      <w:tr w14:paraId="708C7783">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6678E03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2101</w:t>
            </w:r>
            <w:r>
              <w:rPr>
                <w:rFonts w:hint="eastAsia" w:ascii="宋体" w:hAnsi="宋体" w:cs="宋体"/>
                <w:color w:val="000000"/>
                <w:kern w:val="0"/>
                <w:sz w:val="22"/>
                <w:szCs w:val="22"/>
                <w:lang w:val="en-US" w:eastAsia="zh-CN"/>
              </w:rPr>
              <w:t>8</w:t>
            </w:r>
            <w:r>
              <w:rPr>
                <w:rFonts w:hint="eastAsia" w:ascii="宋体" w:hAnsi="宋体" w:cs="宋体"/>
                <w:color w:val="000000"/>
                <w:kern w:val="0"/>
                <w:sz w:val="22"/>
                <w:szCs w:val="22"/>
              </w:rPr>
              <w:t>99</w:t>
            </w:r>
          </w:p>
        </w:tc>
        <w:tc>
          <w:tcPr>
            <w:tcW w:w="4693" w:type="dxa"/>
            <w:gridSpan w:val="2"/>
            <w:tcBorders>
              <w:top w:val="nil"/>
              <w:left w:val="nil"/>
              <w:bottom w:val="single" w:color="000000" w:sz="4" w:space="0"/>
              <w:right w:val="single" w:color="000000" w:sz="4" w:space="0"/>
            </w:tcBorders>
            <w:shd w:val="clear" w:color="auto" w:fill="auto"/>
            <w:vAlign w:val="center"/>
          </w:tcPr>
          <w:p w14:paraId="27D58E37">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w:t>
            </w:r>
            <w:r>
              <w:rPr>
                <w:rFonts w:hint="eastAsia" w:ascii="宋体" w:hAnsi="宋体" w:cs="宋体"/>
                <w:color w:val="000000"/>
                <w:kern w:val="0"/>
                <w:sz w:val="22"/>
                <w:szCs w:val="22"/>
                <w:lang w:eastAsia="zh-CN"/>
              </w:rPr>
              <w:t>疫病预防控制事务</w:t>
            </w:r>
            <w:r>
              <w:rPr>
                <w:rFonts w:hint="eastAsia" w:ascii="宋体" w:hAnsi="宋体" w:cs="宋体"/>
                <w:color w:val="000000"/>
                <w:kern w:val="0"/>
                <w:sz w:val="22"/>
                <w:szCs w:val="22"/>
              </w:rPr>
              <w:t>支出</w:t>
            </w:r>
          </w:p>
        </w:tc>
        <w:tc>
          <w:tcPr>
            <w:tcW w:w="1135" w:type="dxa"/>
            <w:gridSpan w:val="3"/>
            <w:tcBorders>
              <w:top w:val="nil"/>
              <w:left w:val="nil"/>
              <w:bottom w:val="single" w:color="000000" w:sz="4" w:space="0"/>
              <w:right w:val="single" w:color="000000" w:sz="4" w:space="0"/>
            </w:tcBorders>
            <w:shd w:val="clear" w:color="auto" w:fill="auto"/>
            <w:vAlign w:val="center"/>
          </w:tcPr>
          <w:p w14:paraId="133947BF">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17.01</w:t>
            </w:r>
          </w:p>
        </w:tc>
        <w:tc>
          <w:tcPr>
            <w:tcW w:w="1164" w:type="dxa"/>
            <w:gridSpan w:val="3"/>
            <w:tcBorders>
              <w:top w:val="nil"/>
              <w:left w:val="nil"/>
              <w:bottom w:val="single" w:color="000000" w:sz="4" w:space="0"/>
              <w:right w:val="single" w:color="000000" w:sz="4" w:space="0"/>
            </w:tcBorders>
            <w:shd w:val="clear" w:color="auto" w:fill="auto"/>
            <w:vAlign w:val="center"/>
          </w:tcPr>
          <w:p w14:paraId="5BE4279F">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43" w:type="dxa"/>
            <w:gridSpan w:val="2"/>
            <w:tcBorders>
              <w:top w:val="nil"/>
              <w:left w:val="nil"/>
              <w:bottom w:val="single" w:color="000000" w:sz="4" w:space="0"/>
              <w:right w:val="single" w:color="000000" w:sz="4" w:space="0"/>
            </w:tcBorders>
            <w:shd w:val="clear" w:color="auto" w:fill="auto"/>
            <w:vAlign w:val="center"/>
          </w:tcPr>
          <w:p w14:paraId="242BF2AB">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6E2836E9">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0272FFFF">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4F310D84">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442591EF">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17.01</w:t>
            </w:r>
          </w:p>
        </w:tc>
      </w:tr>
      <w:tr w14:paraId="2276E56C">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641918C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w:t>
            </w:r>
          </w:p>
        </w:tc>
        <w:tc>
          <w:tcPr>
            <w:tcW w:w="4693" w:type="dxa"/>
            <w:gridSpan w:val="2"/>
            <w:tcBorders>
              <w:top w:val="nil"/>
              <w:left w:val="nil"/>
              <w:bottom w:val="single" w:color="000000" w:sz="4" w:space="0"/>
              <w:right w:val="single" w:color="000000" w:sz="4" w:space="0"/>
            </w:tcBorders>
            <w:shd w:val="clear" w:color="auto" w:fill="auto"/>
            <w:vAlign w:val="center"/>
          </w:tcPr>
          <w:p w14:paraId="7595144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城乡社区支出</w:t>
            </w:r>
          </w:p>
        </w:tc>
        <w:tc>
          <w:tcPr>
            <w:tcW w:w="1135" w:type="dxa"/>
            <w:gridSpan w:val="3"/>
            <w:tcBorders>
              <w:top w:val="nil"/>
              <w:left w:val="nil"/>
              <w:bottom w:val="single" w:color="000000" w:sz="4" w:space="0"/>
              <w:right w:val="single" w:color="000000" w:sz="4" w:space="0"/>
            </w:tcBorders>
            <w:shd w:val="clear" w:color="auto" w:fill="auto"/>
            <w:vAlign w:val="center"/>
          </w:tcPr>
          <w:p w14:paraId="158D3C5D">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121.39</w:t>
            </w:r>
          </w:p>
        </w:tc>
        <w:tc>
          <w:tcPr>
            <w:tcW w:w="1164" w:type="dxa"/>
            <w:gridSpan w:val="3"/>
            <w:tcBorders>
              <w:top w:val="nil"/>
              <w:left w:val="nil"/>
              <w:bottom w:val="single" w:color="000000" w:sz="4" w:space="0"/>
              <w:right w:val="single" w:color="000000" w:sz="4" w:space="0"/>
            </w:tcBorders>
            <w:shd w:val="clear" w:color="auto" w:fill="auto"/>
            <w:vAlign w:val="center"/>
          </w:tcPr>
          <w:p w14:paraId="57BE76EC">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63.41</w:t>
            </w:r>
          </w:p>
        </w:tc>
        <w:tc>
          <w:tcPr>
            <w:tcW w:w="1143" w:type="dxa"/>
            <w:gridSpan w:val="2"/>
            <w:tcBorders>
              <w:top w:val="nil"/>
              <w:left w:val="nil"/>
              <w:bottom w:val="single" w:color="000000" w:sz="4" w:space="0"/>
              <w:right w:val="single" w:color="000000" w:sz="4" w:space="0"/>
            </w:tcBorders>
            <w:shd w:val="clear" w:color="auto" w:fill="auto"/>
            <w:vAlign w:val="center"/>
          </w:tcPr>
          <w:p w14:paraId="2417C3C4">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27686CFB">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7992139A">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396050BA">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681A8348">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57.98</w:t>
            </w:r>
          </w:p>
        </w:tc>
      </w:tr>
      <w:tr w14:paraId="4DA636FD">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3ADBE8E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21201</w:t>
            </w:r>
          </w:p>
        </w:tc>
        <w:tc>
          <w:tcPr>
            <w:tcW w:w="4693" w:type="dxa"/>
            <w:gridSpan w:val="2"/>
            <w:tcBorders>
              <w:top w:val="nil"/>
              <w:left w:val="nil"/>
              <w:bottom w:val="single" w:color="000000" w:sz="4" w:space="0"/>
              <w:right w:val="single" w:color="000000" w:sz="4" w:space="0"/>
            </w:tcBorders>
            <w:shd w:val="clear" w:color="auto" w:fill="auto"/>
            <w:vAlign w:val="center"/>
          </w:tcPr>
          <w:p w14:paraId="1033B23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城乡社区管理事务</w:t>
            </w:r>
          </w:p>
        </w:tc>
        <w:tc>
          <w:tcPr>
            <w:tcW w:w="1135" w:type="dxa"/>
            <w:gridSpan w:val="3"/>
            <w:tcBorders>
              <w:top w:val="nil"/>
              <w:left w:val="nil"/>
              <w:bottom w:val="single" w:color="000000" w:sz="4" w:space="0"/>
              <w:right w:val="single" w:color="000000" w:sz="4" w:space="0"/>
            </w:tcBorders>
            <w:shd w:val="clear" w:color="auto" w:fill="auto"/>
            <w:vAlign w:val="center"/>
          </w:tcPr>
          <w:p w14:paraId="3917CFFA">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121.39</w:t>
            </w:r>
          </w:p>
        </w:tc>
        <w:tc>
          <w:tcPr>
            <w:tcW w:w="1164" w:type="dxa"/>
            <w:gridSpan w:val="3"/>
            <w:tcBorders>
              <w:top w:val="nil"/>
              <w:left w:val="nil"/>
              <w:bottom w:val="single" w:color="000000" w:sz="4" w:space="0"/>
              <w:right w:val="single" w:color="000000" w:sz="4" w:space="0"/>
            </w:tcBorders>
            <w:shd w:val="clear" w:color="auto" w:fill="auto"/>
            <w:vAlign w:val="center"/>
          </w:tcPr>
          <w:p w14:paraId="2F335062">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63.41</w:t>
            </w:r>
          </w:p>
        </w:tc>
        <w:tc>
          <w:tcPr>
            <w:tcW w:w="1143" w:type="dxa"/>
            <w:gridSpan w:val="2"/>
            <w:tcBorders>
              <w:top w:val="nil"/>
              <w:left w:val="nil"/>
              <w:bottom w:val="single" w:color="000000" w:sz="4" w:space="0"/>
              <w:right w:val="single" w:color="000000" w:sz="4" w:space="0"/>
            </w:tcBorders>
            <w:shd w:val="clear" w:color="auto" w:fill="auto"/>
            <w:vAlign w:val="center"/>
          </w:tcPr>
          <w:p w14:paraId="67BFF42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4CAB0E90">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70DA541C">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5646B645">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6C8155BC">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57.98</w:t>
            </w:r>
          </w:p>
        </w:tc>
      </w:tr>
      <w:tr w14:paraId="6B11A2AB">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4FA8518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2120104</w:t>
            </w:r>
          </w:p>
        </w:tc>
        <w:tc>
          <w:tcPr>
            <w:tcW w:w="4693" w:type="dxa"/>
            <w:gridSpan w:val="2"/>
            <w:tcBorders>
              <w:top w:val="nil"/>
              <w:left w:val="nil"/>
              <w:bottom w:val="single" w:color="000000" w:sz="4" w:space="0"/>
              <w:right w:val="single" w:color="000000" w:sz="4" w:space="0"/>
            </w:tcBorders>
            <w:shd w:val="clear" w:color="auto" w:fill="auto"/>
            <w:vAlign w:val="center"/>
          </w:tcPr>
          <w:p w14:paraId="6B509EF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城管执法</w:t>
            </w:r>
          </w:p>
        </w:tc>
        <w:tc>
          <w:tcPr>
            <w:tcW w:w="1135" w:type="dxa"/>
            <w:gridSpan w:val="3"/>
            <w:tcBorders>
              <w:top w:val="nil"/>
              <w:left w:val="nil"/>
              <w:bottom w:val="single" w:color="000000" w:sz="4" w:space="0"/>
              <w:right w:val="single" w:color="000000" w:sz="4" w:space="0"/>
            </w:tcBorders>
            <w:shd w:val="clear" w:color="auto" w:fill="auto"/>
            <w:vAlign w:val="center"/>
          </w:tcPr>
          <w:p w14:paraId="42016382">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7.33</w:t>
            </w:r>
          </w:p>
        </w:tc>
        <w:tc>
          <w:tcPr>
            <w:tcW w:w="1164" w:type="dxa"/>
            <w:gridSpan w:val="3"/>
            <w:tcBorders>
              <w:top w:val="nil"/>
              <w:left w:val="nil"/>
              <w:bottom w:val="single" w:color="000000" w:sz="4" w:space="0"/>
              <w:right w:val="single" w:color="000000" w:sz="4" w:space="0"/>
            </w:tcBorders>
            <w:shd w:val="clear" w:color="auto" w:fill="auto"/>
            <w:vAlign w:val="center"/>
          </w:tcPr>
          <w:p w14:paraId="76EF8D63">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5.14</w:t>
            </w:r>
          </w:p>
        </w:tc>
        <w:tc>
          <w:tcPr>
            <w:tcW w:w="1143" w:type="dxa"/>
            <w:gridSpan w:val="2"/>
            <w:tcBorders>
              <w:top w:val="nil"/>
              <w:left w:val="nil"/>
              <w:bottom w:val="single" w:color="000000" w:sz="4" w:space="0"/>
              <w:right w:val="single" w:color="000000" w:sz="4" w:space="0"/>
            </w:tcBorders>
            <w:shd w:val="clear" w:color="auto" w:fill="auto"/>
            <w:vAlign w:val="center"/>
          </w:tcPr>
          <w:p w14:paraId="520F9520">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16DB8F3B">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343C990F">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2077200C">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30A73593">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2.19</w:t>
            </w:r>
          </w:p>
        </w:tc>
      </w:tr>
      <w:tr w14:paraId="6F917E52">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5BC1291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2120199</w:t>
            </w:r>
          </w:p>
        </w:tc>
        <w:tc>
          <w:tcPr>
            <w:tcW w:w="4693" w:type="dxa"/>
            <w:gridSpan w:val="2"/>
            <w:tcBorders>
              <w:top w:val="nil"/>
              <w:left w:val="nil"/>
              <w:bottom w:val="single" w:color="000000" w:sz="4" w:space="0"/>
              <w:right w:val="single" w:color="000000" w:sz="4" w:space="0"/>
            </w:tcBorders>
            <w:shd w:val="clear" w:color="auto" w:fill="auto"/>
            <w:vAlign w:val="center"/>
          </w:tcPr>
          <w:p w14:paraId="0AABAD8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其他城乡社区管理事务支出</w:t>
            </w:r>
          </w:p>
        </w:tc>
        <w:tc>
          <w:tcPr>
            <w:tcW w:w="1135" w:type="dxa"/>
            <w:gridSpan w:val="3"/>
            <w:tcBorders>
              <w:top w:val="nil"/>
              <w:left w:val="nil"/>
              <w:bottom w:val="single" w:color="000000" w:sz="4" w:space="0"/>
              <w:right w:val="single" w:color="000000" w:sz="4" w:space="0"/>
            </w:tcBorders>
            <w:shd w:val="clear" w:color="auto" w:fill="auto"/>
            <w:vAlign w:val="center"/>
          </w:tcPr>
          <w:p w14:paraId="4D3864F4">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114.06</w:t>
            </w:r>
          </w:p>
        </w:tc>
        <w:tc>
          <w:tcPr>
            <w:tcW w:w="1164" w:type="dxa"/>
            <w:gridSpan w:val="3"/>
            <w:tcBorders>
              <w:top w:val="nil"/>
              <w:left w:val="nil"/>
              <w:bottom w:val="single" w:color="000000" w:sz="4" w:space="0"/>
              <w:right w:val="single" w:color="000000" w:sz="4" w:space="0"/>
            </w:tcBorders>
            <w:shd w:val="clear" w:color="auto" w:fill="auto"/>
            <w:vAlign w:val="center"/>
          </w:tcPr>
          <w:p w14:paraId="34FFBD84">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58.27</w:t>
            </w:r>
          </w:p>
        </w:tc>
        <w:tc>
          <w:tcPr>
            <w:tcW w:w="1143" w:type="dxa"/>
            <w:gridSpan w:val="2"/>
            <w:tcBorders>
              <w:top w:val="nil"/>
              <w:left w:val="nil"/>
              <w:bottom w:val="single" w:color="000000" w:sz="4" w:space="0"/>
              <w:right w:val="single" w:color="000000" w:sz="4" w:space="0"/>
            </w:tcBorders>
            <w:shd w:val="clear" w:color="auto" w:fill="auto"/>
            <w:vAlign w:val="center"/>
          </w:tcPr>
          <w:p w14:paraId="58140673">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7F8921BD">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31A76E19">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2FD9D67F">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2AE44986">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55.79</w:t>
            </w:r>
          </w:p>
        </w:tc>
      </w:tr>
      <w:tr w14:paraId="66D89EAC">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2207" w:type="dxa"/>
            <w:gridSpan w:val="11"/>
            <w:tcBorders>
              <w:top w:val="nil"/>
              <w:left w:val="single" w:color="000000" w:sz="4" w:space="0"/>
              <w:bottom w:val="single" w:color="000000" w:sz="4" w:space="0"/>
              <w:right w:val="single" w:color="000000" w:sz="4" w:space="0"/>
            </w:tcBorders>
            <w:shd w:val="clear" w:color="auto" w:fill="auto"/>
            <w:vAlign w:val="center"/>
          </w:tcPr>
          <w:p w14:paraId="5D1C88F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w:t>
            </w:r>
          </w:p>
        </w:tc>
        <w:tc>
          <w:tcPr>
            <w:tcW w:w="4693" w:type="dxa"/>
            <w:gridSpan w:val="2"/>
            <w:tcBorders>
              <w:top w:val="nil"/>
              <w:left w:val="nil"/>
              <w:bottom w:val="single" w:color="000000" w:sz="4" w:space="0"/>
              <w:right w:val="single" w:color="000000" w:sz="4" w:space="0"/>
            </w:tcBorders>
            <w:shd w:val="clear" w:color="auto" w:fill="auto"/>
            <w:vAlign w:val="center"/>
          </w:tcPr>
          <w:p w14:paraId="74D2C75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农林水支出</w:t>
            </w:r>
          </w:p>
        </w:tc>
        <w:tc>
          <w:tcPr>
            <w:tcW w:w="1135" w:type="dxa"/>
            <w:gridSpan w:val="3"/>
            <w:tcBorders>
              <w:top w:val="nil"/>
              <w:left w:val="nil"/>
              <w:bottom w:val="single" w:color="000000" w:sz="4" w:space="0"/>
              <w:right w:val="single" w:color="000000" w:sz="4" w:space="0"/>
            </w:tcBorders>
            <w:shd w:val="clear" w:color="auto" w:fill="auto"/>
            <w:vAlign w:val="center"/>
          </w:tcPr>
          <w:p w14:paraId="37BFD210">
            <w:pPr>
              <w:widowControl/>
              <w:jc w:val="center"/>
              <w:textAlignment w:val="center"/>
              <w:rPr>
                <w:rFonts w:hint="default" w:ascii="宋体" w:hAnsi="宋体" w:eastAsia="宋体" w:cs="宋体"/>
                <w:sz w:val="22"/>
                <w:szCs w:val="22"/>
                <w:lang w:val="en-US" w:eastAsia="zh-CN"/>
              </w:rPr>
            </w:pPr>
            <w:r>
              <w:rPr>
                <w:rFonts w:hint="eastAsia" w:ascii="宋体" w:hAnsi="宋体" w:cs="宋体"/>
                <w:sz w:val="22"/>
                <w:szCs w:val="22"/>
                <w:lang w:val="en-US" w:eastAsia="zh-CN"/>
              </w:rPr>
              <w:t>1147.10</w:t>
            </w:r>
          </w:p>
        </w:tc>
        <w:tc>
          <w:tcPr>
            <w:tcW w:w="1164" w:type="dxa"/>
            <w:gridSpan w:val="3"/>
            <w:tcBorders>
              <w:top w:val="nil"/>
              <w:left w:val="nil"/>
              <w:bottom w:val="single" w:color="000000" w:sz="4" w:space="0"/>
              <w:right w:val="single" w:color="000000" w:sz="4" w:space="0"/>
            </w:tcBorders>
            <w:shd w:val="clear" w:color="auto" w:fill="auto"/>
            <w:vAlign w:val="center"/>
          </w:tcPr>
          <w:p w14:paraId="499B0018">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791.61</w:t>
            </w:r>
          </w:p>
        </w:tc>
        <w:tc>
          <w:tcPr>
            <w:tcW w:w="1143" w:type="dxa"/>
            <w:gridSpan w:val="2"/>
            <w:tcBorders>
              <w:top w:val="nil"/>
              <w:left w:val="nil"/>
              <w:bottom w:val="single" w:color="000000" w:sz="4" w:space="0"/>
              <w:right w:val="single" w:color="000000" w:sz="4" w:space="0"/>
            </w:tcBorders>
            <w:shd w:val="clear" w:color="auto" w:fill="auto"/>
            <w:vAlign w:val="center"/>
          </w:tcPr>
          <w:p w14:paraId="03246DF8">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700C013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51F5D18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0F6B9533">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251571B4">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355.49</w:t>
            </w:r>
          </w:p>
        </w:tc>
      </w:tr>
      <w:tr w14:paraId="0EB983D0">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6933FA8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21301</w:t>
            </w:r>
          </w:p>
        </w:tc>
        <w:tc>
          <w:tcPr>
            <w:tcW w:w="5096" w:type="dxa"/>
            <w:gridSpan w:val="6"/>
            <w:tcBorders>
              <w:top w:val="nil"/>
              <w:left w:val="nil"/>
              <w:bottom w:val="single" w:color="000000" w:sz="4" w:space="0"/>
              <w:right w:val="single" w:color="000000" w:sz="4" w:space="0"/>
            </w:tcBorders>
            <w:shd w:val="clear" w:color="auto" w:fill="auto"/>
            <w:vAlign w:val="center"/>
          </w:tcPr>
          <w:p w14:paraId="0B43D99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农业农村</w:t>
            </w:r>
          </w:p>
        </w:tc>
        <w:tc>
          <w:tcPr>
            <w:tcW w:w="1135" w:type="dxa"/>
            <w:gridSpan w:val="3"/>
            <w:tcBorders>
              <w:top w:val="nil"/>
              <w:left w:val="nil"/>
              <w:bottom w:val="single" w:color="000000" w:sz="4" w:space="0"/>
              <w:right w:val="single" w:color="000000" w:sz="4" w:space="0"/>
            </w:tcBorders>
            <w:shd w:val="clear" w:color="auto" w:fill="auto"/>
            <w:vAlign w:val="center"/>
          </w:tcPr>
          <w:p w14:paraId="7AEEDA64">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290.36</w:t>
            </w:r>
          </w:p>
        </w:tc>
        <w:tc>
          <w:tcPr>
            <w:tcW w:w="629" w:type="dxa"/>
            <w:gridSpan w:val="2"/>
            <w:tcBorders>
              <w:top w:val="nil"/>
              <w:left w:val="nil"/>
              <w:bottom w:val="single" w:color="000000" w:sz="4" w:space="0"/>
              <w:right w:val="single" w:color="000000" w:sz="4" w:space="0"/>
            </w:tcBorders>
            <w:shd w:val="clear" w:color="auto" w:fill="auto"/>
            <w:vAlign w:val="center"/>
          </w:tcPr>
          <w:p w14:paraId="3A5D9878">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124.63</w:t>
            </w:r>
          </w:p>
        </w:tc>
        <w:tc>
          <w:tcPr>
            <w:tcW w:w="1678" w:type="dxa"/>
            <w:gridSpan w:val="3"/>
            <w:tcBorders>
              <w:top w:val="nil"/>
              <w:left w:val="nil"/>
              <w:bottom w:val="single" w:color="000000" w:sz="4" w:space="0"/>
              <w:right w:val="single" w:color="000000" w:sz="4" w:space="0"/>
            </w:tcBorders>
            <w:shd w:val="clear" w:color="auto" w:fill="auto"/>
            <w:vAlign w:val="center"/>
          </w:tcPr>
          <w:p w14:paraId="6CA0203C">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11306A63">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0E432423">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7DD61CEE">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033EA61C">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165.73</w:t>
            </w:r>
          </w:p>
        </w:tc>
      </w:tr>
      <w:tr w14:paraId="1A54257C">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033422A9">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2130119</w:t>
            </w:r>
          </w:p>
        </w:tc>
        <w:tc>
          <w:tcPr>
            <w:tcW w:w="5096" w:type="dxa"/>
            <w:gridSpan w:val="6"/>
            <w:tcBorders>
              <w:top w:val="nil"/>
              <w:left w:val="nil"/>
              <w:bottom w:val="single" w:color="000000" w:sz="4" w:space="0"/>
              <w:right w:val="single" w:color="000000" w:sz="4" w:space="0"/>
            </w:tcBorders>
            <w:shd w:val="clear" w:color="auto" w:fill="auto"/>
            <w:vAlign w:val="center"/>
          </w:tcPr>
          <w:p w14:paraId="6967A37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防灾救灾</w:t>
            </w:r>
          </w:p>
        </w:tc>
        <w:tc>
          <w:tcPr>
            <w:tcW w:w="1135" w:type="dxa"/>
            <w:gridSpan w:val="3"/>
            <w:tcBorders>
              <w:top w:val="nil"/>
              <w:left w:val="nil"/>
              <w:bottom w:val="single" w:color="000000" w:sz="4" w:space="0"/>
              <w:right w:val="single" w:color="000000" w:sz="4" w:space="0"/>
            </w:tcBorders>
            <w:shd w:val="clear" w:color="auto" w:fill="auto"/>
            <w:vAlign w:val="center"/>
          </w:tcPr>
          <w:p w14:paraId="78FBF3BF">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52.00</w:t>
            </w:r>
          </w:p>
        </w:tc>
        <w:tc>
          <w:tcPr>
            <w:tcW w:w="629" w:type="dxa"/>
            <w:gridSpan w:val="2"/>
            <w:tcBorders>
              <w:top w:val="nil"/>
              <w:left w:val="nil"/>
              <w:bottom w:val="single" w:color="000000" w:sz="4" w:space="0"/>
              <w:right w:val="single" w:color="000000" w:sz="4" w:space="0"/>
            </w:tcBorders>
            <w:shd w:val="clear" w:color="auto" w:fill="auto"/>
            <w:vAlign w:val="center"/>
          </w:tcPr>
          <w:p w14:paraId="7DD49C70">
            <w:pPr>
              <w:widowControl/>
              <w:jc w:val="center"/>
              <w:textAlignment w:val="center"/>
              <w:rPr>
                <w:rFonts w:ascii="宋体" w:hAnsi="宋体" w:cs="宋体"/>
                <w:sz w:val="22"/>
                <w:szCs w:val="22"/>
              </w:rPr>
            </w:pPr>
            <w:r>
              <w:rPr>
                <w:rFonts w:hint="eastAsia" w:ascii="宋体" w:hAnsi="宋体" w:cs="宋体"/>
                <w:kern w:val="0"/>
                <w:sz w:val="22"/>
                <w:szCs w:val="22"/>
                <w:lang w:val="en-US" w:eastAsia="zh-CN"/>
              </w:rPr>
              <w:t>52</w:t>
            </w:r>
            <w:r>
              <w:rPr>
                <w:rFonts w:hint="eastAsia" w:ascii="宋体" w:hAnsi="宋体" w:cs="宋体"/>
                <w:kern w:val="0"/>
                <w:sz w:val="22"/>
                <w:szCs w:val="22"/>
              </w:rPr>
              <w:t>.00</w:t>
            </w:r>
          </w:p>
        </w:tc>
        <w:tc>
          <w:tcPr>
            <w:tcW w:w="1678" w:type="dxa"/>
            <w:gridSpan w:val="3"/>
            <w:tcBorders>
              <w:top w:val="nil"/>
              <w:left w:val="nil"/>
              <w:bottom w:val="single" w:color="000000" w:sz="4" w:space="0"/>
              <w:right w:val="single" w:color="000000" w:sz="4" w:space="0"/>
            </w:tcBorders>
            <w:shd w:val="clear" w:color="auto" w:fill="auto"/>
            <w:vAlign w:val="center"/>
          </w:tcPr>
          <w:p w14:paraId="68BD2A65">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779A19D0">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5CC55399">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679D2653">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3CA1BB56">
            <w:pPr>
              <w:widowControl/>
              <w:jc w:val="center"/>
              <w:textAlignment w:val="center"/>
              <w:rPr>
                <w:rFonts w:ascii="宋体" w:hAnsi="宋体" w:cs="宋体"/>
                <w:sz w:val="22"/>
                <w:szCs w:val="22"/>
              </w:rPr>
            </w:pPr>
            <w:r>
              <w:rPr>
                <w:rFonts w:hint="eastAsia" w:ascii="宋体" w:hAnsi="宋体" w:cs="宋体"/>
                <w:kern w:val="0"/>
                <w:sz w:val="22"/>
                <w:szCs w:val="22"/>
              </w:rPr>
              <w:t>0.00</w:t>
            </w:r>
          </w:p>
        </w:tc>
      </w:tr>
      <w:tr w14:paraId="59B65A33">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07099A8F">
            <w:pPr>
              <w:widowControl/>
              <w:jc w:val="left"/>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rPr>
              <w:t>21301</w:t>
            </w:r>
            <w:r>
              <w:rPr>
                <w:rFonts w:hint="eastAsia" w:ascii="宋体" w:hAnsi="宋体" w:cs="宋体"/>
                <w:color w:val="000000"/>
                <w:kern w:val="0"/>
                <w:sz w:val="22"/>
                <w:szCs w:val="22"/>
                <w:lang w:val="en-US" w:eastAsia="zh-CN"/>
              </w:rPr>
              <w:t>99</w:t>
            </w:r>
          </w:p>
        </w:tc>
        <w:tc>
          <w:tcPr>
            <w:tcW w:w="5096" w:type="dxa"/>
            <w:gridSpan w:val="6"/>
            <w:tcBorders>
              <w:top w:val="nil"/>
              <w:left w:val="nil"/>
              <w:bottom w:val="single" w:color="000000" w:sz="4" w:space="0"/>
              <w:right w:val="single" w:color="000000" w:sz="4" w:space="0"/>
            </w:tcBorders>
            <w:shd w:val="clear" w:color="auto" w:fill="auto"/>
            <w:vAlign w:val="center"/>
          </w:tcPr>
          <w:p w14:paraId="7D5878EE">
            <w:pPr>
              <w:widowControl/>
              <w:jc w:val="left"/>
              <w:textAlignment w:val="center"/>
              <w:rPr>
                <w:rFonts w:hint="eastAsia" w:ascii="宋体" w:hAnsi="宋体" w:eastAsia="宋体" w:cs="宋体"/>
                <w:color w:val="000000"/>
                <w:sz w:val="22"/>
                <w:szCs w:val="22"/>
                <w:lang w:eastAsia="zh-CN"/>
              </w:rPr>
            </w:pPr>
            <w:r>
              <w:rPr>
                <w:rFonts w:hint="eastAsia" w:ascii="宋体" w:hAnsi="宋体" w:cs="宋体"/>
                <w:color w:val="000000"/>
                <w:kern w:val="0"/>
                <w:sz w:val="22"/>
                <w:szCs w:val="22"/>
                <w:lang w:val="en-US" w:eastAsia="zh-CN"/>
              </w:rPr>
              <w:t>其他</w:t>
            </w:r>
            <w:r>
              <w:rPr>
                <w:rFonts w:hint="eastAsia" w:ascii="宋体" w:hAnsi="宋体" w:cs="宋体"/>
                <w:color w:val="000000"/>
                <w:kern w:val="0"/>
                <w:sz w:val="22"/>
                <w:szCs w:val="22"/>
              </w:rPr>
              <w:t>农业</w:t>
            </w:r>
            <w:r>
              <w:rPr>
                <w:rFonts w:hint="eastAsia" w:ascii="宋体" w:hAnsi="宋体" w:cs="宋体"/>
                <w:color w:val="000000"/>
                <w:kern w:val="0"/>
                <w:sz w:val="22"/>
                <w:szCs w:val="22"/>
                <w:lang w:eastAsia="zh-CN"/>
              </w:rPr>
              <w:t>农村支出</w:t>
            </w:r>
          </w:p>
        </w:tc>
        <w:tc>
          <w:tcPr>
            <w:tcW w:w="1135" w:type="dxa"/>
            <w:gridSpan w:val="3"/>
            <w:tcBorders>
              <w:top w:val="nil"/>
              <w:left w:val="nil"/>
              <w:bottom w:val="single" w:color="000000" w:sz="4" w:space="0"/>
              <w:right w:val="single" w:color="000000" w:sz="4" w:space="0"/>
            </w:tcBorders>
            <w:shd w:val="clear" w:color="auto" w:fill="auto"/>
            <w:vAlign w:val="center"/>
          </w:tcPr>
          <w:p w14:paraId="4613E16F">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238.36</w:t>
            </w:r>
          </w:p>
        </w:tc>
        <w:tc>
          <w:tcPr>
            <w:tcW w:w="629" w:type="dxa"/>
            <w:gridSpan w:val="2"/>
            <w:tcBorders>
              <w:top w:val="nil"/>
              <w:left w:val="nil"/>
              <w:bottom w:val="single" w:color="000000" w:sz="4" w:space="0"/>
              <w:right w:val="single" w:color="000000" w:sz="4" w:space="0"/>
            </w:tcBorders>
            <w:shd w:val="clear" w:color="auto" w:fill="auto"/>
            <w:vAlign w:val="center"/>
          </w:tcPr>
          <w:p w14:paraId="025D73BE">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72.63</w:t>
            </w:r>
          </w:p>
        </w:tc>
        <w:tc>
          <w:tcPr>
            <w:tcW w:w="1678" w:type="dxa"/>
            <w:gridSpan w:val="3"/>
            <w:tcBorders>
              <w:top w:val="nil"/>
              <w:left w:val="nil"/>
              <w:bottom w:val="single" w:color="000000" w:sz="4" w:space="0"/>
              <w:right w:val="single" w:color="000000" w:sz="4" w:space="0"/>
            </w:tcBorders>
            <w:shd w:val="clear" w:color="auto" w:fill="auto"/>
            <w:vAlign w:val="center"/>
          </w:tcPr>
          <w:p w14:paraId="01CE56A9">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69CB947E">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17AB92D1">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3371537C">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21BF6082">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165.73</w:t>
            </w:r>
          </w:p>
        </w:tc>
      </w:tr>
      <w:tr w14:paraId="0F53F5A5">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56E4084A">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21307</w:t>
            </w:r>
          </w:p>
        </w:tc>
        <w:tc>
          <w:tcPr>
            <w:tcW w:w="5096" w:type="dxa"/>
            <w:gridSpan w:val="6"/>
            <w:tcBorders>
              <w:top w:val="nil"/>
              <w:left w:val="nil"/>
              <w:bottom w:val="single" w:color="000000" w:sz="4" w:space="0"/>
              <w:right w:val="single" w:color="000000" w:sz="4" w:space="0"/>
            </w:tcBorders>
            <w:shd w:val="clear" w:color="auto" w:fill="auto"/>
            <w:vAlign w:val="center"/>
          </w:tcPr>
          <w:p w14:paraId="3402C19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农村综合改革</w:t>
            </w:r>
          </w:p>
        </w:tc>
        <w:tc>
          <w:tcPr>
            <w:tcW w:w="1135" w:type="dxa"/>
            <w:gridSpan w:val="3"/>
            <w:tcBorders>
              <w:top w:val="nil"/>
              <w:left w:val="nil"/>
              <w:bottom w:val="single" w:color="000000" w:sz="4" w:space="0"/>
              <w:right w:val="single" w:color="000000" w:sz="4" w:space="0"/>
            </w:tcBorders>
            <w:shd w:val="clear" w:color="auto" w:fill="auto"/>
            <w:vAlign w:val="center"/>
          </w:tcPr>
          <w:p w14:paraId="2C33EBCD">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600.07</w:t>
            </w:r>
          </w:p>
        </w:tc>
        <w:tc>
          <w:tcPr>
            <w:tcW w:w="629" w:type="dxa"/>
            <w:gridSpan w:val="2"/>
            <w:tcBorders>
              <w:top w:val="nil"/>
              <w:left w:val="nil"/>
              <w:bottom w:val="single" w:color="000000" w:sz="4" w:space="0"/>
              <w:right w:val="single" w:color="000000" w:sz="4" w:space="0"/>
            </w:tcBorders>
            <w:shd w:val="clear" w:color="auto" w:fill="auto"/>
            <w:vAlign w:val="center"/>
          </w:tcPr>
          <w:p w14:paraId="6102E9A9">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600.07</w:t>
            </w:r>
          </w:p>
        </w:tc>
        <w:tc>
          <w:tcPr>
            <w:tcW w:w="1678" w:type="dxa"/>
            <w:gridSpan w:val="3"/>
            <w:tcBorders>
              <w:top w:val="nil"/>
              <w:left w:val="nil"/>
              <w:bottom w:val="single" w:color="000000" w:sz="4" w:space="0"/>
              <w:right w:val="single" w:color="000000" w:sz="4" w:space="0"/>
            </w:tcBorders>
            <w:shd w:val="clear" w:color="auto" w:fill="auto"/>
            <w:vAlign w:val="center"/>
          </w:tcPr>
          <w:p w14:paraId="495C442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500BB2C8">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44A5203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2ADC02CB">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509DB3FC">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0.00</w:t>
            </w:r>
          </w:p>
        </w:tc>
      </w:tr>
      <w:tr w14:paraId="1A8D649C">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6BCA984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2130701</w:t>
            </w:r>
          </w:p>
        </w:tc>
        <w:tc>
          <w:tcPr>
            <w:tcW w:w="5096" w:type="dxa"/>
            <w:gridSpan w:val="6"/>
            <w:tcBorders>
              <w:top w:val="nil"/>
              <w:left w:val="nil"/>
              <w:bottom w:val="single" w:color="000000" w:sz="4" w:space="0"/>
              <w:right w:val="single" w:color="000000" w:sz="4" w:space="0"/>
            </w:tcBorders>
            <w:shd w:val="clear" w:color="auto" w:fill="auto"/>
            <w:vAlign w:val="center"/>
          </w:tcPr>
          <w:p w14:paraId="705911C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对村级公益事业建设的补助</w:t>
            </w:r>
          </w:p>
        </w:tc>
        <w:tc>
          <w:tcPr>
            <w:tcW w:w="1135" w:type="dxa"/>
            <w:gridSpan w:val="3"/>
            <w:tcBorders>
              <w:top w:val="nil"/>
              <w:left w:val="nil"/>
              <w:bottom w:val="single" w:color="000000" w:sz="4" w:space="0"/>
              <w:right w:val="single" w:color="000000" w:sz="4" w:space="0"/>
            </w:tcBorders>
            <w:shd w:val="clear" w:color="auto" w:fill="auto"/>
            <w:vAlign w:val="center"/>
          </w:tcPr>
          <w:p w14:paraId="43671312">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13.00</w:t>
            </w:r>
          </w:p>
        </w:tc>
        <w:tc>
          <w:tcPr>
            <w:tcW w:w="629" w:type="dxa"/>
            <w:gridSpan w:val="2"/>
            <w:tcBorders>
              <w:top w:val="nil"/>
              <w:left w:val="nil"/>
              <w:bottom w:val="single" w:color="000000" w:sz="4" w:space="0"/>
              <w:right w:val="single" w:color="000000" w:sz="4" w:space="0"/>
            </w:tcBorders>
            <w:shd w:val="clear" w:color="auto" w:fill="auto"/>
            <w:vAlign w:val="center"/>
          </w:tcPr>
          <w:p w14:paraId="271B6958">
            <w:pPr>
              <w:widowControl/>
              <w:jc w:val="center"/>
              <w:textAlignment w:val="center"/>
              <w:rPr>
                <w:rFonts w:ascii="宋体" w:hAnsi="宋体" w:cs="宋体"/>
                <w:sz w:val="22"/>
                <w:szCs w:val="22"/>
              </w:rPr>
            </w:pPr>
            <w:r>
              <w:rPr>
                <w:rFonts w:hint="eastAsia" w:ascii="宋体" w:hAnsi="宋体" w:cs="宋体"/>
                <w:kern w:val="0"/>
                <w:sz w:val="22"/>
                <w:szCs w:val="22"/>
                <w:lang w:val="en-US" w:eastAsia="zh-CN"/>
              </w:rPr>
              <w:t>13</w:t>
            </w:r>
            <w:r>
              <w:rPr>
                <w:rFonts w:hint="eastAsia" w:ascii="宋体" w:hAnsi="宋体" w:cs="宋体"/>
                <w:kern w:val="0"/>
                <w:sz w:val="22"/>
                <w:szCs w:val="22"/>
              </w:rPr>
              <w:t>.00</w:t>
            </w:r>
          </w:p>
        </w:tc>
        <w:tc>
          <w:tcPr>
            <w:tcW w:w="1678" w:type="dxa"/>
            <w:gridSpan w:val="3"/>
            <w:tcBorders>
              <w:top w:val="nil"/>
              <w:left w:val="nil"/>
              <w:bottom w:val="single" w:color="000000" w:sz="4" w:space="0"/>
              <w:right w:val="single" w:color="000000" w:sz="4" w:space="0"/>
            </w:tcBorders>
            <w:shd w:val="clear" w:color="auto" w:fill="auto"/>
            <w:vAlign w:val="center"/>
          </w:tcPr>
          <w:p w14:paraId="00C9E761">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5C84969D">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76723E9B">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210DAD55">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39106EB6">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0.00</w:t>
            </w:r>
          </w:p>
        </w:tc>
      </w:tr>
      <w:tr w14:paraId="77679DE2">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42E7A59D">
            <w:pPr>
              <w:widowControl/>
              <w:jc w:val="left"/>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rPr>
              <w:t>21307</w:t>
            </w:r>
            <w:r>
              <w:rPr>
                <w:rFonts w:hint="eastAsia" w:ascii="宋体" w:hAnsi="宋体" w:cs="宋体"/>
                <w:color w:val="000000"/>
                <w:kern w:val="0"/>
                <w:sz w:val="22"/>
                <w:szCs w:val="22"/>
                <w:lang w:val="en-US" w:eastAsia="zh-CN"/>
              </w:rPr>
              <w:t>05</w:t>
            </w:r>
          </w:p>
        </w:tc>
        <w:tc>
          <w:tcPr>
            <w:tcW w:w="5096" w:type="dxa"/>
            <w:gridSpan w:val="6"/>
            <w:tcBorders>
              <w:top w:val="nil"/>
              <w:left w:val="nil"/>
              <w:bottom w:val="single" w:color="000000" w:sz="4" w:space="0"/>
              <w:right w:val="single" w:color="000000" w:sz="4" w:space="0"/>
            </w:tcBorders>
            <w:shd w:val="clear" w:color="auto" w:fill="auto"/>
            <w:vAlign w:val="center"/>
          </w:tcPr>
          <w:p w14:paraId="7FDDD914">
            <w:pPr>
              <w:widowControl/>
              <w:jc w:val="left"/>
              <w:textAlignment w:val="center"/>
              <w:rPr>
                <w:rFonts w:hint="eastAsia" w:ascii="宋体" w:hAnsi="宋体" w:eastAsia="宋体" w:cs="宋体"/>
                <w:color w:val="000000"/>
                <w:sz w:val="22"/>
                <w:szCs w:val="22"/>
                <w:lang w:eastAsia="zh-CN"/>
              </w:rPr>
            </w:pPr>
            <w:r>
              <w:rPr>
                <w:rFonts w:hint="eastAsia" w:ascii="宋体" w:hAnsi="宋体" w:cs="宋体"/>
                <w:color w:val="000000"/>
                <w:kern w:val="0"/>
                <w:sz w:val="22"/>
                <w:szCs w:val="22"/>
              </w:rPr>
              <w:t xml:space="preserve">  </w:t>
            </w:r>
            <w:r>
              <w:rPr>
                <w:rFonts w:hint="eastAsia" w:ascii="宋体" w:hAnsi="宋体" w:cs="宋体"/>
                <w:color w:val="000000"/>
                <w:kern w:val="0"/>
                <w:sz w:val="22"/>
                <w:szCs w:val="22"/>
                <w:lang w:eastAsia="zh-CN"/>
              </w:rPr>
              <w:t>对村民委员会和村党支部的补助</w:t>
            </w:r>
          </w:p>
        </w:tc>
        <w:tc>
          <w:tcPr>
            <w:tcW w:w="1135" w:type="dxa"/>
            <w:gridSpan w:val="3"/>
            <w:tcBorders>
              <w:top w:val="nil"/>
              <w:left w:val="nil"/>
              <w:bottom w:val="single" w:color="000000" w:sz="4" w:space="0"/>
              <w:right w:val="single" w:color="000000" w:sz="4" w:space="0"/>
            </w:tcBorders>
            <w:shd w:val="clear" w:color="auto" w:fill="auto"/>
            <w:vAlign w:val="center"/>
          </w:tcPr>
          <w:p w14:paraId="2474083A">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587.07</w:t>
            </w:r>
          </w:p>
        </w:tc>
        <w:tc>
          <w:tcPr>
            <w:tcW w:w="629" w:type="dxa"/>
            <w:gridSpan w:val="2"/>
            <w:tcBorders>
              <w:top w:val="nil"/>
              <w:left w:val="nil"/>
              <w:bottom w:val="single" w:color="000000" w:sz="4" w:space="0"/>
              <w:right w:val="single" w:color="000000" w:sz="4" w:space="0"/>
            </w:tcBorders>
            <w:shd w:val="clear" w:color="auto" w:fill="auto"/>
            <w:vAlign w:val="center"/>
          </w:tcPr>
          <w:p w14:paraId="4CE29860">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587.07</w:t>
            </w:r>
          </w:p>
        </w:tc>
        <w:tc>
          <w:tcPr>
            <w:tcW w:w="1678" w:type="dxa"/>
            <w:gridSpan w:val="3"/>
            <w:tcBorders>
              <w:top w:val="nil"/>
              <w:left w:val="nil"/>
              <w:bottom w:val="single" w:color="000000" w:sz="4" w:space="0"/>
              <w:right w:val="single" w:color="000000" w:sz="4" w:space="0"/>
            </w:tcBorders>
            <w:shd w:val="clear" w:color="auto" w:fill="auto"/>
            <w:vAlign w:val="center"/>
          </w:tcPr>
          <w:p w14:paraId="62DFEE6F">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03D7D612">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3FDDCF99">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59C19B4B">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5A3B83A0">
            <w:pPr>
              <w:widowControl/>
              <w:jc w:val="center"/>
              <w:textAlignment w:val="center"/>
              <w:rPr>
                <w:rFonts w:ascii="宋体" w:hAnsi="宋体" w:cs="宋体"/>
                <w:sz w:val="22"/>
                <w:szCs w:val="22"/>
              </w:rPr>
            </w:pPr>
            <w:r>
              <w:rPr>
                <w:rFonts w:hint="eastAsia" w:ascii="宋体" w:hAnsi="宋体" w:cs="宋体"/>
                <w:kern w:val="0"/>
                <w:sz w:val="22"/>
                <w:szCs w:val="22"/>
              </w:rPr>
              <w:t>0.00</w:t>
            </w:r>
          </w:p>
        </w:tc>
      </w:tr>
      <w:tr w14:paraId="0CB5B493">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1F9B60C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21399</w:t>
            </w:r>
          </w:p>
        </w:tc>
        <w:tc>
          <w:tcPr>
            <w:tcW w:w="5096" w:type="dxa"/>
            <w:gridSpan w:val="6"/>
            <w:tcBorders>
              <w:top w:val="nil"/>
              <w:left w:val="nil"/>
              <w:bottom w:val="single" w:color="000000" w:sz="4" w:space="0"/>
              <w:right w:val="single" w:color="000000" w:sz="4" w:space="0"/>
            </w:tcBorders>
            <w:shd w:val="clear" w:color="auto" w:fill="auto"/>
            <w:vAlign w:val="center"/>
          </w:tcPr>
          <w:p w14:paraId="497EE0F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其他农林水支出</w:t>
            </w:r>
          </w:p>
        </w:tc>
        <w:tc>
          <w:tcPr>
            <w:tcW w:w="1135" w:type="dxa"/>
            <w:gridSpan w:val="3"/>
            <w:tcBorders>
              <w:top w:val="nil"/>
              <w:left w:val="nil"/>
              <w:bottom w:val="single" w:color="000000" w:sz="4" w:space="0"/>
              <w:right w:val="single" w:color="000000" w:sz="4" w:space="0"/>
            </w:tcBorders>
            <w:shd w:val="clear" w:color="auto" w:fill="auto"/>
            <w:vAlign w:val="center"/>
          </w:tcPr>
          <w:p w14:paraId="6C23157C">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256.68</w:t>
            </w:r>
          </w:p>
        </w:tc>
        <w:tc>
          <w:tcPr>
            <w:tcW w:w="629" w:type="dxa"/>
            <w:gridSpan w:val="2"/>
            <w:tcBorders>
              <w:top w:val="nil"/>
              <w:left w:val="nil"/>
              <w:bottom w:val="single" w:color="000000" w:sz="4" w:space="0"/>
              <w:right w:val="single" w:color="000000" w:sz="4" w:space="0"/>
            </w:tcBorders>
            <w:shd w:val="clear" w:color="auto" w:fill="auto"/>
            <w:vAlign w:val="center"/>
          </w:tcPr>
          <w:p w14:paraId="0CB1E917">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66.91</w:t>
            </w:r>
          </w:p>
        </w:tc>
        <w:tc>
          <w:tcPr>
            <w:tcW w:w="1678" w:type="dxa"/>
            <w:gridSpan w:val="3"/>
            <w:tcBorders>
              <w:top w:val="nil"/>
              <w:left w:val="nil"/>
              <w:bottom w:val="single" w:color="000000" w:sz="4" w:space="0"/>
              <w:right w:val="single" w:color="000000" w:sz="4" w:space="0"/>
            </w:tcBorders>
            <w:shd w:val="clear" w:color="auto" w:fill="auto"/>
            <w:vAlign w:val="center"/>
          </w:tcPr>
          <w:p w14:paraId="2EA31A1F">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65FE8A74">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4BBB05A7">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7D179032">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7CD0BE71">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189.76</w:t>
            </w:r>
          </w:p>
        </w:tc>
      </w:tr>
      <w:tr w14:paraId="153408BC">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00E0F3CA">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2139999</w:t>
            </w:r>
          </w:p>
        </w:tc>
        <w:tc>
          <w:tcPr>
            <w:tcW w:w="5096" w:type="dxa"/>
            <w:gridSpan w:val="6"/>
            <w:tcBorders>
              <w:top w:val="nil"/>
              <w:left w:val="nil"/>
              <w:bottom w:val="single" w:color="000000" w:sz="4" w:space="0"/>
              <w:right w:val="single" w:color="000000" w:sz="4" w:space="0"/>
            </w:tcBorders>
            <w:shd w:val="clear" w:color="auto" w:fill="auto"/>
            <w:vAlign w:val="center"/>
          </w:tcPr>
          <w:p w14:paraId="177B04E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其他农林水支出</w:t>
            </w:r>
          </w:p>
        </w:tc>
        <w:tc>
          <w:tcPr>
            <w:tcW w:w="1135" w:type="dxa"/>
            <w:gridSpan w:val="3"/>
            <w:tcBorders>
              <w:top w:val="nil"/>
              <w:left w:val="nil"/>
              <w:bottom w:val="single" w:color="000000" w:sz="4" w:space="0"/>
              <w:right w:val="single" w:color="000000" w:sz="4" w:space="0"/>
            </w:tcBorders>
            <w:shd w:val="clear" w:color="auto" w:fill="auto"/>
            <w:vAlign w:val="center"/>
          </w:tcPr>
          <w:p w14:paraId="7F1123C0">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256.68</w:t>
            </w:r>
          </w:p>
        </w:tc>
        <w:tc>
          <w:tcPr>
            <w:tcW w:w="629" w:type="dxa"/>
            <w:gridSpan w:val="2"/>
            <w:tcBorders>
              <w:top w:val="nil"/>
              <w:left w:val="nil"/>
              <w:bottom w:val="single" w:color="000000" w:sz="4" w:space="0"/>
              <w:right w:val="single" w:color="000000" w:sz="4" w:space="0"/>
            </w:tcBorders>
            <w:shd w:val="clear" w:color="auto" w:fill="auto"/>
            <w:vAlign w:val="center"/>
          </w:tcPr>
          <w:p w14:paraId="172077AC">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66.91</w:t>
            </w:r>
          </w:p>
        </w:tc>
        <w:tc>
          <w:tcPr>
            <w:tcW w:w="1678" w:type="dxa"/>
            <w:gridSpan w:val="3"/>
            <w:tcBorders>
              <w:top w:val="nil"/>
              <w:left w:val="nil"/>
              <w:bottom w:val="single" w:color="000000" w:sz="4" w:space="0"/>
              <w:right w:val="single" w:color="000000" w:sz="4" w:space="0"/>
            </w:tcBorders>
            <w:shd w:val="clear" w:color="auto" w:fill="auto"/>
            <w:vAlign w:val="center"/>
          </w:tcPr>
          <w:p w14:paraId="4A931CCD">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3B0886CC">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3E96BA33">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36F0C96F">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4721186F">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189.76</w:t>
            </w:r>
          </w:p>
        </w:tc>
      </w:tr>
      <w:tr w14:paraId="7111EE55">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2FE7F1A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224</w:t>
            </w:r>
          </w:p>
        </w:tc>
        <w:tc>
          <w:tcPr>
            <w:tcW w:w="5096" w:type="dxa"/>
            <w:gridSpan w:val="6"/>
            <w:tcBorders>
              <w:top w:val="nil"/>
              <w:left w:val="nil"/>
              <w:bottom w:val="single" w:color="000000" w:sz="4" w:space="0"/>
              <w:right w:val="single" w:color="000000" w:sz="4" w:space="0"/>
            </w:tcBorders>
            <w:shd w:val="clear" w:color="auto" w:fill="auto"/>
            <w:vAlign w:val="center"/>
          </w:tcPr>
          <w:p w14:paraId="2B59F89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灾害防治及应急管理支出</w:t>
            </w:r>
          </w:p>
        </w:tc>
        <w:tc>
          <w:tcPr>
            <w:tcW w:w="1135" w:type="dxa"/>
            <w:gridSpan w:val="3"/>
            <w:tcBorders>
              <w:top w:val="nil"/>
              <w:left w:val="nil"/>
              <w:bottom w:val="single" w:color="000000" w:sz="4" w:space="0"/>
              <w:right w:val="single" w:color="000000" w:sz="4" w:space="0"/>
            </w:tcBorders>
            <w:shd w:val="clear" w:color="auto" w:fill="auto"/>
            <w:vAlign w:val="center"/>
          </w:tcPr>
          <w:p w14:paraId="07F4ABAF">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165.94</w:t>
            </w:r>
          </w:p>
        </w:tc>
        <w:tc>
          <w:tcPr>
            <w:tcW w:w="629" w:type="dxa"/>
            <w:gridSpan w:val="2"/>
            <w:tcBorders>
              <w:top w:val="nil"/>
              <w:left w:val="nil"/>
              <w:bottom w:val="single" w:color="000000" w:sz="4" w:space="0"/>
              <w:right w:val="single" w:color="000000" w:sz="4" w:space="0"/>
            </w:tcBorders>
            <w:shd w:val="clear" w:color="auto" w:fill="auto"/>
            <w:vAlign w:val="center"/>
          </w:tcPr>
          <w:p w14:paraId="73E58FED">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100.08</w:t>
            </w:r>
          </w:p>
        </w:tc>
        <w:tc>
          <w:tcPr>
            <w:tcW w:w="1678" w:type="dxa"/>
            <w:gridSpan w:val="3"/>
            <w:tcBorders>
              <w:top w:val="nil"/>
              <w:left w:val="nil"/>
              <w:bottom w:val="single" w:color="000000" w:sz="4" w:space="0"/>
              <w:right w:val="single" w:color="000000" w:sz="4" w:space="0"/>
            </w:tcBorders>
            <w:shd w:val="clear" w:color="auto" w:fill="auto"/>
            <w:vAlign w:val="center"/>
          </w:tcPr>
          <w:p w14:paraId="4EC6EC0D">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52DF83B2">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38E961F6">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34C00CF1">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78DC0A80">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65.86</w:t>
            </w:r>
          </w:p>
        </w:tc>
      </w:tr>
      <w:tr w14:paraId="65BCCBA4">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2DAA2EA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22401</w:t>
            </w:r>
          </w:p>
        </w:tc>
        <w:tc>
          <w:tcPr>
            <w:tcW w:w="5096" w:type="dxa"/>
            <w:gridSpan w:val="6"/>
            <w:tcBorders>
              <w:top w:val="nil"/>
              <w:left w:val="nil"/>
              <w:bottom w:val="single" w:color="000000" w:sz="4" w:space="0"/>
              <w:right w:val="single" w:color="000000" w:sz="4" w:space="0"/>
            </w:tcBorders>
            <w:shd w:val="clear" w:color="auto" w:fill="auto"/>
            <w:vAlign w:val="center"/>
          </w:tcPr>
          <w:p w14:paraId="78F6348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应急管理事务</w:t>
            </w:r>
          </w:p>
        </w:tc>
        <w:tc>
          <w:tcPr>
            <w:tcW w:w="1135" w:type="dxa"/>
            <w:gridSpan w:val="3"/>
            <w:tcBorders>
              <w:top w:val="nil"/>
              <w:left w:val="nil"/>
              <w:bottom w:val="single" w:color="000000" w:sz="4" w:space="0"/>
              <w:right w:val="single" w:color="000000" w:sz="4" w:space="0"/>
            </w:tcBorders>
            <w:shd w:val="clear" w:color="auto" w:fill="auto"/>
            <w:vAlign w:val="center"/>
          </w:tcPr>
          <w:p w14:paraId="0F43BE4F">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153.94</w:t>
            </w:r>
          </w:p>
        </w:tc>
        <w:tc>
          <w:tcPr>
            <w:tcW w:w="629" w:type="dxa"/>
            <w:gridSpan w:val="2"/>
            <w:tcBorders>
              <w:top w:val="nil"/>
              <w:left w:val="nil"/>
              <w:bottom w:val="single" w:color="000000" w:sz="4" w:space="0"/>
              <w:right w:val="single" w:color="000000" w:sz="4" w:space="0"/>
            </w:tcBorders>
            <w:shd w:val="clear" w:color="auto" w:fill="auto"/>
            <w:vAlign w:val="center"/>
          </w:tcPr>
          <w:p w14:paraId="53DB2965">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88.08</w:t>
            </w:r>
          </w:p>
        </w:tc>
        <w:tc>
          <w:tcPr>
            <w:tcW w:w="1678" w:type="dxa"/>
            <w:gridSpan w:val="3"/>
            <w:tcBorders>
              <w:top w:val="nil"/>
              <w:left w:val="nil"/>
              <w:bottom w:val="single" w:color="000000" w:sz="4" w:space="0"/>
              <w:right w:val="single" w:color="000000" w:sz="4" w:space="0"/>
            </w:tcBorders>
            <w:shd w:val="clear" w:color="auto" w:fill="auto"/>
            <w:vAlign w:val="center"/>
          </w:tcPr>
          <w:p w14:paraId="49F72F89">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000000" w:sz="4" w:space="0"/>
              <w:right w:val="single" w:color="000000" w:sz="4" w:space="0"/>
            </w:tcBorders>
            <w:shd w:val="clear" w:color="auto" w:fill="auto"/>
            <w:vAlign w:val="center"/>
          </w:tcPr>
          <w:p w14:paraId="0FBF395F">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000000" w:sz="4" w:space="0"/>
              <w:right w:val="single" w:color="000000" w:sz="4" w:space="0"/>
            </w:tcBorders>
            <w:shd w:val="clear" w:color="auto" w:fill="auto"/>
            <w:vAlign w:val="center"/>
          </w:tcPr>
          <w:p w14:paraId="58D2164E">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000000" w:sz="4" w:space="0"/>
              <w:right w:val="single" w:color="000000" w:sz="4" w:space="0"/>
            </w:tcBorders>
            <w:shd w:val="clear" w:color="auto" w:fill="auto"/>
            <w:vAlign w:val="center"/>
          </w:tcPr>
          <w:p w14:paraId="284FEBA4">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000000" w:sz="4" w:space="0"/>
              <w:right w:val="single" w:color="000000" w:sz="4" w:space="0"/>
            </w:tcBorders>
            <w:shd w:val="clear" w:color="auto" w:fill="auto"/>
            <w:vAlign w:val="center"/>
          </w:tcPr>
          <w:p w14:paraId="19064E98">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65.86</w:t>
            </w:r>
          </w:p>
        </w:tc>
      </w:tr>
      <w:tr w14:paraId="4018905F">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nil"/>
              <w:left w:val="single" w:color="000000" w:sz="4" w:space="0"/>
              <w:bottom w:val="single" w:color="auto" w:sz="4" w:space="0"/>
              <w:right w:val="single" w:color="000000" w:sz="4" w:space="0"/>
            </w:tcBorders>
            <w:shd w:val="clear" w:color="auto" w:fill="auto"/>
            <w:vAlign w:val="center"/>
          </w:tcPr>
          <w:p w14:paraId="0A57D54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2240199</w:t>
            </w:r>
          </w:p>
        </w:tc>
        <w:tc>
          <w:tcPr>
            <w:tcW w:w="5096" w:type="dxa"/>
            <w:gridSpan w:val="6"/>
            <w:tcBorders>
              <w:top w:val="nil"/>
              <w:left w:val="nil"/>
              <w:bottom w:val="single" w:color="auto" w:sz="4" w:space="0"/>
              <w:right w:val="single" w:color="000000" w:sz="4" w:space="0"/>
            </w:tcBorders>
            <w:shd w:val="clear" w:color="auto" w:fill="auto"/>
            <w:vAlign w:val="center"/>
          </w:tcPr>
          <w:p w14:paraId="5DA48CA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其他应急管理支出</w:t>
            </w:r>
          </w:p>
        </w:tc>
        <w:tc>
          <w:tcPr>
            <w:tcW w:w="1135" w:type="dxa"/>
            <w:gridSpan w:val="3"/>
            <w:tcBorders>
              <w:top w:val="nil"/>
              <w:left w:val="nil"/>
              <w:bottom w:val="single" w:color="auto" w:sz="4" w:space="0"/>
              <w:right w:val="single" w:color="000000" w:sz="4" w:space="0"/>
            </w:tcBorders>
            <w:shd w:val="clear" w:color="auto" w:fill="auto"/>
            <w:vAlign w:val="center"/>
          </w:tcPr>
          <w:p w14:paraId="3E483406">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153.94</w:t>
            </w:r>
          </w:p>
        </w:tc>
        <w:tc>
          <w:tcPr>
            <w:tcW w:w="629" w:type="dxa"/>
            <w:gridSpan w:val="2"/>
            <w:tcBorders>
              <w:top w:val="nil"/>
              <w:left w:val="nil"/>
              <w:bottom w:val="single" w:color="auto" w:sz="4" w:space="0"/>
              <w:right w:val="single" w:color="000000" w:sz="4" w:space="0"/>
            </w:tcBorders>
            <w:shd w:val="clear" w:color="auto" w:fill="auto"/>
            <w:vAlign w:val="center"/>
          </w:tcPr>
          <w:p w14:paraId="564FA34D">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88.08</w:t>
            </w:r>
          </w:p>
        </w:tc>
        <w:tc>
          <w:tcPr>
            <w:tcW w:w="1678" w:type="dxa"/>
            <w:gridSpan w:val="3"/>
            <w:tcBorders>
              <w:top w:val="nil"/>
              <w:left w:val="nil"/>
              <w:bottom w:val="single" w:color="auto" w:sz="4" w:space="0"/>
              <w:right w:val="single" w:color="000000" w:sz="4" w:space="0"/>
            </w:tcBorders>
            <w:shd w:val="clear" w:color="auto" w:fill="auto"/>
            <w:vAlign w:val="center"/>
          </w:tcPr>
          <w:p w14:paraId="1CA591B8">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nil"/>
              <w:left w:val="nil"/>
              <w:bottom w:val="single" w:color="auto" w:sz="4" w:space="0"/>
              <w:right w:val="single" w:color="000000" w:sz="4" w:space="0"/>
            </w:tcBorders>
            <w:shd w:val="clear" w:color="auto" w:fill="auto"/>
            <w:vAlign w:val="center"/>
          </w:tcPr>
          <w:p w14:paraId="3E75073B">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nil"/>
              <w:left w:val="nil"/>
              <w:bottom w:val="single" w:color="auto" w:sz="4" w:space="0"/>
              <w:right w:val="single" w:color="000000" w:sz="4" w:space="0"/>
            </w:tcBorders>
            <w:shd w:val="clear" w:color="auto" w:fill="auto"/>
            <w:vAlign w:val="center"/>
          </w:tcPr>
          <w:p w14:paraId="3F7563E1">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nil"/>
              <w:left w:val="nil"/>
              <w:bottom w:val="single" w:color="auto" w:sz="4" w:space="0"/>
              <w:right w:val="single" w:color="000000" w:sz="4" w:space="0"/>
            </w:tcBorders>
            <w:shd w:val="clear" w:color="auto" w:fill="auto"/>
            <w:vAlign w:val="center"/>
          </w:tcPr>
          <w:p w14:paraId="2A235591">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nil"/>
              <w:left w:val="nil"/>
              <w:bottom w:val="single" w:color="auto" w:sz="4" w:space="0"/>
              <w:right w:val="single" w:color="000000" w:sz="4" w:space="0"/>
            </w:tcBorders>
            <w:shd w:val="clear" w:color="auto" w:fill="auto"/>
            <w:vAlign w:val="center"/>
          </w:tcPr>
          <w:p w14:paraId="36C7227D">
            <w:pPr>
              <w:widowControl/>
              <w:jc w:val="center"/>
              <w:textAlignment w:val="center"/>
              <w:rPr>
                <w:rFonts w:hint="default" w:ascii="宋体" w:hAnsi="宋体" w:eastAsia="宋体" w:cs="宋体"/>
                <w:sz w:val="22"/>
                <w:szCs w:val="22"/>
                <w:lang w:val="en-US" w:eastAsia="zh-CN"/>
              </w:rPr>
            </w:pPr>
            <w:r>
              <w:rPr>
                <w:rFonts w:hint="eastAsia" w:ascii="宋体" w:hAnsi="宋体" w:cs="宋体"/>
                <w:kern w:val="0"/>
                <w:sz w:val="22"/>
                <w:szCs w:val="22"/>
                <w:lang w:val="en-US" w:eastAsia="zh-CN"/>
              </w:rPr>
              <w:t>65.86</w:t>
            </w:r>
          </w:p>
        </w:tc>
      </w:tr>
      <w:tr w14:paraId="62D34010">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nil"/>
              <w:left w:val="single" w:color="000000" w:sz="4" w:space="0"/>
              <w:bottom w:val="single" w:color="auto" w:sz="4" w:space="0"/>
              <w:right w:val="single" w:color="000000" w:sz="4" w:space="0"/>
            </w:tcBorders>
            <w:shd w:val="clear" w:color="auto" w:fill="auto"/>
            <w:vAlign w:val="center"/>
          </w:tcPr>
          <w:p w14:paraId="6582C98A">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22407</w:t>
            </w:r>
          </w:p>
        </w:tc>
        <w:tc>
          <w:tcPr>
            <w:tcW w:w="5096" w:type="dxa"/>
            <w:gridSpan w:val="6"/>
            <w:tcBorders>
              <w:top w:val="nil"/>
              <w:left w:val="nil"/>
              <w:bottom w:val="single" w:color="auto" w:sz="4" w:space="0"/>
              <w:right w:val="single" w:color="000000" w:sz="4" w:space="0"/>
            </w:tcBorders>
            <w:shd w:val="clear" w:color="auto" w:fill="auto"/>
            <w:vAlign w:val="center"/>
          </w:tcPr>
          <w:p w14:paraId="173624CD">
            <w:pPr>
              <w:widowControl/>
              <w:jc w:val="left"/>
              <w:textAlignment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eastAsia="zh-CN"/>
              </w:rPr>
              <w:t>自然灾害救灾及恢复重建支出</w:t>
            </w:r>
          </w:p>
        </w:tc>
        <w:tc>
          <w:tcPr>
            <w:tcW w:w="1135" w:type="dxa"/>
            <w:gridSpan w:val="3"/>
            <w:tcBorders>
              <w:top w:val="nil"/>
              <w:left w:val="nil"/>
              <w:bottom w:val="single" w:color="auto" w:sz="4" w:space="0"/>
              <w:right w:val="single" w:color="000000" w:sz="4" w:space="0"/>
            </w:tcBorders>
            <w:shd w:val="clear" w:color="auto" w:fill="auto"/>
            <w:vAlign w:val="center"/>
          </w:tcPr>
          <w:p w14:paraId="4FA00A12">
            <w:pPr>
              <w:widowControl/>
              <w:jc w:val="center"/>
              <w:textAlignment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12.00</w:t>
            </w:r>
          </w:p>
        </w:tc>
        <w:tc>
          <w:tcPr>
            <w:tcW w:w="629" w:type="dxa"/>
            <w:gridSpan w:val="2"/>
            <w:tcBorders>
              <w:top w:val="nil"/>
              <w:left w:val="nil"/>
              <w:bottom w:val="single" w:color="auto" w:sz="4" w:space="0"/>
              <w:right w:val="single" w:color="000000" w:sz="4" w:space="0"/>
            </w:tcBorders>
            <w:shd w:val="clear" w:color="auto" w:fill="auto"/>
            <w:vAlign w:val="center"/>
          </w:tcPr>
          <w:p w14:paraId="3025F58F">
            <w:pPr>
              <w:widowControl/>
              <w:jc w:val="center"/>
              <w:textAlignment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12.00</w:t>
            </w:r>
          </w:p>
        </w:tc>
        <w:tc>
          <w:tcPr>
            <w:tcW w:w="1678" w:type="dxa"/>
            <w:gridSpan w:val="3"/>
            <w:tcBorders>
              <w:top w:val="nil"/>
              <w:left w:val="nil"/>
              <w:bottom w:val="single" w:color="auto" w:sz="4" w:space="0"/>
              <w:right w:val="single" w:color="000000" w:sz="4" w:space="0"/>
            </w:tcBorders>
            <w:shd w:val="clear" w:color="auto" w:fill="auto"/>
            <w:vAlign w:val="center"/>
          </w:tcPr>
          <w:p w14:paraId="7F1C7D4D">
            <w:pPr>
              <w:widowControl/>
              <w:jc w:val="center"/>
              <w:textAlignment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0.00</w:t>
            </w:r>
          </w:p>
        </w:tc>
        <w:tc>
          <w:tcPr>
            <w:tcW w:w="1115" w:type="dxa"/>
            <w:gridSpan w:val="2"/>
            <w:tcBorders>
              <w:top w:val="nil"/>
              <w:left w:val="nil"/>
              <w:bottom w:val="single" w:color="auto" w:sz="4" w:space="0"/>
              <w:right w:val="single" w:color="000000" w:sz="4" w:space="0"/>
            </w:tcBorders>
            <w:shd w:val="clear" w:color="auto" w:fill="auto"/>
            <w:vAlign w:val="center"/>
          </w:tcPr>
          <w:p w14:paraId="076825EA">
            <w:pPr>
              <w:widowControl/>
              <w:jc w:val="center"/>
              <w:textAlignment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0.00</w:t>
            </w:r>
          </w:p>
        </w:tc>
        <w:tc>
          <w:tcPr>
            <w:tcW w:w="1256" w:type="dxa"/>
            <w:gridSpan w:val="3"/>
            <w:tcBorders>
              <w:top w:val="nil"/>
              <w:left w:val="nil"/>
              <w:bottom w:val="single" w:color="auto" w:sz="4" w:space="0"/>
              <w:right w:val="single" w:color="000000" w:sz="4" w:space="0"/>
            </w:tcBorders>
            <w:shd w:val="clear" w:color="auto" w:fill="auto"/>
            <w:vAlign w:val="center"/>
          </w:tcPr>
          <w:p w14:paraId="49B42DC8">
            <w:pPr>
              <w:widowControl/>
              <w:jc w:val="center"/>
              <w:textAlignment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0.00</w:t>
            </w:r>
          </w:p>
        </w:tc>
        <w:tc>
          <w:tcPr>
            <w:tcW w:w="1125" w:type="dxa"/>
            <w:gridSpan w:val="3"/>
            <w:tcBorders>
              <w:top w:val="nil"/>
              <w:left w:val="nil"/>
              <w:bottom w:val="single" w:color="auto" w:sz="4" w:space="0"/>
              <w:right w:val="single" w:color="000000" w:sz="4" w:space="0"/>
            </w:tcBorders>
            <w:shd w:val="clear" w:color="auto" w:fill="auto"/>
            <w:vAlign w:val="center"/>
          </w:tcPr>
          <w:p w14:paraId="062D8260">
            <w:pPr>
              <w:widowControl/>
              <w:jc w:val="center"/>
              <w:textAlignment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0.00</w:t>
            </w:r>
          </w:p>
        </w:tc>
        <w:tc>
          <w:tcPr>
            <w:tcW w:w="975" w:type="dxa"/>
            <w:gridSpan w:val="3"/>
            <w:tcBorders>
              <w:top w:val="nil"/>
              <w:left w:val="nil"/>
              <w:bottom w:val="single" w:color="auto" w:sz="4" w:space="0"/>
              <w:right w:val="single" w:color="000000" w:sz="4" w:space="0"/>
            </w:tcBorders>
            <w:shd w:val="clear" w:color="auto" w:fill="auto"/>
            <w:vAlign w:val="center"/>
          </w:tcPr>
          <w:p w14:paraId="2E2E7163">
            <w:pPr>
              <w:widowControl/>
              <w:jc w:val="center"/>
              <w:textAlignment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0.00</w:t>
            </w:r>
          </w:p>
        </w:tc>
      </w:tr>
      <w:tr w14:paraId="2F59F2C9">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nil"/>
              <w:left w:val="single" w:color="000000" w:sz="4" w:space="0"/>
              <w:bottom w:val="single" w:color="auto" w:sz="4" w:space="0"/>
              <w:right w:val="single" w:color="000000" w:sz="4" w:space="0"/>
            </w:tcBorders>
            <w:shd w:val="clear" w:color="auto" w:fill="auto"/>
            <w:vAlign w:val="center"/>
          </w:tcPr>
          <w:p w14:paraId="097E7307">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2240799</w:t>
            </w:r>
          </w:p>
        </w:tc>
        <w:tc>
          <w:tcPr>
            <w:tcW w:w="5096" w:type="dxa"/>
            <w:gridSpan w:val="6"/>
            <w:tcBorders>
              <w:top w:val="nil"/>
              <w:left w:val="nil"/>
              <w:bottom w:val="single" w:color="auto" w:sz="4" w:space="0"/>
              <w:right w:val="single" w:color="000000" w:sz="4" w:space="0"/>
            </w:tcBorders>
            <w:shd w:val="clear" w:color="auto" w:fill="auto"/>
            <w:vAlign w:val="center"/>
          </w:tcPr>
          <w:p w14:paraId="527D2B8D">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 xml:space="preserve">  其他</w:t>
            </w:r>
            <w:r>
              <w:rPr>
                <w:rFonts w:hint="eastAsia" w:ascii="宋体" w:hAnsi="宋体" w:cs="宋体"/>
                <w:color w:val="000000"/>
                <w:kern w:val="0"/>
                <w:sz w:val="22"/>
                <w:szCs w:val="22"/>
                <w:lang w:eastAsia="zh-CN"/>
              </w:rPr>
              <w:t>自然灾害救灾及恢复重建支出</w:t>
            </w:r>
          </w:p>
        </w:tc>
        <w:tc>
          <w:tcPr>
            <w:tcW w:w="1135" w:type="dxa"/>
            <w:gridSpan w:val="3"/>
            <w:tcBorders>
              <w:top w:val="nil"/>
              <w:left w:val="nil"/>
              <w:bottom w:val="single" w:color="auto" w:sz="4" w:space="0"/>
              <w:right w:val="single" w:color="000000" w:sz="4" w:space="0"/>
            </w:tcBorders>
            <w:shd w:val="clear" w:color="auto" w:fill="auto"/>
            <w:vAlign w:val="center"/>
          </w:tcPr>
          <w:p w14:paraId="348F16C6">
            <w:pPr>
              <w:widowControl/>
              <w:jc w:val="center"/>
              <w:textAlignment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12.00</w:t>
            </w:r>
          </w:p>
        </w:tc>
        <w:tc>
          <w:tcPr>
            <w:tcW w:w="629" w:type="dxa"/>
            <w:gridSpan w:val="2"/>
            <w:tcBorders>
              <w:top w:val="nil"/>
              <w:left w:val="nil"/>
              <w:bottom w:val="single" w:color="auto" w:sz="4" w:space="0"/>
              <w:right w:val="single" w:color="000000" w:sz="4" w:space="0"/>
            </w:tcBorders>
            <w:shd w:val="clear" w:color="auto" w:fill="auto"/>
            <w:vAlign w:val="center"/>
          </w:tcPr>
          <w:p w14:paraId="47F461FD">
            <w:pPr>
              <w:widowControl/>
              <w:jc w:val="center"/>
              <w:textAlignment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12.00</w:t>
            </w:r>
          </w:p>
        </w:tc>
        <w:tc>
          <w:tcPr>
            <w:tcW w:w="1678" w:type="dxa"/>
            <w:gridSpan w:val="3"/>
            <w:tcBorders>
              <w:top w:val="nil"/>
              <w:left w:val="nil"/>
              <w:bottom w:val="single" w:color="auto" w:sz="4" w:space="0"/>
              <w:right w:val="single" w:color="000000" w:sz="4" w:space="0"/>
            </w:tcBorders>
            <w:shd w:val="clear" w:color="auto" w:fill="auto"/>
            <w:vAlign w:val="center"/>
          </w:tcPr>
          <w:p w14:paraId="22AEA962">
            <w:pPr>
              <w:widowControl/>
              <w:jc w:val="center"/>
              <w:textAlignment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0.00</w:t>
            </w:r>
          </w:p>
        </w:tc>
        <w:tc>
          <w:tcPr>
            <w:tcW w:w="1115" w:type="dxa"/>
            <w:gridSpan w:val="2"/>
            <w:tcBorders>
              <w:top w:val="nil"/>
              <w:left w:val="nil"/>
              <w:bottom w:val="single" w:color="auto" w:sz="4" w:space="0"/>
              <w:right w:val="single" w:color="000000" w:sz="4" w:space="0"/>
            </w:tcBorders>
            <w:shd w:val="clear" w:color="auto" w:fill="auto"/>
            <w:vAlign w:val="center"/>
          </w:tcPr>
          <w:p w14:paraId="0F72639D">
            <w:pPr>
              <w:widowControl/>
              <w:jc w:val="center"/>
              <w:textAlignment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0.00</w:t>
            </w:r>
          </w:p>
        </w:tc>
        <w:tc>
          <w:tcPr>
            <w:tcW w:w="1256" w:type="dxa"/>
            <w:gridSpan w:val="3"/>
            <w:tcBorders>
              <w:top w:val="nil"/>
              <w:left w:val="nil"/>
              <w:bottom w:val="single" w:color="auto" w:sz="4" w:space="0"/>
              <w:right w:val="single" w:color="000000" w:sz="4" w:space="0"/>
            </w:tcBorders>
            <w:shd w:val="clear" w:color="auto" w:fill="auto"/>
            <w:vAlign w:val="center"/>
          </w:tcPr>
          <w:p w14:paraId="56C08BF6">
            <w:pPr>
              <w:widowControl/>
              <w:jc w:val="center"/>
              <w:textAlignment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0.00</w:t>
            </w:r>
          </w:p>
        </w:tc>
        <w:tc>
          <w:tcPr>
            <w:tcW w:w="1125" w:type="dxa"/>
            <w:gridSpan w:val="3"/>
            <w:tcBorders>
              <w:top w:val="nil"/>
              <w:left w:val="nil"/>
              <w:bottom w:val="single" w:color="auto" w:sz="4" w:space="0"/>
              <w:right w:val="single" w:color="000000" w:sz="4" w:space="0"/>
            </w:tcBorders>
            <w:shd w:val="clear" w:color="auto" w:fill="auto"/>
            <w:vAlign w:val="center"/>
          </w:tcPr>
          <w:p w14:paraId="27C517D0">
            <w:pPr>
              <w:widowControl/>
              <w:jc w:val="center"/>
              <w:textAlignment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0.00</w:t>
            </w:r>
          </w:p>
        </w:tc>
        <w:tc>
          <w:tcPr>
            <w:tcW w:w="975" w:type="dxa"/>
            <w:gridSpan w:val="3"/>
            <w:tcBorders>
              <w:top w:val="nil"/>
              <w:left w:val="nil"/>
              <w:bottom w:val="single" w:color="auto" w:sz="4" w:space="0"/>
              <w:right w:val="single" w:color="000000" w:sz="4" w:space="0"/>
            </w:tcBorders>
            <w:shd w:val="clear" w:color="auto" w:fill="auto"/>
            <w:vAlign w:val="center"/>
          </w:tcPr>
          <w:p w14:paraId="531AB2DF">
            <w:pPr>
              <w:widowControl/>
              <w:jc w:val="center"/>
              <w:textAlignment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0.00</w:t>
            </w:r>
          </w:p>
        </w:tc>
      </w:tr>
      <w:tr w14:paraId="07DD7C5E">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2BA2742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229</w:t>
            </w:r>
          </w:p>
        </w:tc>
        <w:tc>
          <w:tcPr>
            <w:tcW w:w="5096"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38FE389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其他支出</w:t>
            </w:r>
          </w:p>
        </w:tc>
        <w:tc>
          <w:tcPr>
            <w:tcW w:w="113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582DDD1">
            <w:pPr>
              <w:widowControl/>
              <w:jc w:val="center"/>
              <w:textAlignment w:val="center"/>
              <w:rPr>
                <w:rFonts w:ascii="宋体" w:hAnsi="宋体" w:cs="宋体"/>
                <w:sz w:val="22"/>
                <w:szCs w:val="22"/>
              </w:rPr>
            </w:pPr>
            <w:r>
              <w:rPr>
                <w:rFonts w:hint="eastAsia" w:ascii="宋体" w:hAnsi="宋体" w:cs="宋体"/>
                <w:kern w:val="0"/>
                <w:sz w:val="22"/>
                <w:szCs w:val="22"/>
                <w:lang w:val="en-US" w:eastAsia="zh-CN"/>
              </w:rPr>
              <w:t>5</w:t>
            </w:r>
            <w:r>
              <w:rPr>
                <w:rFonts w:hint="eastAsia" w:ascii="宋体" w:hAnsi="宋体" w:cs="宋体"/>
                <w:kern w:val="0"/>
                <w:sz w:val="22"/>
                <w:szCs w:val="22"/>
              </w:rPr>
              <w:t>.00</w:t>
            </w:r>
          </w:p>
        </w:tc>
        <w:tc>
          <w:tcPr>
            <w:tcW w:w="62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5F03629">
            <w:pPr>
              <w:widowControl/>
              <w:jc w:val="center"/>
              <w:textAlignment w:val="center"/>
              <w:rPr>
                <w:rFonts w:ascii="宋体" w:hAnsi="宋体" w:cs="宋体"/>
                <w:sz w:val="22"/>
                <w:szCs w:val="22"/>
              </w:rPr>
            </w:pPr>
            <w:r>
              <w:rPr>
                <w:rFonts w:hint="eastAsia" w:ascii="宋体" w:hAnsi="宋体" w:cs="宋体"/>
                <w:kern w:val="0"/>
                <w:sz w:val="22"/>
                <w:szCs w:val="22"/>
                <w:lang w:val="en-US" w:eastAsia="zh-CN"/>
              </w:rPr>
              <w:t>5</w:t>
            </w:r>
            <w:r>
              <w:rPr>
                <w:rFonts w:hint="eastAsia" w:ascii="宋体" w:hAnsi="宋体" w:cs="宋体"/>
                <w:kern w:val="0"/>
                <w:sz w:val="22"/>
                <w:szCs w:val="22"/>
              </w:rPr>
              <w:t>.00</w:t>
            </w:r>
          </w:p>
        </w:tc>
        <w:tc>
          <w:tcPr>
            <w:tcW w:w="167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E9BD220">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1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8808A59">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25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333F226">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112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6CE9B35C">
            <w:pPr>
              <w:widowControl/>
              <w:jc w:val="center"/>
              <w:textAlignment w:val="center"/>
              <w:rPr>
                <w:rFonts w:ascii="宋体" w:hAnsi="宋体" w:cs="宋体"/>
                <w:sz w:val="22"/>
                <w:szCs w:val="22"/>
              </w:rPr>
            </w:pPr>
            <w:r>
              <w:rPr>
                <w:rFonts w:hint="eastAsia" w:ascii="宋体" w:hAnsi="宋体" w:cs="宋体"/>
                <w:kern w:val="0"/>
                <w:sz w:val="22"/>
                <w:szCs w:val="22"/>
              </w:rPr>
              <w:t>0.00</w:t>
            </w:r>
          </w:p>
        </w:tc>
        <w:tc>
          <w:tcPr>
            <w:tcW w:w="97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2ED1F78">
            <w:pPr>
              <w:widowControl/>
              <w:jc w:val="center"/>
              <w:textAlignment w:val="center"/>
              <w:rPr>
                <w:rFonts w:ascii="宋体" w:hAnsi="宋体" w:cs="宋体"/>
                <w:sz w:val="22"/>
                <w:szCs w:val="22"/>
              </w:rPr>
            </w:pPr>
            <w:r>
              <w:rPr>
                <w:rFonts w:hint="eastAsia" w:ascii="宋体" w:hAnsi="宋体" w:cs="宋体"/>
                <w:kern w:val="0"/>
                <w:sz w:val="22"/>
                <w:szCs w:val="22"/>
              </w:rPr>
              <w:t>0.00</w:t>
            </w:r>
          </w:p>
        </w:tc>
      </w:tr>
      <w:tr w14:paraId="5746D369">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377ED0EE">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22960 </w:t>
            </w:r>
          </w:p>
        </w:tc>
        <w:tc>
          <w:tcPr>
            <w:tcW w:w="5096"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0D66D1A4">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彩票公益金安排的支出</w:t>
            </w:r>
          </w:p>
        </w:tc>
        <w:tc>
          <w:tcPr>
            <w:tcW w:w="113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A43CB08">
            <w:pPr>
              <w:widowControl/>
              <w:jc w:val="center"/>
              <w:textAlignment w:val="center"/>
              <w:rPr>
                <w:rFonts w:ascii="宋体" w:hAnsi="宋体" w:cs="宋体"/>
                <w:kern w:val="0"/>
                <w:sz w:val="22"/>
                <w:szCs w:val="22"/>
              </w:rPr>
            </w:pPr>
            <w:r>
              <w:rPr>
                <w:rFonts w:hint="eastAsia" w:ascii="宋体" w:hAnsi="宋体" w:cs="宋体"/>
                <w:kern w:val="0"/>
                <w:sz w:val="22"/>
                <w:szCs w:val="22"/>
                <w:lang w:val="en-US" w:eastAsia="zh-CN"/>
              </w:rPr>
              <w:t>5</w:t>
            </w:r>
            <w:r>
              <w:rPr>
                <w:rFonts w:hint="eastAsia" w:ascii="宋体" w:hAnsi="宋体" w:cs="宋体"/>
                <w:kern w:val="0"/>
                <w:sz w:val="22"/>
                <w:szCs w:val="22"/>
              </w:rPr>
              <w:t>.00</w:t>
            </w:r>
          </w:p>
        </w:tc>
        <w:tc>
          <w:tcPr>
            <w:tcW w:w="62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553688B">
            <w:pPr>
              <w:widowControl/>
              <w:jc w:val="center"/>
              <w:textAlignment w:val="center"/>
              <w:rPr>
                <w:rFonts w:ascii="宋体" w:hAnsi="宋体" w:cs="宋体"/>
                <w:kern w:val="0"/>
                <w:sz w:val="22"/>
                <w:szCs w:val="22"/>
              </w:rPr>
            </w:pPr>
            <w:r>
              <w:rPr>
                <w:rFonts w:hint="eastAsia" w:ascii="宋体" w:hAnsi="宋体" w:cs="宋体"/>
                <w:kern w:val="0"/>
                <w:sz w:val="22"/>
                <w:szCs w:val="22"/>
                <w:lang w:val="en-US" w:eastAsia="zh-CN"/>
              </w:rPr>
              <w:t>5</w:t>
            </w:r>
            <w:r>
              <w:rPr>
                <w:rFonts w:hint="eastAsia" w:ascii="宋体" w:hAnsi="宋体" w:cs="宋体"/>
                <w:kern w:val="0"/>
                <w:sz w:val="22"/>
                <w:szCs w:val="22"/>
              </w:rPr>
              <w:t>.00</w:t>
            </w:r>
          </w:p>
        </w:tc>
        <w:tc>
          <w:tcPr>
            <w:tcW w:w="167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003E9C9">
            <w:pPr>
              <w:widowControl/>
              <w:jc w:val="center"/>
              <w:textAlignment w:val="center"/>
              <w:rPr>
                <w:rFonts w:ascii="宋体" w:hAnsi="宋体" w:cs="宋体"/>
                <w:kern w:val="0"/>
                <w:sz w:val="22"/>
                <w:szCs w:val="22"/>
              </w:rPr>
            </w:pPr>
            <w:r>
              <w:rPr>
                <w:rFonts w:hint="eastAsia" w:ascii="宋体" w:hAnsi="宋体" w:cs="宋体"/>
                <w:kern w:val="0"/>
                <w:sz w:val="22"/>
                <w:szCs w:val="22"/>
              </w:rPr>
              <w:t>0.00</w:t>
            </w:r>
          </w:p>
        </w:tc>
        <w:tc>
          <w:tcPr>
            <w:tcW w:w="111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D4A7484">
            <w:pPr>
              <w:widowControl/>
              <w:jc w:val="center"/>
              <w:textAlignment w:val="center"/>
              <w:rPr>
                <w:rFonts w:ascii="宋体" w:hAnsi="宋体" w:cs="宋体"/>
                <w:kern w:val="0"/>
                <w:sz w:val="22"/>
                <w:szCs w:val="22"/>
              </w:rPr>
            </w:pPr>
            <w:r>
              <w:rPr>
                <w:rFonts w:hint="eastAsia" w:ascii="宋体" w:hAnsi="宋体" w:cs="宋体"/>
                <w:kern w:val="0"/>
                <w:sz w:val="22"/>
                <w:szCs w:val="22"/>
              </w:rPr>
              <w:t>0.00</w:t>
            </w:r>
          </w:p>
        </w:tc>
        <w:tc>
          <w:tcPr>
            <w:tcW w:w="125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6FA0289">
            <w:pPr>
              <w:widowControl/>
              <w:jc w:val="center"/>
              <w:textAlignment w:val="center"/>
              <w:rPr>
                <w:rFonts w:ascii="宋体" w:hAnsi="宋体" w:cs="宋体"/>
                <w:kern w:val="0"/>
                <w:sz w:val="22"/>
                <w:szCs w:val="22"/>
              </w:rPr>
            </w:pPr>
            <w:r>
              <w:rPr>
                <w:rFonts w:hint="eastAsia" w:ascii="宋体" w:hAnsi="宋体" w:cs="宋体"/>
                <w:kern w:val="0"/>
                <w:sz w:val="22"/>
                <w:szCs w:val="22"/>
              </w:rPr>
              <w:t>0.00</w:t>
            </w:r>
          </w:p>
        </w:tc>
        <w:tc>
          <w:tcPr>
            <w:tcW w:w="112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93EC66C">
            <w:pPr>
              <w:widowControl/>
              <w:jc w:val="center"/>
              <w:textAlignment w:val="center"/>
              <w:rPr>
                <w:rFonts w:ascii="宋体" w:hAnsi="宋体" w:cs="宋体"/>
                <w:kern w:val="0"/>
                <w:sz w:val="22"/>
                <w:szCs w:val="22"/>
              </w:rPr>
            </w:pPr>
            <w:r>
              <w:rPr>
                <w:rFonts w:hint="eastAsia" w:ascii="宋体" w:hAnsi="宋体" w:cs="宋体"/>
                <w:kern w:val="0"/>
                <w:sz w:val="22"/>
                <w:szCs w:val="22"/>
              </w:rPr>
              <w:t>0.00</w:t>
            </w:r>
          </w:p>
        </w:tc>
        <w:tc>
          <w:tcPr>
            <w:tcW w:w="97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8950FEB">
            <w:pPr>
              <w:widowControl/>
              <w:jc w:val="center"/>
              <w:textAlignment w:val="center"/>
              <w:rPr>
                <w:rFonts w:ascii="宋体" w:hAnsi="宋体" w:cs="宋体"/>
                <w:kern w:val="0"/>
                <w:sz w:val="22"/>
                <w:szCs w:val="22"/>
              </w:rPr>
            </w:pPr>
            <w:r>
              <w:rPr>
                <w:rFonts w:hint="eastAsia" w:ascii="宋体" w:hAnsi="宋体" w:cs="宋体"/>
                <w:kern w:val="0"/>
                <w:sz w:val="22"/>
                <w:szCs w:val="22"/>
              </w:rPr>
              <w:t>0.00</w:t>
            </w:r>
          </w:p>
        </w:tc>
      </w:tr>
      <w:tr w14:paraId="0E0D488C">
        <w:tblPrEx>
          <w:tblCellMar>
            <w:top w:w="0" w:type="dxa"/>
            <w:left w:w="108" w:type="dxa"/>
            <w:bottom w:w="0" w:type="dxa"/>
            <w:right w:w="108" w:type="dxa"/>
          </w:tblCellMar>
        </w:tblPrEx>
        <w:trPr>
          <w:gridBefore w:val="1"/>
          <w:gridAfter w:val="1"/>
          <w:wBefore w:w="574" w:type="dxa"/>
          <w:wAfter w:w="253" w:type="dxa"/>
          <w:trHeight w:val="312" w:hRule="exact"/>
          <w:jc w:val="center"/>
        </w:trPr>
        <w:tc>
          <w:tcPr>
            <w:tcW w:w="180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040F1A9F">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2296002</w:t>
            </w:r>
          </w:p>
        </w:tc>
        <w:tc>
          <w:tcPr>
            <w:tcW w:w="5096"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3181E3BD">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用于社会福利的彩票公益金支出</w:t>
            </w:r>
          </w:p>
        </w:tc>
        <w:tc>
          <w:tcPr>
            <w:tcW w:w="113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AFD477D">
            <w:pPr>
              <w:widowControl/>
              <w:jc w:val="center"/>
              <w:textAlignment w:val="center"/>
              <w:rPr>
                <w:rFonts w:ascii="宋体" w:hAnsi="宋体" w:cs="宋体"/>
                <w:kern w:val="0"/>
                <w:sz w:val="22"/>
                <w:szCs w:val="22"/>
              </w:rPr>
            </w:pPr>
            <w:r>
              <w:rPr>
                <w:rFonts w:hint="eastAsia" w:ascii="宋体" w:hAnsi="宋体" w:cs="宋体"/>
                <w:kern w:val="0"/>
                <w:sz w:val="22"/>
                <w:szCs w:val="22"/>
                <w:lang w:val="en-US" w:eastAsia="zh-CN"/>
              </w:rPr>
              <w:t>5</w:t>
            </w:r>
            <w:r>
              <w:rPr>
                <w:rFonts w:hint="eastAsia" w:ascii="宋体" w:hAnsi="宋体" w:cs="宋体"/>
                <w:kern w:val="0"/>
                <w:sz w:val="22"/>
                <w:szCs w:val="22"/>
              </w:rPr>
              <w:t>.00</w:t>
            </w:r>
          </w:p>
        </w:tc>
        <w:tc>
          <w:tcPr>
            <w:tcW w:w="62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11F041D">
            <w:pPr>
              <w:widowControl/>
              <w:jc w:val="center"/>
              <w:textAlignment w:val="center"/>
              <w:rPr>
                <w:rFonts w:ascii="宋体" w:hAnsi="宋体" w:cs="宋体"/>
                <w:kern w:val="0"/>
                <w:sz w:val="22"/>
                <w:szCs w:val="22"/>
              </w:rPr>
            </w:pPr>
            <w:r>
              <w:rPr>
                <w:rFonts w:hint="eastAsia" w:ascii="宋体" w:hAnsi="宋体" w:cs="宋体"/>
                <w:kern w:val="0"/>
                <w:sz w:val="22"/>
                <w:szCs w:val="22"/>
                <w:lang w:val="en-US" w:eastAsia="zh-CN"/>
              </w:rPr>
              <w:t>5</w:t>
            </w:r>
            <w:r>
              <w:rPr>
                <w:rFonts w:hint="eastAsia" w:ascii="宋体" w:hAnsi="宋体" w:cs="宋体"/>
                <w:kern w:val="0"/>
                <w:sz w:val="22"/>
                <w:szCs w:val="22"/>
              </w:rPr>
              <w:t>.00</w:t>
            </w:r>
          </w:p>
        </w:tc>
        <w:tc>
          <w:tcPr>
            <w:tcW w:w="167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162DA31">
            <w:pPr>
              <w:widowControl/>
              <w:jc w:val="center"/>
              <w:textAlignment w:val="center"/>
              <w:rPr>
                <w:rFonts w:ascii="宋体" w:hAnsi="宋体" w:cs="宋体"/>
                <w:kern w:val="0"/>
                <w:sz w:val="22"/>
                <w:szCs w:val="22"/>
              </w:rPr>
            </w:pPr>
            <w:r>
              <w:rPr>
                <w:rFonts w:hint="eastAsia" w:ascii="宋体" w:hAnsi="宋体" w:cs="宋体"/>
                <w:kern w:val="0"/>
                <w:sz w:val="22"/>
                <w:szCs w:val="22"/>
              </w:rPr>
              <w:t>0.00</w:t>
            </w:r>
          </w:p>
        </w:tc>
        <w:tc>
          <w:tcPr>
            <w:tcW w:w="111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29A06FD">
            <w:pPr>
              <w:widowControl/>
              <w:jc w:val="center"/>
              <w:textAlignment w:val="center"/>
              <w:rPr>
                <w:rFonts w:ascii="宋体" w:hAnsi="宋体" w:cs="宋体"/>
                <w:kern w:val="0"/>
                <w:sz w:val="22"/>
                <w:szCs w:val="22"/>
              </w:rPr>
            </w:pPr>
            <w:r>
              <w:rPr>
                <w:rFonts w:hint="eastAsia" w:ascii="宋体" w:hAnsi="宋体" w:cs="宋体"/>
                <w:kern w:val="0"/>
                <w:sz w:val="22"/>
                <w:szCs w:val="22"/>
              </w:rPr>
              <w:t>0.00</w:t>
            </w:r>
          </w:p>
        </w:tc>
        <w:tc>
          <w:tcPr>
            <w:tcW w:w="125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DE3B38D">
            <w:pPr>
              <w:widowControl/>
              <w:jc w:val="center"/>
              <w:textAlignment w:val="center"/>
              <w:rPr>
                <w:rFonts w:ascii="宋体" w:hAnsi="宋体" w:cs="宋体"/>
                <w:kern w:val="0"/>
                <w:sz w:val="22"/>
                <w:szCs w:val="22"/>
              </w:rPr>
            </w:pPr>
            <w:r>
              <w:rPr>
                <w:rFonts w:hint="eastAsia" w:ascii="宋体" w:hAnsi="宋体" w:cs="宋体"/>
                <w:kern w:val="0"/>
                <w:sz w:val="22"/>
                <w:szCs w:val="22"/>
              </w:rPr>
              <w:t>0.00</w:t>
            </w:r>
          </w:p>
        </w:tc>
        <w:tc>
          <w:tcPr>
            <w:tcW w:w="112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6F969B7">
            <w:pPr>
              <w:widowControl/>
              <w:jc w:val="center"/>
              <w:textAlignment w:val="center"/>
              <w:rPr>
                <w:rFonts w:ascii="宋体" w:hAnsi="宋体" w:cs="宋体"/>
                <w:kern w:val="0"/>
                <w:sz w:val="22"/>
                <w:szCs w:val="22"/>
              </w:rPr>
            </w:pPr>
            <w:r>
              <w:rPr>
                <w:rFonts w:hint="eastAsia" w:ascii="宋体" w:hAnsi="宋体" w:cs="宋体"/>
                <w:kern w:val="0"/>
                <w:sz w:val="22"/>
                <w:szCs w:val="22"/>
              </w:rPr>
              <w:t>0.00</w:t>
            </w:r>
          </w:p>
        </w:tc>
        <w:tc>
          <w:tcPr>
            <w:tcW w:w="97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FD431FC">
            <w:pPr>
              <w:widowControl/>
              <w:jc w:val="center"/>
              <w:textAlignment w:val="center"/>
              <w:rPr>
                <w:rFonts w:ascii="宋体" w:hAnsi="宋体" w:cs="宋体"/>
                <w:kern w:val="0"/>
                <w:sz w:val="22"/>
                <w:szCs w:val="22"/>
              </w:rPr>
            </w:pPr>
            <w:r>
              <w:rPr>
                <w:rFonts w:hint="eastAsia" w:ascii="宋体" w:hAnsi="宋体" w:cs="宋体"/>
                <w:kern w:val="0"/>
                <w:sz w:val="22"/>
                <w:szCs w:val="22"/>
              </w:rPr>
              <w:t>0.00</w:t>
            </w:r>
          </w:p>
        </w:tc>
      </w:tr>
      <w:tr w14:paraId="409BE77D">
        <w:tblPrEx>
          <w:tblCellMar>
            <w:top w:w="0" w:type="dxa"/>
            <w:left w:w="108" w:type="dxa"/>
            <w:bottom w:w="0" w:type="dxa"/>
            <w:right w:w="108" w:type="dxa"/>
          </w:tblCellMar>
        </w:tblPrEx>
        <w:trPr>
          <w:gridBefore w:val="1"/>
          <w:gridAfter w:val="1"/>
          <w:wBefore w:w="574" w:type="dxa"/>
          <w:wAfter w:w="253" w:type="dxa"/>
          <w:trHeight w:val="461" w:hRule="atLeast"/>
          <w:jc w:val="center"/>
        </w:trPr>
        <w:tc>
          <w:tcPr>
            <w:tcW w:w="14813" w:type="dxa"/>
            <w:gridSpan w:val="32"/>
            <w:tcBorders>
              <w:top w:val="single" w:color="auto" w:sz="4" w:space="0"/>
              <w:left w:val="nil"/>
              <w:bottom w:val="nil"/>
              <w:right w:val="nil"/>
            </w:tcBorders>
            <w:shd w:val="clear" w:color="auto" w:fill="auto"/>
            <w:vAlign w:val="center"/>
          </w:tcPr>
          <w:p w14:paraId="3100D550">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注：本表反映部门本年度取得的各项收入情况。</w:t>
            </w:r>
          </w:p>
        </w:tc>
      </w:tr>
      <w:tr w14:paraId="4A2D1FE1">
        <w:tblPrEx>
          <w:tblCellMar>
            <w:top w:w="0" w:type="dxa"/>
            <w:left w:w="108" w:type="dxa"/>
            <w:bottom w:w="0" w:type="dxa"/>
            <w:right w:w="108" w:type="dxa"/>
          </w:tblCellMar>
        </w:tblPrEx>
        <w:trPr>
          <w:gridBefore w:val="1"/>
          <w:gridAfter w:val="3"/>
          <w:wBefore w:w="574" w:type="dxa"/>
          <w:wAfter w:w="743" w:type="dxa"/>
          <w:trHeight w:val="561" w:hRule="atLeast"/>
          <w:jc w:val="center"/>
        </w:trPr>
        <w:tc>
          <w:tcPr>
            <w:tcW w:w="14323" w:type="dxa"/>
            <w:gridSpan w:val="30"/>
            <w:tcBorders>
              <w:top w:val="nil"/>
              <w:left w:val="nil"/>
              <w:bottom w:val="nil"/>
              <w:right w:val="nil"/>
            </w:tcBorders>
            <w:shd w:val="clear" w:color="auto" w:fill="auto"/>
            <w:vAlign w:val="bottom"/>
          </w:tcPr>
          <w:p w14:paraId="16AB617B">
            <w:pPr>
              <w:jc w:val="center"/>
              <w:rPr>
                <w:rFonts w:hint="eastAsia" w:ascii="华文中宋" w:hAnsi="华文中宋" w:eastAsia="华文中宋" w:cstheme="minorBidi"/>
                <w:color w:val="000000"/>
                <w:sz w:val="32"/>
                <w:szCs w:val="32"/>
              </w:rPr>
            </w:pPr>
          </w:p>
          <w:p w14:paraId="150DFD7B">
            <w:pPr>
              <w:jc w:val="center"/>
              <w:rPr>
                <w:rFonts w:hint="eastAsia" w:ascii="华文中宋" w:hAnsi="华文中宋" w:eastAsia="华文中宋" w:cstheme="minorBidi"/>
                <w:color w:val="000000"/>
                <w:sz w:val="32"/>
                <w:szCs w:val="32"/>
              </w:rPr>
            </w:pPr>
          </w:p>
          <w:p w14:paraId="120A13D6">
            <w:pPr>
              <w:jc w:val="center"/>
              <w:rPr>
                <w:rFonts w:hint="eastAsia" w:ascii="华文中宋" w:hAnsi="华文中宋" w:eastAsia="华文中宋" w:cstheme="minorBidi"/>
                <w:color w:val="000000"/>
                <w:sz w:val="32"/>
                <w:szCs w:val="32"/>
              </w:rPr>
            </w:pPr>
          </w:p>
          <w:p w14:paraId="45276E4E">
            <w:pPr>
              <w:jc w:val="center"/>
              <w:rPr>
                <w:rFonts w:hint="eastAsia" w:ascii="华文中宋" w:hAnsi="华文中宋" w:eastAsia="华文中宋" w:cstheme="minorBidi"/>
                <w:color w:val="000000"/>
                <w:sz w:val="32"/>
                <w:szCs w:val="32"/>
              </w:rPr>
            </w:pPr>
          </w:p>
          <w:p w14:paraId="087FF577">
            <w:pPr>
              <w:jc w:val="center"/>
              <w:rPr>
                <w:rFonts w:hint="eastAsia" w:ascii="华文中宋" w:hAnsi="华文中宋" w:eastAsia="华文中宋" w:cstheme="minorBidi"/>
                <w:color w:val="000000"/>
                <w:sz w:val="32"/>
                <w:szCs w:val="32"/>
              </w:rPr>
            </w:pPr>
          </w:p>
          <w:p w14:paraId="7EEE985C">
            <w:pPr>
              <w:jc w:val="center"/>
              <w:rPr>
                <w:rFonts w:hint="eastAsia" w:ascii="华文中宋" w:hAnsi="华文中宋" w:eastAsia="华文中宋" w:cstheme="minorBidi"/>
                <w:color w:val="000000"/>
                <w:sz w:val="32"/>
                <w:szCs w:val="32"/>
              </w:rPr>
            </w:pPr>
          </w:p>
          <w:p w14:paraId="3A5A1407">
            <w:pPr>
              <w:jc w:val="center"/>
              <w:rPr>
                <w:rFonts w:hint="eastAsia" w:ascii="华文中宋" w:hAnsi="华文中宋" w:eastAsia="华文中宋" w:cstheme="minorBidi"/>
                <w:color w:val="000000"/>
                <w:sz w:val="32"/>
                <w:szCs w:val="32"/>
              </w:rPr>
            </w:pPr>
          </w:p>
          <w:p w14:paraId="597847DA">
            <w:pPr>
              <w:jc w:val="center"/>
              <w:rPr>
                <w:rFonts w:hint="eastAsia" w:ascii="华文中宋" w:hAnsi="华文中宋" w:eastAsia="华文中宋" w:cstheme="minorBidi"/>
                <w:color w:val="000000"/>
                <w:sz w:val="32"/>
                <w:szCs w:val="32"/>
              </w:rPr>
            </w:pPr>
          </w:p>
          <w:p w14:paraId="7623B791">
            <w:pPr>
              <w:jc w:val="center"/>
              <w:rPr>
                <w:rFonts w:ascii="Arial" w:hAnsi="Arial" w:cs="Arial"/>
                <w:color w:val="000000"/>
                <w:sz w:val="20"/>
                <w:szCs w:val="20"/>
              </w:rPr>
            </w:pPr>
            <w:r>
              <w:rPr>
                <w:rFonts w:hint="eastAsia" w:ascii="华文中宋" w:hAnsi="华文中宋" w:eastAsia="华文中宋" w:cstheme="minorBidi"/>
                <w:color w:val="000000"/>
                <w:sz w:val="32"/>
                <w:szCs w:val="32"/>
              </w:rPr>
              <w:t>支出决算表</w:t>
            </w:r>
          </w:p>
        </w:tc>
      </w:tr>
      <w:tr w14:paraId="7EE88DEC">
        <w:tblPrEx>
          <w:tblCellMar>
            <w:top w:w="0" w:type="dxa"/>
            <w:left w:w="108" w:type="dxa"/>
            <w:bottom w:w="0" w:type="dxa"/>
            <w:right w:w="108" w:type="dxa"/>
          </w:tblCellMar>
        </w:tblPrEx>
        <w:trPr>
          <w:gridBefore w:val="1"/>
          <w:gridAfter w:val="2"/>
          <w:wBefore w:w="574" w:type="dxa"/>
          <w:wAfter w:w="350" w:type="dxa"/>
          <w:trHeight w:val="264" w:hRule="atLeast"/>
          <w:jc w:val="center"/>
        </w:trPr>
        <w:tc>
          <w:tcPr>
            <w:tcW w:w="1725" w:type="dxa"/>
            <w:gridSpan w:val="5"/>
            <w:tcBorders>
              <w:top w:val="nil"/>
              <w:left w:val="nil"/>
              <w:bottom w:val="nil"/>
              <w:right w:val="nil"/>
            </w:tcBorders>
            <w:shd w:val="clear" w:color="auto" w:fill="auto"/>
            <w:vAlign w:val="bottom"/>
          </w:tcPr>
          <w:p w14:paraId="5BC79331">
            <w:pPr>
              <w:rPr>
                <w:rFonts w:ascii="Arial" w:hAnsi="Arial" w:cs="Arial"/>
                <w:color w:val="000000"/>
                <w:sz w:val="20"/>
                <w:szCs w:val="20"/>
              </w:rPr>
            </w:pPr>
          </w:p>
        </w:tc>
        <w:tc>
          <w:tcPr>
            <w:tcW w:w="236" w:type="dxa"/>
            <w:gridSpan w:val="3"/>
            <w:tcBorders>
              <w:top w:val="nil"/>
              <w:left w:val="nil"/>
              <w:bottom w:val="nil"/>
              <w:right w:val="nil"/>
            </w:tcBorders>
            <w:shd w:val="clear" w:color="auto" w:fill="auto"/>
            <w:vAlign w:val="bottom"/>
          </w:tcPr>
          <w:p w14:paraId="06EA2299">
            <w:pPr>
              <w:rPr>
                <w:rFonts w:ascii="Arial" w:hAnsi="Arial" w:cs="Arial"/>
                <w:color w:val="000000"/>
                <w:sz w:val="20"/>
                <w:szCs w:val="20"/>
              </w:rPr>
            </w:pPr>
          </w:p>
        </w:tc>
        <w:tc>
          <w:tcPr>
            <w:tcW w:w="236" w:type="dxa"/>
            <w:gridSpan w:val="2"/>
            <w:tcBorders>
              <w:top w:val="nil"/>
              <w:left w:val="nil"/>
              <w:bottom w:val="nil"/>
              <w:right w:val="nil"/>
            </w:tcBorders>
            <w:shd w:val="clear" w:color="auto" w:fill="auto"/>
            <w:vAlign w:val="bottom"/>
          </w:tcPr>
          <w:p w14:paraId="10876BBA">
            <w:pPr>
              <w:rPr>
                <w:rFonts w:ascii="Arial" w:hAnsi="Arial" w:cs="Arial"/>
                <w:color w:val="000000"/>
                <w:sz w:val="20"/>
                <w:szCs w:val="20"/>
              </w:rPr>
            </w:pPr>
          </w:p>
        </w:tc>
        <w:tc>
          <w:tcPr>
            <w:tcW w:w="4853" w:type="dxa"/>
            <w:gridSpan w:val="4"/>
            <w:tcBorders>
              <w:top w:val="nil"/>
              <w:left w:val="nil"/>
              <w:bottom w:val="nil"/>
              <w:right w:val="nil"/>
            </w:tcBorders>
            <w:shd w:val="clear" w:color="auto" w:fill="auto"/>
            <w:vAlign w:val="bottom"/>
          </w:tcPr>
          <w:p w14:paraId="162BDB8C">
            <w:pPr>
              <w:rPr>
                <w:rFonts w:ascii="Arial" w:hAnsi="Arial" w:cs="Arial"/>
                <w:color w:val="000000"/>
                <w:sz w:val="20"/>
                <w:szCs w:val="20"/>
              </w:rPr>
            </w:pPr>
          </w:p>
        </w:tc>
        <w:tc>
          <w:tcPr>
            <w:tcW w:w="1424" w:type="dxa"/>
            <w:gridSpan w:val="3"/>
            <w:tcBorders>
              <w:top w:val="nil"/>
              <w:left w:val="nil"/>
              <w:bottom w:val="nil"/>
              <w:right w:val="nil"/>
            </w:tcBorders>
            <w:shd w:val="clear" w:color="auto" w:fill="auto"/>
            <w:vAlign w:val="bottom"/>
          </w:tcPr>
          <w:p w14:paraId="19AB495A">
            <w:pPr>
              <w:rPr>
                <w:rFonts w:ascii="Arial" w:hAnsi="Arial" w:cs="Arial"/>
                <w:color w:val="000000"/>
                <w:sz w:val="20"/>
                <w:szCs w:val="20"/>
              </w:rPr>
            </w:pPr>
          </w:p>
        </w:tc>
        <w:tc>
          <w:tcPr>
            <w:tcW w:w="1409" w:type="dxa"/>
            <w:gridSpan w:val="3"/>
            <w:tcBorders>
              <w:top w:val="nil"/>
              <w:left w:val="nil"/>
              <w:bottom w:val="nil"/>
              <w:right w:val="nil"/>
            </w:tcBorders>
            <w:shd w:val="clear" w:color="auto" w:fill="auto"/>
            <w:vAlign w:val="bottom"/>
          </w:tcPr>
          <w:p w14:paraId="4DA9F495">
            <w:pPr>
              <w:rPr>
                <w:rFonts w:ascii="Arial" w:hAnsi="Arial" w:cs="Arial"/>
                <w:color w:val="000000"/>
                <w:sz w:val="20"/>
                <w:szCs w:val="20"/>
              </w:rPr>
            </w:pPr>
          </w:p>
        </w:tc>
        <w:tc>
          <w:tcPr>
            <w:tcW w:w="966" w:type="dxa"/>
            <w:gridSpan w:val="2"/>
            <w:tcBorders>
              <w:top w:val="nil"/>
              <w:left w:val="nil"/>
              <w:bottom w:val="nil"/>
              <w:right w:val="nil"/>
            </w:tcBorders>
            <w:shd w:val="clear" w:color="auto" w:fill="auto"/>
            <w:vAlign w:val="bottom"/>
          </w:tcPr>
          <w:p w14:paraId="1DAB0F0D">
            <w:pPr>
              <w:rPr>
                <w:rFonts w:ascii="Arial" w:hAnsi="Arial" w:cs="Arial"/>
                <w:color w:val="000000"/>
                <w:sz w:val="20"/>
                <w:szCs w:val="20"/>
              </w:rPr>
            </w:pPr>
          </w:p>
        </w:tc>
        <w:tc>
          <w:tcPr>
            <w:tcW w:w="1022" w:type="dxa"/>
            <w:gridSpan w:val="3"/>
            <w:tcBorders>
              <w:top w:val="nil"/>
              <w:left w:val="nil"/>
              <w:bottom w:val="nil"/>
              <w:right w:val="nil"/>
            </w:tcBorders>
            <w:shd w:val="clear" w:color="auto" w:fill="auto"/>
            <w:vAlign w:val="bottom"/>
          </w:tcPr>
          <w:p w14:paraId="484DC057">
            <w:pPr>
              <w:rPr>
                <w:rFonts w:ascii="Arial" w:hAnsi="Arial" w:cs="Arial"/>
                <w:color w:val="000000"/>
                <w:sz w:val="20"/>
                <w:szCs w:val="20"/>
              </w:rPr>
            </w:pPr>
          </w:p>
        </w:tc>
        <w:tc>
          <w:tcPr>
            <w:tcW w:w="1433" w:type="dxa"/>
            <w:gridSpan w:val="3"/>
            <w:tcBorders>
              <w:top w:val="nil"/>
              <w:left w:val="nil"/>
              <w:bottom w:val="nil"/>
              <w:right w:val="nil"/>
            </w:tcBorders>
            <w:shd w:val="clear" w:color="auto" w:fill="auto"/>
            <w:vAlign w:val="bottom"/>
          </w:tcPr>
          <w:p w14:paraId="0925C76E">
            <w:pPr>
              <w:rPr>
                <w:rFonts w:ascii="Arial" w:hAnsi="Arial" w:cs="Arial"/>
                <w:color w:val="000000"/>
                <w:sz w:val="20"/>
                <w:szCs w:val="20"/>
              </w:rPr>
            </w:pPr>
          </w:p>
        </w:tc>
        <w:tc>
          <w:tcPr>
            <w:tcW w:w="1412" w:type="dxa"/>
            <w:gridSpan w:val="3"/>
            <w:tcBorders>
              <w:top w:val="nil"/>
              <w:left w:val="nil"/>
              <w:bottom w:val="nil"/>
              <w:right w:val="nil"/>
            </w:tcBorders>
            <w:shd w:val="clear" w:color="auto" w:fill="auto"/>
            <w:vAlign w:val="bottom"/>
          </w:tcPr>
          <w:p w14:paraId="54975B12">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rPr>
              <w:t>公开03表</w:t>
            </w:r>
          </w:p>
        </w:tc>
      </w:tr>
      <w:tr w14:paraId="2BF94C15">
        <w:tblPrEx>
          <w:tblCellMar>
            <w:top w:w="0" w:type="dxa"/>
            <w:left w:w="108" w:type="dxa"/>
            <w:bottom w:w="0" w:type="dxa"/>
            <w:right w:w="108" w:type="dxa"/>
          </w:tblCellMar>
        </w:tblPrEx>
        <w:trPr>
          <w:gridBefore w:val="1"/>
          <w:gridAfter w:val="3"/>
          <w:wBefore w:w="574" w:type="dxa"/>
          <w:wAfter w:w="743" w:type="dxa"/>
          <w:trHeight w:val="264" w:hRule="atLeast"/>
          <w:jc w:val="center"/>
        </w:trPr>
        <w:tc>
          <w:tcPr>
            <w:tcW w:w="6304" w:type="dxa"/>
            <w:gridSpan w:val="12"/>
            <w:tcBorders>
              <w:top w:val="nil"/>
              <w:left w:val="nil"/>
              <w:bottom w:val="single" w:color="000000" w:sz="4" w:space="0"/>
              <w:right w:val="nil"/>
            </w:tcBorders>
            <w:shd w:val="clear" w:color="auto" w:fill="auto"/>
            <w:vAlign w:val="bottom"/>
          </w:tcPr>
          <w:p w14:paraId="64CFD474">
            <w:pPr>
              <w:rPr>
                <w:rFonts w:ascii="Arial" w:hAnsi="Arial" w:cs="Arial"/>
                <w:color w:val="000000"/>
                <w:sz w:val="20"/>
                <w:szCs w:val="20"/>
              </w:rPr>
            </w:pPr>
            <w:r>
              <w:rPr>
                <w:rFonts w:hint="eastAsia" w:ascii="宋体" w:hAnsi="宋体" w:cs="宋体"/>
                <w:color w:val="000000"/>
                <w:kern w:val="0"/>
                <w:sz w:val="20"/>
                <w:szCs w:val="20"/>
              </w:rPr>
              <w:t>部门：湘潭县杨嘉桥镇人民政府</w:t>
            </w:r>
          </w:p>
        </w:tc>
        <w:tc>
          <w:tcPr>
            <w:tcW w:w="1243" w:type="dxa"/>
            <w:gridSpan w:val="3"/>
            <w:tcBorders>
              <w:top w:val="nil"/>
              <w:left w:val="nil"/>
              <w:bottom w:val="nil"/>
              <w:right w:val="nil"/>
            </w:tcBorders>
            <w:shd w:val="clear" w:color="auto" w:fill="auto"/>
            <w:vAlign w:val="bottom"/>
          </w:tcPr>
          <w:p w14:paraId="60E583C3">
            <w:pPr>
              <w:rPr>
                <w:rFonts w:ascii="Arial" w:hAnsi="Arial" w:cs="Arial"/>
                <w:color w:val="000000"/>
                <w:sz w:val="20"/>
                <w:szCs w:val="20"/>
              </w:rPr>
            </w:pPr>
          </w:p>
        </w:tc>
        <w:tc>
          <w:tcPr>
            <w:tcW w:w="1117" w:type="dxa"/>
            <w:gridSpan w:val="3"/>
            <w:tcBorders>
              <w:top w:val="nil"/>
              <w:left w:val="nil"/>
              <w:bottom w:val="nil"/>
              <w:right w:val="nil"/>
            </w:tcBorders>
            <w:shd w:val="clear" w:color="auto" w:fill="auto"/>
            <w:vAlign w:val="bottom"/>
          </w:tcPr>
          <w:p w14:paraId="160A83D2">
            <w:pPr>
              <w:rPr>
                <w:rFonts w:ascii="Arial" w:hAnsi="Arial" w:cs="Arial"/>
                <w:color w:val="000000"/>
                <w:sz w:val="20"/>
                <w:szCs w:val="20"/>
              </w:rPr>
            </w:pPr>
          </w:p>
        </w:tc>
        <w:tc>
          <w:tcPr>
            <w:tcW w:w="5659" w:type="dxa"/>
            <w:gridSpan w:val="12"/>
            <w:tcBorders>
              <w:top w:val="nil"/>
              <w:left w:val="nil"/>
              <w:bottom w:val="nil"/>
              <w:right w:val="nil"/>
            </w:tcBorders>
            <w:shd w:val="clear" w:color="auto" w:fill="auto"/>
            <w:vAlign w:val="bottom"/>
          </w:tcPr>
          <w:p w14:paraId="369E6C1C">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rPr>
              <w:t>单位：万元</w:t>
            </w:r>
          </w:p>
        </w:tc>
      </w:tr>
      <w:tr w14:paraId="036B61EE">
        <w:tblPrEx>
          <w:tblCellMar>
            <w:top w:w="0" w:type="dxa"/>
            <w:left w:w="108" w:type="dxa"/>
            <w:bottom w:w="0" w:type="dxa"/>
            <w:right w:w="108" w:type="dxa"/>
          </w:tblCellMar>
        </w:tblPrEx>
        <w:trPr>
          <w:gridBefore w:val="1"/>
          <w:gridAfter w:val="3"/>
          <w:wBefore w:w="574" w:type="dxa"/>
          <w:wAfter w:w="743" w:type="dxa"/>
          <w:trHeight w:val="936" w:hRule="atLeast"/>
          <w:jc w:val="center"/>
        </w:trPr>
        <w:tc>
          <w:tcPr>
            <w:tcW w:w="180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1D911FB">
            <w:pPr>
              <w:widowControl/>
              <w:jc w:val="center"/>
              <w:textAlignment w:val="center"/>
              <w:rPr>
                <w:rFonts w:hint="eastAsia" w:ascii="宋体" w:hAnsi="宋体" w:eastAsia="宋体" w:cs="宋体"/>
                <w:color w:val="000000"/>
                <w:sz w:val="22"/>
                <w:szCs w:val="22"/>
                <w:lang w:eastAsia="zh-CN"/>
              </w:rPr>
            </w:pPr>
            <w:r>
              <w:rPr>
                <w:rFonts w:hint="eastAsia" w:ascii="宋体" w:hAnsi="宋体" w:cs="宋体"/>
                <w:color w:val="000000"/>
                <w:kern w:val="0"/>
                <w:sz w:val="22"/>
                <w:szCs w:val="22"/>
              </w:rPr>
              <w:t>科目</w:t>
            </w:r>
            <w:r>
              <w:rPr>
                <w:rFonts w:hint="eastAsia" w:ascii="宋体" w:hAnsi="宋体" w:cs="宋体"/>
                <w:color w:val="000000"/>
                <w:kern w:val="0"/>
                <w:sz w:val="22"/>
                <w:szCs w:val="22"/>
                <w:lang w:eastAsia="zh-CN"/>
              </w:rPr>
              <w:t>代码</w:t>
            </w:r>
          </w:p>
        </w:tc>
        <w:tc>
          <w:tcPr>
            <w:tcW w:w="45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A4E96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科目名称</w:t>
            </w:r>
          </w:p>
        </w:tc>
        <w:tc>
          <w:tcPr>
            <w:tcW w:w="1243" w:type="dxa"/>
            <w:gridSpan w:val="3"/>
            <w:tcBorders>
              <w:top w:val="single" w:color="000000" w:sz="4" w:space="0"/>
              <w:left w:val="nil"/>
              <w:bottom w:val="single" w:color="000000" w:sz="4" w:space="0"/>
              <w:right w:val="single" w:color="000000" w:sz="4" w:space="0"/>
            </w:tcBorders>
            <w:shd w:val="clear" w:color="auto" w:fill="auto"/>
            <w:vAlign w:val="center"/>
          </w:tcPr>
          <w:p w14:paraId="4296C19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本年支出合计</w:t>
            </w:r>
          </w:p>
        </w:tc>
        <w:tc>
          <w:tcPr>
            <w:tcW w:w="1117" w:type="dxa"/>
            <w:gridSpan w:val="3"/>
            <w:tcBorders>
              <w:top w:val="single" w:color="000000" w:sz="4" w:space="0"/>
              <w:left w:val="nil"/>
              <w:bottom w:val="single" w:color="000000" w:sz="4" w:space="0"/>
              <w:right w:val="single" w:color="000000" w:sz="4" w:space="0"/>
            </w:tcBorders>
            <w:shd w:val="clear" w:color="auto" w:fill="auto"/>
            <w:vAlign w:val="center"/>
          </w:tcPr>
          <w:p w14:paraId="2B12C2E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基本支出</w:t>
            </w:r>
          </w:p>
        </w:tc>
        <w:tc>
          <w:tcPr>
            <w:tcW w:w="1219" w:type="dxa"/>
            <w:gridSpan w:val="2"/>
            <w:tcBorders>
              <w:top w:val="single" w:color="000000" w:sz="4" w:space="0"/>
              <w:left w:val="nil"/>
              <w:bottom w:val="single" w:color="000000" w:sz="4" w:space="0"/>
              <w:right w:val="single" w:color="000000" w:sz="4" w:space="0"/>
            </w:tcBorders>
            <w:shd w:val="clear" w:color="auto" w:fill="auto"/>
            <w:vAlign w:val="center"/>
          </w:tcPr>
          <w:p w14:paraId="07E8204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项目支出</w:t>
            </w:r>
          </w:p>
        </w:tc>
        <w:tc>
          <w:tcPr>
            <w:tcW w:w="1714" w:type="dxa"/>
            <w:gridSpan w:val="4"/>
            <w:tcBorders>
              <w:top w:val="single" w:color="000000" w:sz="4" w:space="0"/>
              <w:left w:val="nil"/>
              <w:bottom w:val="single" w:color="000000" w:sz="4" w:space="0"/>
              <w:right w:val="single" w:color="000000" w:sz="4" w:space="0"/>
            </w:tcBorders>
            <w:shd w:val="clear" w:color="auto" w:fill="auto"/>
            <w:vAlign w:val="center"/>
          </w:tcPr>
          <w:p w14:paraId="2271A1A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上缴上级支出</w:t>
            </w:r>
          </w:p>
        </w:tc>
        <w:tc>
          <w:tcPr>
            <w:tcW w:w="1314" w:type="dxa"/>
            <w:gridSpan w:val="3"/>
            <w:tcBorders>
              <w:top w:val="single" w:color="000000" w:sz="4" w:space="0"/>
              <w:left w:val="nil"/>
              <w:bottom w:val="single" w:color="000000" w:sz="4" w:space="0"/>
              <w:right w:val="single" w:color="000000" w:sz="4" w:space="0"/>
            </w:tcBorders>
            <w:shd w:val="clear" w:color="auto" w:fill="auto"/>
            <w:vAlign w:val="center"/>
          </w:tcPr>
          <w:p w14:paraId="3C96146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经营支出</w:t>
            </w:r>
          </w:p>
        </w:tc>
        <w:tc>
          <w:tcPr>
            <w:tcW w:w="1412" w:type="dxa"/>
            <w:gridSpan w:val="3"/>
            <w:tcBorders>
              <w:top w:val="single" w:color="000000" w:sz="4" w:space="0"/>
              <w:left w:val="nil"/>
              <w:bottom w:val="single" w:color="000000" w:sz="4" w:space="0"/>
              <w:right w:val="single" w:color="000000" w:sz="4" w:space="0"/>
            </w:tcBorders>
            <w:shd w:val="clear" w:color="auto" w:fill="auto"/>
            <w:vAlign w:val="center"/>
          </w:tcPr>
          <w:p w14:paraId="242BC24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对附属单位补助支出</w:t>
            </w:r>
          </w:p>
        </w:tc>
      </w:tr>
      <w:tr w14:paraId="57FA2B0C">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601" w:type="dxa"/>
            <w:vMerge w:val="restart"/>
            <w:tcBorders>
              <w:top w:val="single" w:color="000000" w:sz="4" w:space="0"/>
              <w:left w:val="single" w:color="000000" w:sz="4" w:space="0"/>
              <w:right w:val="single" w:color="000000" w:sz="4" w:space="0"/>
            </w:tcBorders>
            <w:shd w:val="clear" w:color="auto" w:fill="auto"/>
            <w:vAlign w:val="center"/>
          </w:tcPr>
          <w:p w14:paraId="56920734">
            <w:pPr>
              <w:widowControl/>
              <w:jc w:val="center"/>
              <w:textAlignment w:val="center"/>
              <w:rPr>
                <w:rFonts w:hint="eastAsia" w:ascii="宋体" w:hAnsi="宋体" w:eastAsia="宋体" w:cs="宋体"/>
                <w:color w:val="000000"/>
                <w:sz w:val="22"/>
                <w:szCs w:val="22"/>
                <w:lang w:eastAsia="zh-CN"/>
              </w:rPr>
            </w:pPr>
            <w:r>
              <w:rPr>
                <w:rFonts w:hint="eastAsia" w:ascii="宋体" w:hAnsi="宋体" w:cs="宋体"/>
                <w:color w:val="000000"/>
                <w:sz w:val="22"/>
                <w:szCs w:val="22"/>
                <w:lang w:eastAsia="zh-CN"/>
              </w:rPr>
              <w:t>类</w:t>
            </w:r>
          </w:p>
        </w:tc>
        <w:tc>
          <w:tcPr>
            <w:tcW w:w="601" w:type="dxa"/>
            <w:gridSpan w:val="2"/>
            <w:vMerge w:val="restart"/>
            <w:tcBorders>
              <w:top w:val="single" w:color="000000" w:sz="4" w:space="0"/>
              <w:left w:val="single" w:color="000000" w:sz="4" w:space="0"/>
              <w:right w:val="single" w:color="000000" w:sz="4" w:space="0"/>
            </w:tcBorders>
            <w:shd w:val="clear" w:color="auto" w:fill="auto"/>
            <w:vAlign w:val="center"/>
          </w:tcPr>
          <w:p w14:paraId="26C860E1">
            <w:pPr>
              <w:widowControl/>
              <w:jc w:val="center"/>
              <w:textAlignment w:val="center"/>
              <w:rPr>
                <w:rFonts w:hint="eastAsia" w:ascii="宋体" w:hAnsi="宋体" w:eastAsia="宋体" w:cs="宋体"/>
                <w:color w:val="000000"/>
                <w:sz w:val="22"/>
                <w:szCs w:val="22"/>
                <w:lang w:eastAsia="zh-CN"/>
              </w:rPr>
            </w:pPr>
            <w:r>
              <w:rPr>
                <w:rFonts w:hint="eastAsia" w:ascii="宋体" w:hAnsi="宋体" w:cs="宋体"/>
                <w:color w:val="000000"/>
                <w:sz w:val="22"/>
                <w:szCs w:val="22"/>
                <w:lang w:eastAsia="zh-CN"/>
              </w:rPr>
              <w:t>款</w:t>
            </w:r>
          </w:p>
        </w:tc>
        <w:tc>
          <w:tcPr>
            <w:tcW w:w="602" w:type="dxa"/>
            <w:gridSpan w:val="4"/>
            <w:vMerge w:val="restart"/>
            <w:tcBorders>
              <w:top w:val="single" w:color="000000" w:sz="4" w:space="0"/>
              <w:left w:val="single" w:color="000000" w:sz="4" w:space="0"/>
              <w:right w:val="single" w:color="000000" w:sz="4" w:space="0"/>
            </w:tcBorders>
            <w:shd w:val="clear" w:color="auto" w:fill="auto"/>
            <w:vAlign w:val="center"/>
          </w:tcPr>
          <w:p w14:paraId="2FB8120B">
            <w:pPr>
              <w:widowControl/>
              <w:jc w:val="center"/>
              <w:textAlignment w:val="center"/>
              <w:rPr>
                <w:rFonts w:hint="eastAsia" w:ascii="宋体" w:hAnsi="宋体" w:eastAsia="宋体" w:cs="宋体"/>
                <w:color w:val="000000"/>
                <w:sz w:val="22"/>
                <w:szCs w:val="22"/>
                <w:lang w:eastAsia="zh-CN"/>
              </w:rPr>
            </w:pPr>
            <w:r>
              <w:rPr>
                <w:rFonts w:hint="eastAsia" w:ascii="宋体" w:hAnsi="宋体" w:cs="宋体"/>
                <w:color w:val="000000"/>
                <w:sz w:val="22"/>
                <w:szCs w:val="22"/>
                <w:lang w:eastAsia="zh-CN"/>
              </w:rPr>
              <w:t>项</w:t>
            </w:r>
          </w:p>
        </w:tc>
        <w:tc>
          <w:tcPr>
            <w:tcW w:w="45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9A642EE">
            <w:pPr>
              <w:widowControl/>
              <w:jc w:val="center"/>
              <w:textAlignment w:val="center"/>
              <w:rPr>
                <w:rFonts w:hint="eastAsia" w:ascii="宋体" w:hAnsi="宋体" w:cs="宋体"/>
                <w:color w:val="000000"/>
                <w:kern w:val="0"/>
                <w:sz w:val="22"/>
                <w:szCs w:val="22"/>
              </w:rPr>
            </w:pPr>
            <w:r>
              <w:rPr>
                <w:rFonts w:hint="eastAsia" w:ascii="宋体" w:hAnsi="宋体" w:cs="宋体"/>
                <w:color w:val="000000"/>
                <w:kern w:val="0"/>
                <w:sz w:val="22"/>
                <w:szCs w:val="22"/>
              </w:rPr>
              <w:t>栏次</w:t>
            </w:r>
          </w:p>
        </w:tc>
        <w:tc>
          <w:tcPr>
            <w:tcW w:w="1243" w:type="dxa"/>
            <w:gridSpan w:val="3"/>
            <w:tcBorders>
              <w:top w:val="nil"/>
              <w:left w:val="nil"/>
              <w:bottom w:val="single" w:color="000000" w:sz="4" w:space="0"/>
              <w:right w:val="single" w:color="000000" w:sz="4" w:space="0"/>
            </w:tcBorders>
            <w:shd w:val="clear" w:color="auto" w:fill="auto"/>
            <w:vAlign w:val="center"/>
          </w:tcPr>
          <w:p w14:paraId="7874F53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1117" w:type="dxa"/>
            <w:gridSpan w:val="3"/>
            <w:tcBorders>
              <w:top w:val="nil"/>
              <w:left w:val="nil"/>
              <w:bottom w:val="single" w:color="000000" w:sz="4" w:space="0"/>
              <w:right w:val="single" w:color="000000" w:sz="4" w:space="0"/>
            </w:tcBorders>
            <w:shd w:val="clear" w:color="auto" w:fill="auto"/>
            <w:vAlign w:val="center"/>
          </w:tcPr>
          <w:p w14:paraId="0F8478E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1219" w:type="dxa"/>
            <w:gridSpan w:val="2"/>
            <w:tcBorders>
              <w:top w:val="nil"/>
              <w:left w:val="nil"/>
              <w:bottom w:val="single" w:color="000000" w:sz="4" w:space="0"/>
              <w:right w:val="single" w:color="000000" w:sz="4" w:space="0"/>
            </w:tcBorders>
            <w:shd w:val="clear" w:color="auto" w:fill="auto"/>
            <w:vAlign w:val="center"/>
          </w:tcPr>
          <w:p w14:paraId="12643CB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c>
          <w:tcPr>
            <w:tcW w:w="1714" w:type="dxa"/>
            <w:gridSpan w:val="4"/>
            <w:tcBorders>
              <w:top w:val="nil"/>
              <w:left w:val="nil"/>
              <w:bottom w:val="single" w:color="000000" w:sz="4" w:space="0"/>
              <w:right w:val="single" w:color="000000" w:sz="4" w:space="0"/>
            </w:tcBorders>
            <w:shd w:val="clear" w:color="auto" w:fill="auto"/>
            <w:vAlign w:val="center"/>
          </w:tcPr>
          <w:p w14:paraId="2B9D5EA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4</w:t>
            </w:r>
          </w:p>
        </w:tc>
        <w:tc>
          <w:tcPr>
            <w:tcW w:w="1314" w:type="dxa"/>
            <w:gridSpan w:val="3"/>
            <w:tcBorders>
              <w:top w:val="nil"/>
              <w:left w:val="nil"/>
              <w:bottom w:val="single" w:color="000000" w:sz="4" w:space="0"/>
              <w:right w:val="single" w:color="000000" w:sz="4" w:space="0"/>
            </w:tcBorders>
            <w:shd w:val="clear" w:color="auto" w:fill="auto"/>
            <w:vAlign w:val="center"/>
          </w:tcPr>
          <w:p w14:paraId="44DD925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w:t>
            </w:r>
          </w:p>
        </w:tc>
        <w:tc>
          <w:tcPr>
            <w:tcW w:w="1412" w:type="dxa"/>
            <w:gridSpan w:val="3"/>
            <w:tcBorders>
              <w:top w:val="nil"/>
              <w:left w:val="nil"/>
              <w:bottom w:val="single" w:color="000000" w:sz="4" w:space="0"/>
              <w:right w:val="single" w:color="000000" w:sz="4" w:space="0"/>
            </w:tcBorders>
            <w:shd w:val="clear" w:color="auto" w:fill="auto"/>
            <w:vAlign w:val="center"/>
          </w:tcPr>
          <w:p w14:paraId="52ADC22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6</w:t>
            </w:r>
          </w:p>
        </w:tc>
      </w:tr>
      <w:tr w14:paraId="547E6D6F">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601" w:type="dxa"/>
            <w:vMerge w:val="continue"/>
            <w:tcBorders>
              <w:left w:val="single" w:color="000000" w:sz="4" w:space="0"/>
              <w:bottom w:val="single" w:color="000000" w:sz="4" w:space="0"/>
              <w:right w:val="single" w:color="000000" w:sz="4" w:space="0"/>
            </w:tcBorders>
            <w:shd w:val="clear" w:color="auto" w:fill="auto"/>
            <w:vAlign w:val="center"/>
          </w:tcPr>
          <w:p w14:paraId="3BC620E4">
            <w:pPr>
              <w:widowControl/>
              <w:jc w:val="center"/>
              <w:textAlignment w:val="center"/>
              <w:rPr>
                <w:rFonts w:ascii="宋体" w:hAnsi="宋体" w:cs="宋体"/>
                <w:color w:val="000000"/>
                <w:sz w:val="22"/>
                <w:szCs w:val="22"/>
              </w:rPr>
            </w:pPr>
          </w:p>
        </w:tc>
        <w:tc>
          <w:tcPr>
            <w:tcW w:w="601" w:type="dxa"/>
            <w:gridSpan w:val="2"/>
            <w:vMerge w:val="continue"/>
            <w:tcBorders>
              <w:left w:val="single" w:color="000000" w:sz="4" w:space="0"/>
              <w:bottom w:val="single" w:color="000000" w:sz="4" w:space="0"/>
              <w:right w:val="single" w:color="000000" w:sz="4" w:space="0"/>
            </w:tcBorders>
            <w:shd w:val="clear" w:color="auto" w:fill="auto"/>
            <w:vAlign w:val="center"/>
          </w:tcPr>
          <w:p w14:paraId="760ABF31">
            <w:pPr>
              <w:widowControl/>
              <w:jc w:val="center"/>
              <w:textAlignment w:val="center"/>
              <w:rPr>
                <w:rFonts w:ascii="宋体" w:hAnsi="宋体" w:cs="宋体"/>
                <w:color w:val="000000"/>
                <w:sz w:val="22"/>
                <w:szCs w:val="22"/>
              </w:rPr>
            </w:pPr>
          </w:p>
        </w:tc>
        <w:tc>
          <w:tcPr>
            <w:tcW w:w="602" w:type="dxa"/>
            <w:gridSpan w:val="4"/>
            <w:vMerge w:val="continue"/>
            <w:tcBorders>
              <w:left w:val="single" w:color="000000" w:sz="4" w:space="0"/>
              <w:bottom w:val="single" w:color="000000" w:sz="4" w:space="0"/>
              <w:right w:val="single" w:color="000000" w:sz="4" w:space="0"/>
            </w:tcBorders>
            <w:shd w:val="clear" w:color="auto" w:fill="auto"/>
            <w:vAlign w:val="center"/>
          </w:tcPr>
          <w:p w14:paraId="31EFB281">
            <w:pPr>
              <w:widowControl/>
              <w:jc w:val="center"/>
              <w:textAlignment w:val="center"/>
              <w:rPr>
                <w:rFonts w:ascii="宋体" w:hAnsi="宋体" w:cs="宋体"/>
                <w:color w:val="000000"/>
                <w:sz w:val="22"/>
                <w:szCs w:val="22"/>
              </w:rPr>
            </w:pPr>
          </w:p>
        </w:tc>
        <w:tc>
          <w:tcPr>
            <w:tcW w:w="4500" w:type="dxa"/>
            <w:gridSpan w:val="5"/>
            <w:tcBorders>
              <w:top w:val="nil"/>
              <w:left w:val="single" w:color="000000" w:sz="4" w:space="0"/>
              <w:bottom w:val="single" w:color="000000" w:sz="4" w:space="0"/>
              <w:right w:val="single" w:color="000000" w:sz="4" w:space="0"/>
            </w:tcBorders>
            <w:shd w:val="clear" w:color="auto" w:fill="auto"/>
            <w:vAlign w:val="center"/>
          </w:tcPr>
          <w:p w14:paraId="1FDA3839">
            <w:pPr>
              <w:widowControl/>
              <w:jc w:val="center"/>
              <w:textAlignment w:val="center"/>
              <w:rPr>
                <w:rFonts w:hint="eastAsia" w:ascii="宋体" w:hAnsi="宋体" w:cs="宋体"/>
                <w:color w:val="000000"/>
                <w:kern w:val="0"/>
                <w:sz w:val="22"/>
                <w:szCs w:val="22"/>
              </w:rPr>
            </w:pPr>
            <w:r>
              <w:rPr>
                <w:rFonts w:hint="eastAsia" w:ascii="宋体" w:hAnsi="宋体" w:cs="宋体"/>
                <w:color w:val="000000"/>
                <w:kern w:val="0"/>
                <w:sz w:val="22"/>
                <w:szCs w:val="22"/>
              </w:rPr>
              <w:t>合计</w:t>
            </w:r>
          </w:p>
        </w:tc>
        <w:tc>
          <w:tcPr>
            <w:tcW w:w="1243" w:type="dxa"/>
            <w:gridSpan w:val="3"/>
            <w:tcBorders>
              <w:top w:val="nil"/>
              <w:left w:val="nil"/>
              <w:bottom w:val="single" w:color="000000" w:sz="4" w:space="0"/>
              <w:right w:val="single" w:color="000000" w:sz="4" w:space="0"/>
            </w:tcBorders>
            <w:shd w:val="clear" w:color="auto" w:fill="auto"/>
            <w:vAlign w:val="center"/>
          </w:tcPr>
          <w:p w14:paraId="15750B6E">
            <w:pPr>
              <w:widowControl/>
              <w:jc w:val="center"/>
              <w:textAlignment w:val="center"/>
              <w:rPr>
                <w:rFonts w:hint="default" w:ascii="宋体" w:hAnsi="宋体" w:eastAsia="宋体" w:cs="宋体"/>
                <w:b/>
                <w:bCs/>
                <w:color w:val="000000"/>
                <w:sz w:val="22"/>
                <w:szCs w:val="22"/>
                <w:lang w:val="en-US" w:eastAsia="zh-CN"/>
              </w:rPr>
            </w:pPr>
            <w:r>
              <w:rPr>
                <w:rFonts w:hint="eastAsia" w:ascii="宋体" w:hAnsi="宋体" w:cs="宋体"/>
                <w:b/>
                <w:bCs/>
                <w:color w:val="000000"/>
                <w:kern w:val="0"/>
                <w:sz w:val="22"/>
                <w:szCs w:val="22"/>
                <w:lang w:val="en-US" w:eastAsia="zh-CN"/>
              </w:rPr>
              <w:t>4413.99</w:t>
            </w:r>
          </w:p>
        </w:tc>
        <w:tc>
          <w:tcPr>
            <w:tcW w:w="1117" w:type="dxa"/>
            <w:gridSpan w:val="3"/>
            <w:tcBorders>
              <w:top w:val="nil"/>
              <w:left w:val="nil"/>
              <w:bottom w:val="single" w:color="000000" w:sz="4" w:space="0"/>
              <w:right w:val="single" w:color="000000" w:sz="4" w:space="0"/>
            </w:tcBorders>
            <w:shd w:val="clear" w:color="auto" w:fill="auto"/>
            <w:vAlign w:val="center"/>
          </w:tcPr>
          <w:p w14:paraId="3FEF52D1">
            <w:pPr>
              <w:widowControl/>
              <w:jc w:val="center"/>
              <w:textAlignment w:val="center"/>
              <w:rPr>
                <w:rFonts w:hint="default" w:ascii="宋体" w:hAnsi="宋体" w:eastAsia="宋体" w:cs="宋体"/>
                <w:b/>
                <w:bCs/>
                <w:color w:val="000000"/>
                <w:sz w:val="22"/>
                <w:szCs w:val="22"/>
                <w:lang w:val="en-US" w:eastAsia="zh-CN"/>
              </w:rPr>
            </w:pPr>
            <w:r>
              <w:rPr>
                <w:rFonts w:hint="eastAsia" w:ascii="宋体" w:hAnsi="宋体" w:cs="宋体"/>
                <w:b/>
                <w:bCs/>
                <w:color w:val="000000"/>
                <w:kern w:val="0"/>
                <w:sz w:val="22"/>
                <w:szCs w:val="22"/>
                <w:lang w:val="en-US" w:eastAsia="zh-CN"/>
              </w:rPr>
              <w:t>4187.03</w:t>
            </w:r>
          </w:p>
        </w:tc>
        <w:tc>
          <w:tcPr>
            <w:tcW w:w="1219" w:type="dxa"/>
            <w:gridSpan w:val="2"/>
            <w:tcBorders>
              <w:top w:val="nil"/>
              <w:left w:val="nil"/>
              <w:bottom w:val="single" w:color="000000" w:sz="4" w:space="0"/>
              <w:right w:val="single" w:color="000000" w:sz="4" w:space="0"/>
            </w:tcBorders>
            <w:shd w:val="clear" w:color="auto" w:fill="auto"/>
            <w:vAlign w:val="center"/>
          </w:tcPr>
          <w:p w14:paraId="3FF11A72">
            <w:pPr>
              <w:widowControl/>
              <w:jc w:val="center"/>
              <w:textAlignment w:val="center"/>
              <w:rPr>
                <w:rFonts w:hint="default" w:ascii="宋体" w:hAnsi="宋体" w:eastAsia="宋体" w:cs="宋体"/>
                <w:b/>
                <w:bCs/>
                <w:color w:val="000000"/>
                <w:sz w:val="22"/>
                <w:szCs w:val="22"/>
                <w:lang w:val="en-US" w:eastAsia="zh-CN"/>
              </w:rPr>
            </w:pPr>
            <w:r>
              <w:rPr>
                <w:rFonts w:hint="eastAsia" w:ascii="宋体" w:hAnsi="宋体" w:cs="宋体"/>
                <w:b/>
                <w:bCs/>
                <w:color w:val="000000"/>
                <w:kern w:val="0"/>
                <w:sz w:val="22"/>
                <w:szCs w:val="22"/>
                <w:lang w:val="en-US" w:eastAsia="zh-CN"/>
              </w:rPr>
              <w:t>226.95</w:t>
            </w:r>
          </w:p>
        </w:tc>
        <w:tc>
          <w:tcPr>
            <w:tcW w:w="1714" w:type="dxa"/>
            <w:gridSpan w:val="4"/>
            <w:tcBorders>
              <w:top w:val="nil"/>
              <w:left w:val="nil"/>
              <w:bottom w:val="single" w:color="000000" w:sz="4" w:space="0"/>
              <w:right w:val="single" w:color="000000" w:sz="4" w:space="0"/>
            </w:tcBorders>
            <w:shd w:val="clear" w:color="auto" w:fill="auto"/>
            <w:vAlign w:val="center"/>
          </w:tcPr>
          <w:p w14:paraId="2C1836A2">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2BB1AC0D">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78E201AF">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rPr>
              <w:t>0.00</w:t>
            </w:r>
          </w:p>
        </w:tc>
      </w:tr>
      <w:tr w14:paraId="516627E4">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18870EA7">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w:t>
            </w:r>
          </w:p>
        </w:tc>
        <w:tc>
          <w:tcPr>
            <w:tcW w:w="4500" w:type="dxa"/>
            <w:gridSpan w:val="5"/>
            <w:tcBorders>
              <w:top w:val="nil"/>
              <w:left w:val="nil"/>
              <w:bottom w:val="single" w:color="000000" w:sz="4" w:space="0"/>
              <w:right w:val="single" w:color="000000" w:sz="4" w:space="0"/>
            </w:tcBorders>
            <w:shd w:val="clear" w:color="auto" w:fill="auto"/>
            <w:vAlign w:val="center"/>
          </w:tcPr>
          <w:p w14:paraId="792F8F0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一般公共服务支出</w:t>
            </w:r>
          </w:p>
        </w:tc>
        <w:tc>
          <w:tcPr>
            <w:tcW w:w="1243" w:type="dxa"/>
            <w:gridSpan w:val="3"/>
            <w:tcBorders>
              <w:top w:val="nil"/>
              <w:left w:val="nil"/>
              <w:bottom w:val="single" w:color="000000" w:sz="4" w:space="0"/>
              <w:right w:val="single" w:color="000000" w:sz="4" w:space="0"/>
            </w:tcBorders>
            <w:shd w:val="clear" w:color="auto" w:fill="auto"/>
            <w:vAlign w:val="center"/>
          </w:tcPr>
          <w:p w14:paraId="6D5B61C9">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2848.18</w:t>
            </w:r>
          </w:p>
        </w:tc>
        <w:tc>
          <w:tcPr>
            <w:tcW w:w="1117" w:type="dxa"/>
            <w:gridSpan w:val="3"/>
            <w:tcBorders>
              <w:top w:val="nil"/>
              <w:left w:val="nil"/>
              <w:bottom w:val="single" w:color="000000" w:sz="4" w:space="0"/>
              <w:right w:val="single" w:color="000000" w:sz="4" w:space="0"/>
            </w:tcBorders>
            <w:shd w:val="clear" w:color="auto" w:fill="auto"/>
            <w:vAlign w:val="center"/>
          </w:tcPr>
          <w:p w14:paraId="1FC5EBF4">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lang w:val="en-US" w:eastAsia="zh-CN"/>
              </w:rPr>
              <w:t>2848.18</w:t>
            </w:r>
          </w:p>
        </w:tc>
        <w:tc>
          <w:tcPr>
            <w:tcW w:w="1219" w:type="dxa"/>
            <w:gridSpan w:val="2"/>
            <w:tcBorders>
              <w:top w:val="nil"/>
              <w:left w:val="nil"/>
              <w:bottom w:val="single" w:color="000000" w:sz="4" w:space="0"/>
              <w:right w:val="single" w:color="000000" w:sz="4" w:space="0"/>
            </w:tcBorders>
            <w:shd w:val="clear" w:color="auto" w:fill="auto"/>
            <w:vAlign w:val="center"/>
          </w:tcPr>
          <w:p w14:paraId="7B6B35F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0D0D409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12DD716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6B3538A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57A02A17">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3B88788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20103</w:t>
            </w:r>
          </w:p>
        </w:tc>
        <w:tc>
          <w:tcPr>
            <w:tcW w:w="4500" w:type="dxa"/>
            <w:gridSpan w:val="5"/>
            <w:tcBorders>
              <w:top w:val="nil"/>
              <w:left w:val="nil"/>
              <w:bottom w:val="single" w:color="000000" w:sz="4" w:space="0"/>
              <w:right w:val="single" w:color="000000" w:sz="4" w:space="0"/>
            </w:tcBorders>
            <w:shd w:val="clear" w:color="auto" w:fill="auto"/>
            <w:vAlign w:val="center"/>
          </w:tcPr>
          <w:p w14:paraId="32B3174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政府办公厅（室）及相关机构事务</w:t>
            </w:r>
          </w:p>
        </w:tc>
        <w:tc>
          <w:tcPr>
            <w:tcW w:w="1243" w:type="dxa"/>
            <w:gridSpan w:val="3"/>
            <w:tcBorders>
              <w:top w:val="nil"/>
              <w:left w:val="nil"/>
              <w:bottom w:val="single" w:color="000000" w:sz="4" w:space="0"/>
              <w:right w:val="single" w:color="000000" w:sz="4" w:space="0"/>
            </w:tcBorders>
            <w:shd w:val="clear" w:color="auto" w:fill="auto"/>
            <w:vAlign w:val="center"/>
          </w:tcPr>
          <w:p w14:paraId="6F7663D7">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2771.64</w:t>
            </w:r>
          </w:p>
        </w:tc>
        <w:tc>
          <w:tcPr>
            <w:tcW w:w="1117" w:type="dxa"/>
            <w:gridSpan w:val="3"/>
            <w:tcBorders>
              <w:top w:val="nil"/>
              <w:left w:val="nil"/>
              <w:bottom w:val="single" w:color="000000" w:sz="4" w:space="0"/>
              <w:right w:val="single" w:color="000000" w:sz="4" w:space="0"/>
            </w:tcBorders>
            <w:shd w:val="clear" w:color="auto" w:fill="auto"/>
            <w:vAlign w:val="center"/>
          </w:tcPr>
          <w:p w14:paraId="2D8A5683">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lang w:val="en-US" w:eastAsia="zh-CN"/>
              </w:rPr>
              <w:t>2771.64</w:t>
            </w:r>
          </w:p>
        </w:tc>
        <w:tc>
          <w:tcPr>
            <w:tcW w:w="1219" w:type="dxa"/>
            <w:gridSpan w:val="2"/>
            <w:tcBorders>
              <w:top w:val="nil"/>
              <w:left w:val="nil"/>
              <w:bottom w:val="single" w:color="000000" w:sz="4" w:space="0"/>
              <w:right w:val="single" w:color="000000" w:sz="4" w:space="0"/>
            </w:tcBorders>
            <w:shd w:val="clear" w:color="auto" w:fill="auto"/>
            <w:vAlign w:val="center"/>
          </w:tcPr>
          <w:p w14:paraId="56B1AA5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3ED5911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6EDFA9C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4E3FEB8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0E2D959B">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05326A5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2010301</w:t>
            </w:r>
          </w:p>
        </w:tc>
        <w:tc>
          <w:tcPr>
            <w:tcW w:w="4500" w:type="dxa"/>
            <w:gridSpan w:val="5"/>
            <w:tcBorders>
              <w:top w:val="nil"/>
              <w:left w:val="nil"/>
              <w:bottom w:val="single" w:color="000000" w:sz="4" w:space="0"/>
              <w:right w:val="single" w:color="000000" w:sz="4" w:space="0"/>
            </w:tcBorders>
            <w:shd w:val="clear" w:color="auto" w:fill="auto"/>
            <w:vAlign w:val="center"/>
          </w:tcPr>
          <w:p w14:paraId="6F9A5F0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行政运行</w:t>
            </w:r>
          </w:p>
        </w:tc>
        <w:tc>
          <w:tcPr>
            <w:tcW w:w="1243" w:type="dxa"/>
            <w:gridSpan w:val="3"/>
            <w:tcBorders>
              <w:top w:val="nil"/>
              <w:left w:val="nil"/>
              <w:bottom w:val="single" w:color="000000" w:sz="4" w:space="0"/>
              <w:right w:val="single" w:color="000000" w:sz="4" w:space="0"/>
            </w:tcBorders>
            <w:shd w:val="clear" w:color="auto" w:fill="auto"/>
            <w:vAlign w:val="center"/>
          </w:tcPr>
          <w:p w14:paraId="350FFBD3">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2746.57</w:t>
            </w:r>
          </w:p>
        </w:tc>
        <w:tc>
          <w:tcPr>
            <w:tcW w:w="1117" w:type="dxa"/>
            <w:gridSpan w:val="3"/>
            <w:tcBorders>
              <w:top w:val="nil"/>
              <w:left w:val="nil"/>
              <w:bottom w:val="single" w:color="000000" w:sz="4" w:space="0"/>
              <w:right w:val="single" w:color="000000" w:sz="4" w:space="0"/>
            </w:tcBorders>
            <w:shd w:val="clear" w:color="auto" w:fill="auto"/>
            <w:vAlign w:val="center"/>
          </w:tcPr>
          <w:p w14:paraId="2D7A0211">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lang w:val="en-US" w:eastAsia="zh-CN"/>
              </w:rPr>
              <w:t>2746.57</w:t>
            </w:r>
          </w:p>
        </w:tc>
        <w:tc>
          <w:tcPr>
            <w:tcW w:w="1219" w:type="dxa"/>
            <w:gridSpan w:val="2"/>
            <w:tcBorders>
              <w:top w:val="nil"/>
              <w:left w:val="nil"/>
              <w:bottom w:val="single" w:color="000000" w:sz="4" w:space="0"/>
              <w:right w:val="single" w:color="000000" w:sz="4" w:space="0"/>
            </w:tcBorders>
            <w:shd w:val="clear" w:color="auto" w:fill="auto"/>
            <w:vAlign w:val="center"/>
          </w:tcPr>
          <w:p w14:paraId="763063C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20C6A55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7A77C70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7174B8F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69064C30">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4916123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2010399</w:t>
            </w:r>
          </w:p>
        </w:tc>
        <w:tc>
          <w:tcPr>
            <w:tcW w:w="4500" w:type="dxa"/>
            <w:gridSpan w:val="5"/>
            <w:tcBorders>
              <w:top w:val="nil"/>
              <w:left w:val="nil"/>
              <w:bottom w:val="single" w:color="000000" w:sz="4" w:space="0"/>
              <w:right w:val="single" w:color="000000" w:sz="4" w:space="0"/>
            </w:tcBorders>
            <w:shd w:val="clear" w:color="auto" w:fill="auto"/>
            <w:vAlign w:val="center"/>
          </w:tcPr>
          <w:p w14:paraId="2D1CB5E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其他政府办公厅（室）及相关机构事务支出</w:t>
            </w:r>
          </w:p>
        </w:tc>
        <w:tc>
          <w:tcPr>
            <w:tcW w:w="1243" w:type="dxa"/>
            <w:gridSpan w:val="3"/>
            <w:tcBorders>
              <w:top w:val="nil"/>
              <w:left w:val="nil"/>
              <w:bottom w:val="single" w:color="000000" w:sz="4" w:space="0"/>
              <w:right w:val="single" w:color="000000" w:sz="4" w:space="0"/>
            </w:tcBorders>
            <w:shd w:val="clear" w:color="auto" w:fill="auto"/>
            <w:vAlign w:val="center"/>
          </w:tcPr>
          <w:p w14:paraId="48C09448">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25.06</w:t>
            </w:r>
          </w:p>
        </w:tc>
        <w:tc>
          <w:tcPr>
            <w:tcW w:w="1117" w:type="dxa"/>
            <w:gridSpan w:val="3"/>
            <w:tcBorders>
              <w:top w:val="nil"/>
              <w:left w:val="nil"/>
              <w:bottom w:val="single" w:color="000000" w:sz="4" w:space="0"/>
              <w:right w:val="single" w:color="000000" w:sz="4" w:space="0"/>
            </w:tcBorders>
            <w:shd w:val="clear" w:color="auto" w:fill="auto"/>
            <w:vAlign w:val="center"/>
          </w:tcPr>
          <w:p w14:paraId="0E48E1A1">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lang w:val="en-US" w:eastAsia="zh-CN"/>
              </w:rPr>
              <w:t>25.06</w:t>
            </w:r>
          </w:p>
        </w:tc>
        <w:tc>
          <w:tcPr>
            <w:tcW w:w="1219" w:type="dxa"/>
            <w:gridSpan w:val="2"/>
            <w:tcBorders>
              <w:top w:val="nil"/>
              <w:left w:val="nil"/>
              <w:bottom w:val="single" w:color="000000" w:sz="4" w:space="0"/>
              <w:right w:val="single" w:color="000000" w:sz="4" w:space="0"/>
            </w:tcBorders>
            <w:shd w:val="clear" w:color="auto" w:fill="auto"/>
            <w:vAlign w:val="center"/>
          </w:tcPr>
          <w:p w14:paraId="5E83928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28165BA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01CDD41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0E1779A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240B379D">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5761FB7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20104</w:t>
            </w:r>
          </w:p>
        </w:tc>
        <w:tc>
          <w:tcPr>
            <w:tcW w:w="4500" w:type="dxa"/>
            <w:gridSpan w:val="5"/>
            <w:tcBorders>
              <w:top w:val="nil"/>
              <w:left w:val="nil"/>
              <w:bottom w:val="single" w:color="000000" w:sz="4" w:space="0"/>
              <w:right w:val="single" w:color="000000" w:sz="4" w:space="0"/>
            </w:tcBorders>
            <w:shd w:val="clear" w:color="auto" w:fill="auto"/>
            <w:vAlign w:val="center"/>
          </w:tcPr>
          <w:p w14:paraId="32934FA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发展与改革事务</w:t>
            </w:r>
          </w:p>
        </w:tc>
        <w:tc>
          <w:tcPr>
            <w:tcW w:w="1243" w:type="dxa"/>
            <w:gridSpan w:val="3"/>
            <w:tcBorders>
              <w:top w:val="nil"/>
              <w:left w:val="nil"/>
              <w:bottom w:val="single" w:color="000000" w:sz="4" w:space="0"/>
              <w:right w:val="single" w:color="000000" w:sz="4" w:space="0"/>
            </w:tcBorders>
            <w:shd w:val="clear" w:color="auto" w:fill="auto"/>
            <w:vAlign w:val="center"/>
          </w:tcPr>
          <w:p w14:paraId="1273A31B">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36.86</w:t>
            </w:r>
          </w:p>
        </w:tc>
        <w:tc>
          <w:tcPr>
            <w:tcW w:w="1117" w:type="dxa"/>
            <w:gridSpan w:val="3"/>
            <w:tcBorders>
              <w:top w:val="nil"/>
              <w:left w:val="nil"/>
              <w:bottom w:val="single" w:color="000000" w:sz="4" w:space="0"/>
              <w:right w:val="single" w:color="000000" w:sz="4" w:space="0"/>
            </w:tcBorders>
            <w:shd w:val="clear" w:color="auto" w:fill="auto"/>
            <w:vAlign w:val="center"/>
          </w:tcPr>
          <w:p w14:paraId="145C0E4F">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36.86</w:t>
            </w:r>
          </w:p>
        </w:tc>
        <w:tc>
          <w:tcPr>
            <w:tcW w:w="1219" w:type="dxa"/>
            <w:gridSpan w:val="2"/>
            <w:tcBorders>
              <w:top w:val="nil"/>
              <w:left w:val="nil"/>
              <w:bottom w:val="single" w:color="000000" w:sz="4" w:space="0"/>
              <w:right w:val="single" w:color="000000" w:sz="4" w:space="0"/>
            </w:tcBorders>
            <w:shd w:val="clear" w:color="auto" w:fill="auto"/>
            <w:vAlign w:val="center"/>
          </w:tcPr>
          <w:p w14:paraId="1325304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7E05FE6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423D796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4B75F0C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07E25D4B">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0DD7468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2010499</w:t>
            </w:r>
          </w:p>
        </w:tc>
        <w:tc>
          <w:tcPr>
            <w:tcW w:w="4500" w:type="dxa"/>
            <w:gridSpan w:val="5"/>
            <w:tcBorders>
              <w:top w:val="nil"/>
              <w:left w:val="nil"/>
              <w:bottom w:val="single" w:color="000000" w:sz="4" w:space="0"/>
              <w:right w:val="single" w:color="000000" w:sz="4" w:space="0"/>
            </w:tcBorders>
            <w:shd w:val="clear" w:color="auto" w:fill="auto"/>
            <w:vAlign w:val="center"/>
          </w:tcPr>
          <w:p w14:paraId="45F1C35A">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其他发展与改革事务支出</w:t>
            </w:r>
          </w:p>
        </w:tc>
        <w:tc>
          <w:tcPr>
            <w:tcW w:w="1243" w:type="dxa"/>
            <w:gridSpan w:val="3"/>
            <w:tcBorders>
              <w:top w:val="nil"/>
              <w:left w:val="nil"/>
              <w:bottom w:val="single" w:color="000000" w:sz="4" w:space="0"/>
              <w:right w:val="single" w:color="000000" w:sz="4" w:space="0"/>
            </w:tcBorders>
            <w:shd w:val="clear" w:color="auto" w:fill="auto"/>
            <w:vAlign w:val="center"/>
          </w:tcPr>
          <w:p w14:paraId="62BC8121">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36.86</w:t>
            </w:r>
          </w:p>
        </w:tc>
        <w:tc>
          <w:tcPr>
            <w:tcW w:w="1117" w:type="dxa"/>
            <w:gridSpan w:val="3"/>
            <w:tcBorders>
              <w:top w:val="nil"/>
              <w:left w:val="nil"/>
              <w:bottom w:val="single" w:color="000000" w:sz="4" w:space="0"/>
              <w:right w:val="single" w:color="000000" w:sz="4" w:space="0"/>
            </w:tcBorders>
            <w:shd w:val="clear" w:color="auto" w:fill="auto"/>
            <w:vAlign w:val="center"/>
          </w:tcPr>
          <w:p w14:paraId="2C9987DF">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36.86</w:t>
            </w:r>
          </w:p>
        </w:tc>
        <w:tc>
          <w:tcPr>
            <w:tcW w:w="1219" w:type="dxa"/>
            <w:gridSpan w:val="2"/>
            <w:tcBorders>
              <w:top w:val="nil"/>
              <w:left w:val="nil"/>
              <w:bottom w:val="single" w:color="000000" w:sz="4" w:space="0"/>
              <w:right w:val="single" w:color="000000" w:sz="4" w:space="0"/>
            </w:tcBorders>
            <w:shd w:val="clear" w:color="auto" w:fill="auto"/>
            <w:vAlign w:val="center"/>
          </w:tcPr>
          <w:p w14:paraId="47DF66A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243255E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1823228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5F5FCFD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7E0919A8">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7F4D32A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20106</w:t>
            </w:r>
          </w:p>
        </w:tc>
        <w:tc>
          <w:tcPr>
            <w:tcW w:w="4500" w:type="dxa"/>
            <w:gridSpan w:val="5"/>
            <w:tcBorders>
              <w:top w:val="nil"/>
              <w:left w:val="nil"/>
              <w:bottom w:val="single" w:color="000000" w:sz="4" w:space="0"/>
              <w:right w:val="single" w:color="000000" w:sz="4" w:space="0"/>
            </w:tcBorders>
            <w:shd w:val="clear" w:color="auto" w:fill="auto"/>
            <w:vAlign w:val="center"/>
          </w:tcPr>
          <w:p w14:paraId="7006C35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财政事务</w:t>
            </w:r>
          </w:p>
        </w:tc>
        <w:tc>
          <w:tcPr>
            <w:tcW w:w="1243" w:type="dxa"/>
            <w:gridSpan w:val="3"/>
            <w:tcBorders>
              <w:top w:val="nil"/>
              <w:left w:val="nil"/>
              <w:bottom w:val="single" w:color="000000" w:sz="4" w:space="0"/>
              <w:right w:val="single" w:color="000000" w:sz="4" w:space="0"/>
            </w:tcBorders>
            <w:shd w:val="clear" w:color="auto" w:fill="auto"/>
            <w:vAlign w:val="center"/>
          </w:tcPr>
          <w:p w14:paraId="0FBCE267">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39.69</w:t>
            </w:r>
          </w:p>
        </w:tc>
        <w:tc>
          <w:tcPr>
            <w:tcW w:w="1117" w:type="dxa"/>
            <w:gridSpan w:val="3"/>
            <w:tcBorders>
              <w:top w:val="nil"/>
              <w:left w:val="nil"/>
              <w:bottom w:val="single" w:color="000000" w:sz="4" w:space="0"/>
              <w:right w:val="single" w:color="000000" w:sz="4" w:space="0"/>
            </w:tcBorders>
            <w:shd w:val="clear" w:color="auto" w:fill="auto"/>
            <w:vAlign w:val="center"/>
          </w:tcPr>
          <w:p w14:paraId="430FD80E">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39.69</w:t>
            </w:r>
          </w:p>
        </w:tc>
        <w:tc>
          <w:tcPr>
            <w:tcW w:w="1219" w:type="dxa"/>
            <w:gridSpan w:val="2"/>
            <w:tcBorders>
              <w:top w:val="nil"/>
              <w:left w:val="nil"/>
              <w:bottom w:val="single" w:color="000000" w:sz="4" w:space="0"/>
              <w:right w:val="single" w:color="000000" w:sz="4" w:space="0"/>
            </w:tcBorders>
            <w:shd w:val="clear" w:color="auto" w:fill="auto"/>
            <w:vAlign w:val="center"/>
          </w:tcPr>
          <w:p w14:paraId="265DFE7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32E4AFD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71AEC31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23BD004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0CFD6D40">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69103B0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2010601</w:t>
            </w:r>
          </w:p>
        </w:tc>
        <w:tc>
          <w:tcPr>
            <w:tcW w:w="4500" w:type="dxa"/>
            <w:gridSpan w:val="5"/>
            <w:tcBorders>
              <w:top w:val="nil"/>
              <w:left w:val="nil"/>
              <w:bottom w:val="single" w:color="000000" w:sz="4" w:space="0"/>
              <w:right w:val="single" w:color="000000" w:sz="4" w:space="0"/>
            </w:tcBorders>
            <w:shd w:val="clear" w:color="auto" w:fill="auto"/>
            <w:vAlign w:val="center"/>
          </w:tcPr>
          <w:p w14:paraId="3E30076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行政运行</w:t>
            </w:r>
          </w:p>
        </w:tc>
        <w:tc>
          <w:tcPr>
            <w:tcW w:w="1243" w:type="dxa"/>
            <w:gridSpan w:val="3"/>
            <w:tcBorders>
              <w:top w:val="nil"/>
              <w:left w:val="nil"/>
              <w:bottom w:val="single" w:color="000000" w:sz="4" w:space="0"/>
              <w:right w:val="single" w:color="000000" w:sz="4" w:space="0"/>
            </w:tcBorders>
            <w:shd w:val="clear" w:color="auto" w:fill="auto"/>
            <w:vAlign w:val="center"/>
          </w:tcPr>
          <w:p w14:paraId="71B1008E">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39.69</w:t>
            </w:r>
          </w:p>
        </w:tc>
        <w:tc>
          <w:tcPr>
            <w:tcW w:w="1117" w:type="dxa"/>
            <w:gridSpan w:val="3"/>
            <w:tcBorders>
              <w:top w:val="nil"/>
              <w:left w:val="nil"/>
              <w:bottom w:val="single" w:color="000000" w:sz="4" w:space="0"/>
              <w:right w:val="single" w:color="000000" w:sz="4" w:space="0"/>
            </w:tcBorders>
            <w:shd w:val="clear" w:color="auto" w:fill="auto"/>
            <w:vAlign w:val="center"/>
          </w:tcPr>
          <w:p w14:paraId="2D647A94">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39.69</w:t>
            </w:r>
          </w:p>
        </w:tc>
        <w:tc>
          <w:tcPr>
            <w:tcW w:w="1219" w:type="dxa"/>
            <w:gridSpan w:val="2"/>
            <w:tcBorders>
              <w:top w:val="nil"/>
              <w:left w:val="nil"/>
              <w:bottom w:val="single" w:color="000000" w:sz="4" w:space="0"/>
              <w:right w:val="single" w:color="000000" w:sz="4" w:space="0"/>
            </w:tcBorders>
            <w:shd w:val="clear" w:color="auto" w:fill="auto"/>
            <w:vAlign w:val="center"/>
          </w:tcPr>
          <w:p w14:paraId="548294D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779A518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42CB105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38EDD83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05F1658D">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577AE27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w:t>
            </w:r>
          </w:p>
        </w:tc>
        <w:tc>
          <w:tcPr>
            <w:tcW w:w="4500" w:type="dxa"/>
            <w:gridSpan w:val="5"/>
            <w:tcBorders>
              <w:top w:val="nil"/>
              <w:left w:val="nil"/>
              <w:bottom w:val="single" w:color="000000" w:sz="4" w:space="0"/>
              <w:right w:val="single" w:color="000000" w:sz="4" w:space="0"/>
            </w:tcBorders>
            <w:shd w:val="clear" w:color="auto" w:fill="auto"/>
            <w:vAlign w:val="center"/>
          </w:tcPr>
          <w:p w14:paraId="7DD3015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社会保障和就业支出</w:t>
            </w:r>
          </w:p>
        </w:tc>
        <w:tc>
          <w:tcPr>
            <w:tcW w:w="1243" w:type="dxa"/>
            <w:gridSpan w:val="3"/>
            <w:tcBorders>
              <w:top w:val="nil"/>
              <w:left w:val="nil"/>
              <w:bottom w:val="single" w:color="000000" w:sz="4" w:space="0"/>
              <w:right w:val="single" w:color="000000" w:sz="4" w:space="0"/>
            </w:tcBorders>
            <w:shd w:val="clear" w:color="auto" w:fill="auto"/>
            <w:vAlign w:val="center"/>
          </w:tcPr>
          <w:p w14:paraId="291F4F24">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74.14</w:t>
            </w:r>
          </w:p>
        </w:tc>
        <w:tc>
          <w:tcPr>
            <w:tcW w:w="1117" w:type="dxa"/>
            <w:gridSpan w:val="3"/>
            <w:tcBorders>
              <w:top w:val="nil"/>
              <w:left w:val="nil"/>
              <w:bottom w:val="single" w:color="000000" w:sz="4" w:space="0"/>
              <w:right w:val="single" w:color="000000" w:sz="4" w:space="0"/>
            </w:tcBorders>
            <w:shd w:val="clear" w:color="auto" w:fill="auto"/>
            <w:vAlign w:val="center"/>
          </w:tcPr>
          <w:p w14:paraId="3F563898">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74.14</w:t>
            </w:r>
          </w:p>
        </w:tc>
        <w:tc>
          <w:tcPr>
            <w:tcW w:w="1219" w:type="dxa"/>
            <w:gridSpan w:val="2"/>
            <w:tcBorders>
              <w:top w:val="nil"/>
              <w:left w:val="nil"/>
              <w:bottom w:val="single" w:color="000000" w:sz="4" w:space="0"/>
              <w:right w:val="single" w:color="000000" w:sz="4" w:space="0"/>
            </w:tcBorders>
            <w:shd w:val="clear" w:color="auto" w:fill="auto"/>
            <w:vAlign w:val="center"/>
          </w:tcPr>
          <w:p w14:paraId="707A828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7D2DAD5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1F54342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528D2A0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4BA3DF70">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30CBC72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20801</w:t>
            </w:r>
          </w:p>
        </w:tc>
        <w:tc>
          <w:tcPr>
            <w:tcW w:w="4500" w:type="dxa"/>
            <w:gridSpan w:val="5"/>
            <w:tcBorders>
              <w:top w:val="nil"/>
              <w:left w:val="nil"/>
              <w:bottom w:val="single" w:color="000000" w:sz="4" w:space="0"/>
              <w:right w:val="single" w:color="000000" w:sz="4" w:space="0"/>
            </w:tcBorders>
            <w:shd w:val="clear" w:color="auto" w:fill="auto"/>
            <w:vAlign w:val="center"/>
          </w:tcPr>
          <w:p w14:paraId="1FBE113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人力资源和社会保障管理事务</w:t>
            </w:r>
          </w:p>
        </w:tc>
        <w:tc>
          <w:tcPr>
            <w:tcW w:w="1243" w:type="dxa"/>
            <w:gridSpan w:val="3"/>
            <w:tcBorders>
              <w:top w:val="nil"/>
              <w:left w:val="nil"/>
              <w:bottom w:val="single" w:color="000000" w:sz="4" w:space="0"/>
              <w:right w:val="single" w:color="000000" w:sz="4" w:space="0"/>
            </w:tcBorders>
            <w:shd w:val="clear" w:color="auto" w:fill="auto"/>
            <w:vAlign w:val="center"/>
          </w:tcPr>
          <w:p w14:paraId="5FCAF944">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65.08</w:t>
            </w:r>
          </w:p>
        </w:tc>
        <w:tc>
          <w:tcPr>
            <w:tcW w:w="1117" w:type="dxa"/>
            <w:gridSpan w:val="3"/>
            <w:tcBorders>
              <w:top w:val="nil"/>
              <w:left w:val="nil"/>
              <w:bottom w:val="single" w:color="000000" w:sz="4" w:space="0"/>
              <w:right w:val="single" w:color="000000" w:sz="4" w:space="0"/>
            </w:tcBorders>
            <w:shd w:val="clear" w:color="auto" w:fill="auto"/>
            <w:vAlign w:val="center"/>
          </w:tcPr>
          <w:p w14:paraId="23CBD3E0">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65.08</w:t>
            </w:r>
          </w:p>
        </w:tc>
        <w:tc>
          <w:tcPr>
            <w:tcW w:w="1219" w:type="dxa"/>
            <w:gridSpan w:val="2"/>
            <w:tcBorders>
              <w:top w:val="nil"/>
              <w:left w:val="nil"/>
              <w:bottom w:val="single" w:color="000000" w:sz="4" w:space="0"/>
              <w:right w:val="single" w:color="000000" w:sz="4" w:space="0"/>
            </w:tcBorders>
            <w:shd w:val="clear" w:color="auto" w:fill="auto"/>
            <w:vAlign w:val="center"/>
          </w:tcPr>
          <w:p w14:paraId="489DF03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3EA1551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05C4E98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018D943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1A34CEB3">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3791C14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2080199</w:t>
            </w:r>
          </w:p>
        </w:tc>
        <w:tc>
          <w:tcPr>
            <w:tcW w:w="4500" w:type="dxa"/>
            <w:gridSpan w:val="5"/>
            <w:tcBorders>
              <w:top w:val="nil"/>
              <w:left w:val="nil"/>
              <w:bottom w:val="single" w:color="000000" w:sz="4" w:space="0"/>
              <w:right w:val="single" w:color="000000" w:sz="4" w:space="0"/>
            </w:tcBorders>
            <w:shd w:val="clear" w:color="auto" w:fill="auto"/>
            <w:vAlign w:val="center"/>
          </w:tcPr>
          <w:p w14:paraId="044F7A0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其他人力资源和社会保障管理事务支出</w:t>
            </w:r>
          </w:p>
        </w:tc>
        <w:tc>
          <w:tcPr>
            <w:tcW w:w="1243" w:type="dxa"/>
            <w:gridSpan w:val="3"/>
            <w:tcBorders>
              <w:top w:val="nil"/>
              <w:left w:val="nil"/>
              <w:bottom w:val="single" w:color="000000" w:sz="4" w:space="0"/>
              <w:right w:val="single" w:color="000000" w:sz="4" w:space="0"/>
            </w:tcBorders>
            <w:shd w:val="clear" w:color="auto" w:fill="auto"/>
            <w:vAlign w:val="center"/>
          </w:tcPr>
          <w:p w14:paraId="0DE2F320">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65.08</w:t>
            </w:r>
          </w:p>
        </w:tc>
        <w:tc>
          <w:tcPr>
            <w:tcW w:w="1117" w:type="dxa"/>
            <w:gridSpan w:val="3"/>
            <w:tcBorders>
              <w:top w:val="nil"/>
              <w:left w:val="nil"/>
              <w:bottom w:val="single" w:color="000000" w:sz="4" w:space="0"/>
              <w:right w:val="single" w:color="000000" w:sz="4" w:space="0"/>
            </w:tcBorders>
            <w:shd w:val="clear" w:color="auto" w:fill="auto"/>
            <w:vAlign w:val="center"/>
          </w:tcPr>
          <w:p w14:paraId="5CF5031D">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65.08</w:t>
            </w:r>
          </w:p>
        </w:tc>
        <w:tc>
          <w:tcPr>
            <w:tcW w:w="1219" w:type="dxa"/>
            <w:gridSpan w:val="2"/>
            <w:tcBorders>
              <w:top w:val="nil"/>
              <w:left w:val="nil"/>
              <w:bottom w:val="single" w:color="000000" w:sz="4" w:space="0"/>
              <w:right w:val="single" w:color="000000" w:sz="4" w:space="0"/>
            </w:tcBorders>
            <w:shd w:val="clear" w:color="auto" w:fill="auto"/>
            <w:vAlign w:val="center"/>
          </w:tcPr>
          <w:p w14:paraId="2F3D381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0C8E7A2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1EEBA3E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1BFED4D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03E8D755">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0222E54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20828</w:t>
            </w:r>
          </w:p>
        </w:tc>
        <w:tc>
          <w:tcPr>
            <w:tcW w:w="4500" w:type="dxa"/>
            <w:gridSpan w:val="5"/>
            <w:tcBorders>
              <w:top w:val="nil"/>
              <w:left w:val="nil"/>
              <w:bottom w:val="single" w:color="000000" w:sz="4" w:space="0"/>
              <w:right w:val="single" w:color="000000" w:sz="4" w:space="0"/>
            </w:tcBorders>
            <w:shd w:val="clear" w:color="auto" w:fill="auto"/>
            <w:vAlign w:val="center"/>
          </w:tcPr>
          <w:p w14:paraId="2D0B3F3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退役军人管理事务</w:t>
            </w:r>
          </w:p>
        </w:tc>
        <w:tc>
          <w:tcPr>
            <w:tcW w:w="1243" w:type="dxa"/>
            <w:gridSpan w:val="3"/>
            <w:tcBorders>
              <w:top w:val="nil"/>
              <w:left w:val="nil"/>
              <w:bottom w:val="single" w:color="000000" w:sz="4" w:space="0"/>
              <w:right w:val="single" w:color="000000" w:sz="4" w:space="0"/>
            </w:tcBorders>
            <w:shd w:val="clear" w:color="auto" w:fill="auto"/>
            <w:vAlign w:val="center"/>
          </w:tcPr>
          <w:p w14:paraId="43797B55">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9.06</w:t>
            </w:r>
          </w:p>
        </w:tc>
        <w:tc>
          <w:tcPr>
            <w:tcW w:w="1117" w:type="dxa"/>
            <w:gridSpan w:val="3"/>
            <w:tcBorders>
              <w:top w:val="nil"/>
              <w:left w:val="nil"/>
              <w:bottom w:val="single" w:color="000000" w:sz="4" w:space="0"/>
              <w:right w:val="single" w:color="000000" w:sz="4" w:space="0"/>
            </w:tcBorders>
            <w:shd w:val="clear" w:color="auto" w:fill="auto"/>
            <w:vAlign w:val="center"/>
          </w:tcPr>
          <w:p w14:paraId="265774AF">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9.06</w:t>
            </w:r>
          </w:p>
        </w:tc>
        <w:tc>
          <w:tcPr>
            <w:tcW w:w="1219" w:type="dxa"/>
            <w:gridSpan w:val="2"/>
            <w:tcBorders>
              <w:top w:val="nil"/>
              <w:left w:val="nil"/>
              <w:bottom w:val="single" w:color="000000" w:sz="4" w:space="0"/>
              <w:right w:val="single" w:color="000000" w:sz="4" w:space="0"/>
            </w:tcBorders>
            <w:shd w:val="clear" w:color="auto" w:fill="auto"/>
            <w:vAlign w:val="center"/>
          </w:tcPr>
          <w:p w14:paraId="38EB048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1AF8B18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0FB7682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3140A0B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3F73A6C9">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6C359DE9">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2082899</w:t>
            </w:r>
          </w:p>
        </w:tc>
        <w:tc>
          <w:tcPr>
            <w:tcW w:w="4500" w:type="dxa"/>
            <w:gridSpan w:val="5"/>
            <w:tcBorders>
              <w:top w:val="nil"/>
              <w:left w:val="nil"/>
              <w:bottom w:val="single" w:color="000000" w:sz="4" w:space="0"/>
              <w:right w:val="single" w:color="000000" w:sz="4" w:space="0"/>
            </w:tcBorders>
            <w:shd w:val="clear" w:color="auto" w:fill="auto"/>
            <w:vAlign w:val="center"/>
          </w:tcPr>
          <w:p w14:paraId="08708D4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其他退役军人事务管理支出</w:t>
            </w:r>
          </w:p>
        </w:tc>
        <w:tc>
          <w:tcPr>
            <w:tcW w:w="1243" w:type="dxa"/>
            <w:gridSpan w:val="3"/>
            <w:tcBorders>
              <w:top w:val="nil"/>
              <w:left w:val="nil"/>
              <w:bottom w:val="single" w:color="000000" w:sz="4" w:space="0"/>
              <w:right w:val="single" w:color="000000" w:sz="4" w:space="0"/>
            </w:tcBorders>
            <w:shd w:val="clear" w:color="auto" w:fill="auto"/>
            <w:vAlign w:val="center"/>
          </w:tcPr>
          <w:p w14:paraId="39D371D5">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9.06</w:t>
            </w:r>
          </w:p>
        </w:tc>
        <w:tc>
          <w:tcPr>
            <w:tcW w:w="1117" w:type="dxa"/>
            <w:gridSpan w:val="3"/>
            <w:tcBorders>
              <w:top w:val="nil"/>
              <w:left w:val="nil"/>
              <w:bottom w:val="single" w:color="000000" w:sz="4" w:space="0"/>
              <w:right w:val="single" w:color="000000" w:sz="4" w:space="0"/>
            </w:tcBorders>
            <w:shd w:val="clear" w:color="auto" w:fill="auto"/>
            <w:vAlign w:val="center"/>
          </w:tcPr>
          <w:p w14:paraId="6CF09CB6">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9.06</w:t>
            </w:r>
          </w:p>
        </w:tc>
        <w:tc>
          <w:tcPr>
            <w:tcW w:w="1219" w:type="dxa"/>
            <w:gridSpan w:val="2"/>
            <w:tcBorders>
              <w:top w:val="nil"/>
              <w:left w:val="nil"/>
              <w:bottom w:val="single" w:color="000000" w:sz="4" w:space="0"/>
              <w:right w:val="single" w:color="000000" w:sz="4" w:space="0"/>
            </w:tcBorders>
            <w:shd w:val="clear" w:color="auto" w:fill="auto"/>
            <w:vAlign w:val="center"/>
          </w:tcPr>
          <w:p w14:paraId="15F2614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60168A6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0A5B8B1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6BB853A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0C7F72AA">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675F532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w:t>
            </w:r>
          </w:p>
        </w:tc>
        <w:tc>
          <w:tcPr>
            <w:tcW w:w="4500" w:type="dxa"/>
            <w:gridSpan w:val="5"/>
            <w:tcBorders>
              <w:top w:val="nil"/>
              <w:left w:val="nil"/>
              <w:bottom w:val="single" w:color="000000" w:sz="4" w:space="0"/>
              <w:right w:val="single" w:color="000000" w:sz="4" w:space="0"/>
            </w:tcBorders>
            <w:shd w:val="clear" w:color="auto" w:fill="auto"/>
            <w:vAlign w:val="center"/>
          </w:tcPr>
          <w:p w14:paraId="1D973FC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卫生健康支出</w:t>
            </w:r>
          </w:p>
        </w:tc>
        <w:tc>
          <w:tcPr>
            <w:tcW w:w="1243" w:type="dxa"/>
            <w:gridSpan w:val="3"/>
            <w:tcBorders>
              <w:top w:val="nil"/>
              <w:left w:val="nil"/>
              <w:bottom w:val="single" w:color="000000" w:sz="4" w:space="0"/>
              <w:right w:val="single" w:color="000000" w:sz="4" w:space="0"/>
            </w:tcBorders>
            <w:shd w:val="clear" w:color="auto" w:fill="auto"/>
            <w:vAlign w:val="center"/>
          </w:tcPr>
          <w:p w14:paraId="2F00CFFE">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52.24</w:t>
            </w:r>
          </w:p>
        </w:tc>
        <w:tc>
          <w:tcPr>
            <w:tcW w:w="1117" w:type="dxa"/>
            <w:gridSpan w:val="3"/>
            <w:tcBorders>
              <w:top w:val="nil"/>
              <w:left w:val="nil"/>
              <w:bottom w:val="single" w:color="000000" w:sz="4" w:space="0"/>
              <w:right w:val="single" w:color="000000" w:sz="4" w:space="0"/>
            </w:tcBorders>
            <w:shd w:val="clear" w:color="auto" w:fill="auto"/>
            <w:vAlign w:val="center"/>
          </w:tcPr>
          <w:p w14:paraId="332C1EA1">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35.22</w:t>
            </w:r>
          </w:p>
        </w:tc>
        <w:tc>
          <w:tcPr>
            <w:tcW w:w="1219" w:type="dxa"/>
            <w:gridSpan w:val="2"/>
            <w:tcBorders>
              <w:top w:val="nil"/>
              <w:left w:val="nil"/>
              <w:bottom w:val="single" w:color="000000" w:sz="4" w:space="0"/>
              <w:right w:val="single" w:color="000000" w:sz="4" w:space="0"/>
            </w:tcBorders>
            <w:shd w:val="clear" w:color="auto" w:fill="auto"/>
            <w:vAlign w:val="center"/>
          </w:tcPr>
          <w:p w14:paraId="2353BC36">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lang w:val="en-US" w:eastAsia="zh-CN"/>
              </w:rPr>
              <w:t>17.01</w:t>
            </w:r>
          </w:p>
        </w:tc>
        <w:tc>
          <w:tcPr>
            <w:tcW w:w="1714" w:type="dxa"/>
            <w:gridSpan w:val="4"/>
            <w:tcBorders>
              <w:top w:val="nil"/>
              <w:left w:val="nil"/>
              <w:bottom w:val="single" w:color="000000" w:sz="4" w:space="0"/>
              <w:right w:val="single" w:color="000000" w:sz="4" w:space="0"/>
            </w:tcBorders>
            <w:shd w:val="clear" w:color="auto" w:fill="auto"/>
            <w:vAlign w:val="center"/>
          </w:tcPr>
          <w:p w14:paraId="13E05CD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0D1EB29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3CFAA40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3357EA82">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073A8E8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21001</w:t>
            </w:r>
          </w:p>
        </w:tc>
        <w:tc>
          <w:tcPr>
            <w:tcW w:w="4500" w:type="dxa"/>
            <w:gridSpan w:val="5"/>
            <w:tcBorders>
              <w:top w:val="nil"/>
              <w:left w:val="nil"/>
              <w:bottom w:val="single" w:color="000000" w:sz="4" w:space="0"/>
              <w:right w:val="single" w:color="000000" w:sz="4" w:space="0"/>
            </w:tcBorders>
            <w:shd w:val="clear" w:color="auto" w:fill="auto"/>
            <w:vAlign w:val="center"/>
          </w:tcPr>
          <w:p w14:paraId="5F1430F9">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卫生健康管理事务</w:t>
            </w:r>
          </w:p>
        </w:tc>
        <w:tc>
          <w:tcPr>
            <w:tcW w:w="1243" w:type="dxa"/>
            <w:gridSpan w:val="3"/>
            <w:tcBorders>
              <w:top w:val="nil"/>
              <w:left w:val="nil"/>
              <w:bottom w:val="single" w:color="000000" w:sz="4" w:space="0"/>
              <w:right w:val="single" w:color="000000" w:sz="4" w:space="0"/>
            </w:tcBorders>
            <w:shd w:val="clear" w:color="auto" w:fill="auto"/>
            <w:vAlign w:val="center"/>
          </w:tcPr>
          <w:p w14:paraId="4D93A7CF">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35.22</w:t>
            </w:r>
          </w:p>
        </w:tc>
        <w:tc>
          <w:tcPr>
            <w:tcW w:w="1117" w:type="dxa"/>
            <w:gridSpan w:val="3"/>
            <w:tcBorders>
              <w:top w:val="nil"/>
              <w:left w:val="nil"/>
              <w:bottom w:val="single" w:color="000000" w:sz="4" w:space="0"/>
              <w:right w:val="single" w:color="000000" w:sz="4" w:space="0"/>
            </w:tcBorders>
            <w:shd w:val="clear" w:color="auto" w:fill="auto"/>
            <w:vAlign w:val="center"/>
          </w:tcPr>
          <w:p w14:paraId="48B1475C">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35.22</w:t>
            </w:r>
          </w:p>
        </w:tc>
        <w:tc>
          <w:tcPr>
            <w:tcW w:w="1219" w:type="dxa"/>
            <w:gridSpan w:val="2"/>
            <w:tcBorders>
              <w:top w:val="nil"/>
              <w:left w:val="nil"/>
              <w:bottom w:val="single" w:color="000000" w:sz="4" w:space="0"/>
              <w:right w:val="single" w:color="000000" w:sz="4" w:space="0"/>
            </w:tcBorders>
            <w:shd w:val="clear" w:color="auto" w:fill="auto"/>
            <w:vAlign w:val="center"/>
          </w:tcPr>
          <w:p w14:paraId="2EA7CC9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52513CC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39C74C9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3AB7ADA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0304E8D6">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023BCAB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2100199</w:t>
            </w:r>
          </w:p>
        </w:tc>
        <w:tc>
          <w:tcPr>
            <w:tcW w:w="4500" w:type="dxa"/>
            <w:gridSpan w:val="5"/>
            <w:tcBorders>
              <w:top w:val="nil"/>
              <w:left w:val="nil"/>
              <w:bottom w:val="single" w:color="000000" w:sz="4" w:space="0"/>
              <w:right w:val="single" w:color="000000" w:sz="4" w:space="0"/>
            </w:tcBorders>
            <w:shd w:val="clear" w:color="auto" w:fill="auto"/>
            <w:vAlign w:val="center"/>
          </w:tcPr>
          <w:p w14:paraId="45F59C3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其他卫生健康管理事务支出</w:t>
            </w:r>
          </w:p>
        </w:tc>
        <w:tc>
          <w:tcPr>
            <w:tcW w:w="1243" w:type="dxa"/>
            <w:gridSpan w:val="3"/>
            <w:tcBorders>
              <w:top w:val="nil"/>
              <w:left w:val="nil"/>
              <w:bottom w:val="single" w:color="000000" w:sz="4" w:space="0"/>
              <w:right w:val="single" w:color="000000" w:sz="4" w:space="0"/>
            </w:tcBorders>
            <w:shd w:val="clear" w:color="auto" w:fill="auto"/>
            <w:vAlign w:val="center"/>
          </w:tcPr>
          <w:p w14:paraId="5003F82D">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35.22</w:t>
            </w:r>
          </w:p>
        </w:tc>
        <w:tc>
          <w:tcPr>
            <w:tcW w:w="1117" w:type="dxa"/>
            <w:gridSpan w:val="3"/>
            <w:tcBorders>
              <w:top w:val="nil"/>
              <w:left w:val="nil"/>
              <w:bottom w:val="single" w:color="000000" w:sz="4" w:space="0"/>
              <w:right w:val="single" w:color="000000" w:sz="4" w:space="0"/>
            </w:tcBorders>
            <w:shd w:val="clear" w:color="auto" w:fill="auto"/>
            <w:vAlign w:val="center"/>
          </w:tcPr>
          <w:p w14:paraId="7E29940E">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35.22</w:t>
            </w:r>
          </w:p>
        </w:tc>
        <w:tc>
          <w:tcPr>
            <w:tcW w:w="1219" w:type="dxa"/>
            <w:gridSpan w:val="2"/>
            <w:tcBorders>
              <w:top w:val="nil"/>
              <w:left w:val="nil"/>
              <w:bottom w:val="single" w:color="000000" w:sz="4" w:space="0"/>
              <w:right w:val="single" w:color="000000" w:sz="4" w:space="0"/>
            </w:tcBorders>
            <w:shd w:val="clear" w:color="auto" w:fill="auto"/>
            <w:vAlign w:val="center"/>
          </w:tcPr>
          <w:p w14:paraId="375D9BC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74CBC04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625CE0D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2E94FF6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05FACBD9">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28DA070E">
            <w:pPr>
              <w:widowControl/>
              <w:jc w:val="left"/>
              <w:textAlignment w:val="center"/>
              <w:rPr>
                <w:rFonts w:hint="eastAsia" w:ascii="宋体" w:hAnsi="宋体" w:eastAsia="宋体" w:cs="宋体"/>
                <w:color w:val="000000"/>
                <w:sz w:val="22"/>
                <w:szCs w:val="22"/>
                <w:lang w:eastAsia="zh-CN"/>
              </w:rPr>
            </w:pPr>
            <w:r>
              <w:rPr>
                <w:rFonts w:hint="eastAsia" w:ascii="宋体" w:hAnsi="宋体" w:cs="宋体"/>
                <w:color w:val="000000"/>
                <w:kern w:val="0"/>
                <w:sz w:val="22"/>
                <w:szCs w:val="22"/>
              </w:rPr>
              <w:t>2101</w:t>
            </w:r>
            <w:r>
              <w:rPr>
                <w:rFonts w:hint="eastAsia" w:ascii="宋体" w:hAnsi="宋体" w:cs="宋体"/>
                <w:color w:val="000000"/>
                <w:kern w:val="0"/>
                <w:sz w:val="22"/>
                <w:szCs w:val="22"/>
                <w:lang w:val="en-US" w:eastAsia="zh-CN"/>
              </w:rPr>
              <w:t>8</w:t>
            </w:r>
          </w:p>
        </w:tc>
        <w:tc>
          <w:tcPr>
            <w:tcW w:w="4500" w:type="dxa"/>
            <w:gridSpan w:val="5"/>
            <w:tcBorders>
              <w:top w:val="nil"/>
              <w:left w:val="nil"/>
              <w:bottom w:val="single" w:color="000000" w:sz="4" w:space="0"/>
              <w:right w:val="single" w:color="000000" w:sz="4" w:space="0"/>
            </w:tcBorders>
            <w:shd w:val="clear" w:color="auto" w:fill="auto"/>
            <w:vAlign w:val="center"/>
          </w:tcPr>
          <w:p w14:paraId="60498A86">
            <w:pPr>
              <w:widowControl/>
              <w:jc w:val="left"/>
              <w:textAlignment w:val="center"/>
              <w:rPr>
                <w:rFonts w:hint="eastAsia" w:ascii="宋体" w:hAnsi="宋体" w:eastAsia="宋体" w:cs="宋体"/>
                <w:color w:val="000000"/>
                <w:sz w:val="22"/>
                <w:szCs w:val="22"/>
                <w:lang w:eastAsia="zh-CN"/>
              </w:rPr>
            </w:pPr>
            <w:r>
              <w:rPr>
                <w:rFonts w:hint="eastAsia" w:ascii="宋体" w:hAnsi="宋体" w:cs="宋体"/>
                <w:color w:val="000000"/>
                <w:sz w:val="22"/>
                <w:szCs w:val="22"/>
                <w:lang w:eastAsia="zh-CN"/>
              </w:rPr>
              <w:t>疾病预防控制事务</w:t>
            </w:r>
          </w:p>
        </w:tc>
        <w:tc>
          <w:tcPr>
            <w:tcW w:w="1243" w:type="dxa"/>
            <w:gridSpan w:val="3"/>
            <w:tcBorders>
              <w:top w:val="nil"/>
              <w:left w:val="nil"/>
              <w:bottom w:val="single" w:color="000000" w:sz="4" w:space="0"/>
              <w:right w:val="single" w:color="000000" w:sz="4" w:space="0"/>
            </w:tcBorders>
            <w:shd w:val="clear" w:color="auto" w:fill="auto"/>
            <w:vAlign w:val="center"/>
          </w:tcPr>
          <w:p w14:paraId="4E8BE5A0">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17.01</w:t>
            </w:r>
          </w:p>
        </w:tc>
        <w:tc>
          <w:tcPr>
            <w:tcW w:w="1117" w:type="dxa"/>
            <w:gridSpan w:val="3"/>
            <w:tcBorders>
              <w:top w:val="nil"/>
              <w:left w:val="nil"/>
              <w:bottom w:val="single" w:color="000000" w:sz="4" w:space="0"/>
              <w:right w:val="single" w:color="000000" w:sz="4" w:space="0"/>
            </w:tcBorders>
            <w:shd w:val="clear" w:color="auto" w:fill="auto"/>
            <w:vAlign w:val="center"/>
          </w:tcPr>
          <w:p w14:paraId="212BEDE6">
            <w:pPr>
              <w:widowControl/>
              <w:jc w:val="center"/>
              <w:textAlignment w:val="center"/>
              <w:rPr>
                <w:rFonts w:ascii="宋体" w:hAnsi="宋体" w:cs="宋体"/>
                <w:color w:val="000000"/>
                <w:sz w:val="22"/>
                <w:szCs w:val="22"/>
              </w:rPr>
            </w:pPr>
            <w:r>
              <w:rPr>
                <w:rFonts w:hint="eastAsia" w:ascii="宋体" w:hAnsi="宋体" w:cs="宋体"/>
                <w:kern w:val="0"/>
                <w:sz w:val="22"/>
                <w:szCs w:val="22"/>
              </w:rPr>
              <w:t>0.00</w:t>
            </w:r>
          </w:p>
        </w:tc>
        <w:tc>
          <w:tcPr>
            <w:tcW w:w="1219" w:type="dxa"/>
            <w:gridSpan w:val="2"/>
            <w:tcBorders>
              <w:top w:val="nil"/>
              <w:left w:val="nil"/>
              <w:bottom w:val="single" w:color="000000" w:sz="4" w:space="0"/>
              <w:right w:val="single" w:color="000000" w:sz="4" w:space="0"/>
            </w:tcBorders>
            <w:shd w:val="clear" w:color="auto" w:fill="auto"/>
            <w:vAlign w:val="center"/>
          </w:tcPr>
          <w:p w14:paraId="7870C179">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lang w:val="en-US" w:eastAsia="zh-CN"/>
              </w:rPr>
              <w:t>17.01</w:t>
            </w:r>
          </w:p>
        </w:tc>
        <w:tc>
          <w:tcPr>
            <w:tcW w:w="1714" w:type="dxa"/>
            <w:gridSpan w:val="4"/>
            <w:tcBorders>
              <w:top w:val="nil"/>
              <w:left w:val="nil"/>
              <w:bottom w:val="single" w:color="000000" w:sz="4" w:space="0"/>
              <w:right w:val="single" w:color="000000" w:sz="4" w:space="0"/>
            </w:tcBorders>
            <w:shd w:val="clear" w:color="auto" w:fill="auto"/>
            <w:vAlign w:val="center"/>
          </w:tcPr>
          <w:p w14:paraId="6C42B36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732DE43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07D6652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3DEBD2C4">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398CBAA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2101</w:t>
            </w:r>
            <w:r>
              <w:rPr>
                <w:rFonts w:hint="eastAsia" w:ascii="宋体" w:hAnsi="宋体" w:cs="宋体"/>
                <w:color w:val="000000"/>
                <w:kern w:val="0"/>
                <w:sz w:val="22"/>
                <w:szCs w:val="22"/>
                <w:lang w:val="en-US" w:eastAsia="zh-CN"/>
              </w:rPr>
              <w:t>8</w:t>
            </w:r>
            <w:r>
              <w:rPr>
                <w:rFonts w:hint="eastAsia" w:ascii="宋体" w:hAnsi="宋体" w:cs="宋体"/>
                <w:color w:val="000000"/>
                <w:kern w:val="0"/>
                <w:sz w:val="22"/>
                <w:szCs w:val="22"/>
              </w:rPr>
              <w:t>99</w:t>
            </w:r>
          </w:p>
        </w:tc>
        <w:tc>
          <w:tcPr>
            <w:tcW w:w="4500" w:type="dxa"/>
            <w:gridSpan w:val="5"/>
            <w:tcBorders>
              <w:top w:val="nil"/>
              <w:left w:val="nil"/>
              <w:bottom w:val="single" w:color="000000" w:sz="4" w:space="0"/>
              <w:right w:val="single" w:color="000000" w:sz="4" w:space="0"/>
            </w:tcBorders>
            <w:shd w:val="clear" w:color="auto" w:fill="auto"/>
            <w:vAlign w:val="center"/>
          </w:tcPr>
          <w:p w14:paraId="2BC9CB0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w:t>
            </w:r>
            <w:r>
              <w:rPr>
                <w:rFonts w:hint="eastAsia" w:ascii="宋体" w:hAnsi="宋体" w:cs="宋体"/>
                <w:color w:val="000000"/>
                <w:sz w:val="22"/>
                <w:szCs w:val="22"/>
                <w:lang w:eastAsia="zh-CN"/>
              </w:rPr>
              <w:t>疾病预防控制事务</w:t>
            </w:r>
            <w:r>
              <w:rPr>
                <w:rFonts w:hint="eastAsia" w:ascii="宋体" w:hAnsi="宋体" w:cs="宋体"/>
                <w:color w:val="000000"/>
                <w:kern w:val="0"/>
                <w:sz w:val="22"/>
                <w:szCs w:val="22"/>
              </w:rPr>
              <w:t>支出</w:t>
            </w:r>
          </w:p>
        </w:tc>
        <w:tc>
          <w:tcPr>
            <w:tcW w:w="1243" w:type="dxa"/>
            <w:gridSpan w:val="3"/>
            <w:tcBorders>
              <w:top w:val="nil"/>
              <w:left w:val="nil"/>
              <w:bottom w:val="single" w:color="000000" w:sz="4" w:space="0"/>
              <w:right w:val="single" w:color="000000" w:sz="4" w:space="0"/>
            </w:tcBorders>
            <w:shd w:val="clear" w:color="auto" w:fill="auto"/>
            <w:vAlign w:val="center"/>
          </w:tcPr>
          <w:p w14:paraId="6B74AD40">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17.01</w:t>
            </w:r>
          </w:p>
        </w:tc>
        <w:tc>
          <w:tcPr>
            <w:tcW w:w="1117" w:type="dxa"/>
            <w:gridSpan w:val="3"/>
            <w:tcBorders>
              <w:top w:val="nil"/>
              <w:left w:val="nil"/>
              <w:bottom w:val="single" w:color="000000" w:sz="4" w:space="0"/>
              <w:right w:val="single" w:color="000000" w:sz="4" w:space="0"/>
            </w:tcBorders>
            <w:shd w:val="clear" w:color="auto" w:fill="auto"/>
            <w:vAlign w:val="center"/>
          </w:tcPr>
          <w:p w14:paraId="68742064">
            <w:pPr>
              <w:widowControl/>
              <w:jc w:val="center"/>
              <w:textAlignment w:val="center"/>
              <w:rPr>
                <w:rFonts w:ascii="宋体" w:hAnsi="宋体" w:cs="宋体"/>
                <w:color w:val="000000"/>
                <w:sz w:val="22"/>
                <w:szCs w:val="22"/>
              </w:rPr>
            </w:pPr>
            <w:r>
              <w:rPr>
                <w:rFonts w:hint="eastAsia" w:ascii="宋体" w:hAnsi="宋体" w:cs="宋体"/>
                <w:kern w:val="0"/>
                <w:sz w:val="22"/>
                <w:szCs w:val="22"/>
              </w:rPr>
              <w:t>0.00</w:t>
            </w:r>
          </w:p>
        </w:tc>
        <w:tc>
          <w:tcPr>
            <w:tcW w:w="1219" w:type="dxa"/>
            <w:gridSpan w:val="2"/>
            <w:tcBorders>
              <w:top w:val="nil"/>
              <w:left w:val="nil"/>
              <w:bottom w:val="single" w:color="000000" w:sz="4" w:space="0"/>
              <w:right w:val="single" w:color="000000" w:sz="4" w:space="0"/>
            </w:tcBorders>
            <w:shd w:val="clear" w:color="auto" w:fill="auto"/>
            <w:vAlign w:val="center"/>
          </w:tcPr>
          <w:p w14:paraId="7F22C717">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lang w:val="en-US" w:eastAsia="zh-CN"/>
              </w:rPr>
              <w:t>17.01</w:t>
            </w:r>
          </w:p>
        </w:tc>
        <w:tc>
          <w:tcPr>
            <w:tcW w:w="1714" w:type="dxa"/>
            <w:gridSpan w:val="4"/>
            <w:tcBorders>
              <w:top w:val="nil"/>
              <w:left w:val="nil"/>
              <w:bottom w:val="single" w:color="000000" w:sz="4" w:space="0"/>
              <w:right w:val="single" w:color="000000" w:sz="4" w:space="0"/>
            </w:tcBorders>
            <w:shd w:val="clear" w:color="auto" w:fill="auto"/>
            <w:vAlign w:val="center"/>
          </w:tcPr>
          <w:p w14:paraId="6CECB7E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6190E49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3B67B6F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15CE399E">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0D4DB59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w:t>
            </w:r>
          </w:p>
        </w:tc>
        <w:tc>
          <w:tcPr>
            <w:tcW w:w="4500" w:type="dxa"/>
            <w:gridSpan w:val="5"/>
            <w:tcBorders>
              <w:top w:val="nil"/>
              <w:left w:val="nil"/>
              <w:bottom w:val="single" w:color="000000" w:sz="4" w:space="0"/>
              <w:right w:val="single" w:color="000000" w:sz="4" w:space="0"/>
            </w:tcBorders>
            <w:shd w:val="clear" w:color="auto" w:fill="auto"/>
            <w:vAlign w:val="center"/>
          </w:tcPr>
          <w:p w14:paraId="3530035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城乡社区支出</w:t>
            </w:r>
          </w:p>
        </w:tc>
        <w:tc>
          <w:tcPr>
            <w:tcW w:w="1243" w:type="dxa"/>
            <w:gridSpan w:val="3"/>
            <w:tcBorders>
              <w:top w:val="nil"/>
              <w:left w:val="nil"/>
              <w:bottom w:val="single" w:color="000000" w:sz="4" w:space="0"/>
              <w:right w:val="single" w:color="000000" w:sz="4" w:space="0"/>
            </w:tcBorders>
            <w:shd w:val="clear" w:color="auto" w:fill="auto"/>
            <w:vAlign w:val="center"/>
          </w:tcPr>
          <w:p w14:paraId="37596375">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121.39</w:t>
            </w:r>
          </w:p>
        </w:tc>
        <w:tc>
          <w:tcPr>
            <w:tcW w:w="1117" w:type="dxa"/>
            <w:gridSpan w:val="3"/>
            <w:tcBorders>
              <w:top w:val="nil"/>
              <w:left w:val="nil"/>
              <w:bottom w:val="single" w:color="000000" w:sz="4" w:space="0"/>
              <w:right w:val="single" w:color="000000" w:sz="4" w:space="0"/>
            </w:tcBorders>
            <w:shd w:val="clear" w:color="auto" w:fill="auto"/>
            <w:vAlign w:val="center"/>
          </w:tcPr>
          <w:p w14:paraId="1BD65757">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121.39</w:t>
            </w:r>
          </w:p>
        </w:tc>
        <w:tc>
          <w:tcPr>
            <w:tcW w:w="1219" w:type="dxa"/>
            <w:gridSpan w:val="2"/>
            <w:tcBorders>
              <w:top w:val="nil"/>
              <w:left w:val="nil"/>
              <w:bottom w:val="single" w:color="000000" w:sz="4" w:space="0"/>
              <w:right w:val="single" w:color="000000" w:sz="4" w:space="0"/>
            </w:tcBorders>
            <w:shd w:val="clear" w:color="auto" w:fill="auto"/>
            <w:vAlign w:val="center"/>
          </w:tcPr>
          <w:p w14:paraId="5476D35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1A83FD6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1370C82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5B93C6A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4B14BBCA">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2B4F218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21201</w:t>
            </w:r>
          </w:p>
        </w:tc>
        <w:tc>
          <w:tcPr>
            <w:tcW w:w="4500" w:type="dxa"/>
            <w:gridSpan w:val="5"/>
            <w:tcBorders>
              <w:top w:val="nil"/>
              <w:left w:val="nil"/>
              <w:bottom w:val="single" w:color="000000" w:sz="4" w:space="0"/>
              <w:right w:val="single" w:color="000000" w:sz="4" w:space="0"/>
            </w:tcBorders>
            <w:shd w:val="clear" w:color="auto" w:fill="auto"/>
            <w:vAlign w:val="center"/>
          </w:tcPr>
          <w:p w14:paraId="1C2FFFD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城乡社区管理事务</w:t>
            </w:r>
          </w:p>
        </w:tc>
        <w:tc>
          <w:tcPr>
            <w:tcW w:w="1243" w:type="dxa"/>
            <w:gridSpan w:val="3"/>
            <w:tcBorders>
              <w:top w:val="nil"/>
              <w:left w:val="nil"/>
              <w:bottom w:val="single" w:color="000000" w:sz="4" w:space="0"/>
              <w:right w:val="single" w:color="000000" w:sz="4" w:space="0"/>
            </w:tcBorders>
            <w:shd w:val="clear" w:color="auto" w:fill="auto"/>
            <w:vAlign w:val="center"/>
          </w:tcPr>
          <w:p w14:paraId="50DC68AE">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121.39</w:t>
            </w:r>
          </w:p>
        </w:tc>
        <w:tc>
          <w:tcPr>
            <w:tcW w:w="1117" w:type="dxa"/>
            <w:gridSpan w:val="3"/>
            <w:tcBorders>
              <w:top w:val="nil"/>
              <w:left w:val="nil"/>
              <w:bottom w:val="single" w:color="000000" w:sz="4" w:space="0"/>
              <w:right w:val="single" w:color="000000" w:sz="4" w:space="0"/>
            </w:tcBorders>
            <w:shd w:val="clear" w:color="auto" w:fill="auto"/>
            <w:vAlign w:val="center"/>
          </w:tcPr>
          <w:p w14:paraId="0D477C09">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121.39</w:t>
            </w:r>
          </w:p>
        </w:tc>
        <w:tc>
          <w:tcPr>
            <w:tcW w:w="1219" w:type="dxa"/>
            <w:gridSpan w:val="2"/>
            <w:tcBorders>
              <w:top w:val="nil"/>
              <w:left w:val="nil"/>
              <w:bottom w:val="single" w:color="000000" w:sz="4" w:space="0"/>
              <w:right w:val="single" w:color="000000" w:sz="4" w:space="0"/>
            </w:tcBorders>
            <w:shd w:val="clear" w:color="auto" w:fill="auto"/>
            <w:vAlign w:val="center"/>
          </w:tcPr>
          <w:p w14:paraId="0709671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1D6C6FD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2FCC8A3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59B4E4A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5414462C">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2C89100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2120104</w:t>
            </w:r>
          </w:p>
        </w:tc>
        <w:tc>
          <w:tcPr>
            <w:tcW w:w="4500" w:type="dxa"/>
            <w:gridSpan w:val="5"/>
            <w:tcBorders>
              <w:top w:val="nil"/>
              <w:left w:val="nil"/>
              <w:bottom w:val="single" w:color="000000" w:sz="4" w:space="0"/>
              <w:right w:val="single" w:color="000000" w:sz="4" w:space="0"/>
            </w:tcBorders>
            <w:shd w:val="clear" w:color="auto" w:fill="auto"/>
            <w:vAlign w:val="center"/>
          </w:tcPr>
          <w:p w14:paraId="5E35F2C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城管执法</w:t>
            </w:r>
          </w:p>
        </w:tc>
        <w:tc>
          <w:tcPr>
            <w:tcW w:w="1243" w:type="dxa"/>
            <w:gridSpan w:val="3"/>
            <w:tcBorders>
              <w:top w:val="nil"/>
              <w:left w:val="nil"/>
              <w:bottom w:val="single" w:color="000000" w:sz="4" w:space="0"/>
              <w:right w:val="single" w:color="000000" w:sz="4" w:space="0"/>
            </w:tcBorders>
            <w:shd w:val="clear" w:color="auto" w:fill="auto"/>
            <w:vAlign w:val="center"/>
          </w:tcPr>
          <w:p w14:paraId="7E15BE36">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7.33</w:t>
            </w:r>
          </w:p>
        </w:tc>
        <w:tc>
          <w:tcPr>
            <w:tcW w:w="1117" w:type="dxa"/>
            <w:gridSpan w:val="3"/>
            <w:tcBorders>
              <w:top w:val="nil"/>
              <w:left w:val="nil"/>
              <w:bottom w:val="single" w:color="000000" w:sz="4" w:space="0"/>
              <w:right w:val="single" w:color="000000" w:sz="4" w:space="0"/>
            </w:tcBorders>
            <w:shd w:val="clear" w:color="auto" w:fill="auto"/>
            <w:vAlign w:val="center"/>
          </w:tcPr>
          <w:p w14:paraId="7E2098CA">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7.33</w:t>
            </w:r>
          </w:p>
        </w:tc>
        <w:tc>
          <w:tcPr>
            <w:tcW w:w="1219" w:type="dxa"/>
            <w:gridSpan w:val="2"/>
            <w:tcBorders>
              <w:top w:val="nil"/>
              <w:left w:val="nil"/>
              <w:bottom w:val="single" w:color="000000" w:sz="4" w:space="0"/>
              <w:right w:val="single" w:color="000000" w:sz="4" w:space="0"/>
            </w:tcBorders>
            <w:shd w:val="clear" w:color="auto" w:fill="auto"/>
            <w:vAlign w:val="center"/>
          </w:tcPr>
          <w:p w14:paraId="680ADD3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69E4BC1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6AB9CBC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34DE9E8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031009B1">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7560FE5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2120199</w:t>
            </w:r>
          </w:p>
        </w:tc>
        <w:tc>
          <w:tcPr>
            <w:tcW w:w="4500" w:type="dxa"/>
            <w:gridSpan w:val="5"/>
            <w:tcBorders>
              <w:top w:val="nil"/>
              <w:left w:val="nil"/>
              <w:bottom w:val="single" w:color="000000" w:sz="4" w:space="0"/>
              <w:right w:val="single" w:color="000000" w:sz="4" w:space="0"/>
            </w:tcBorders>
            <w:shd w:val="clear" w:color="auto" w:fill="auto"/>
            <w:vAlign w:val="center"/>
          </w:tcPr>
          <w:p w14:paraId="3B31D3A7">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其他城乡社区管理事务支出</w:t>
            </w:r>
          </w:p>
        </w:tc>
        <w:tc>
          <w:tcPr>
            <w:tcW w:w="1243" w:type="dxa"/>
            <w:gridSpan w:val="3"/>
            <w:tcBorders>
              <w:top w:val="nil"/>
              <w:left w:val="nil"/>
              <w:bottom w:val="single" w:color="000000" w:sz="4" w:space="0"/>
              <w:right w:val="single" w:color="000000" w:sz="4" w:space="0"/>
            </w:tcBorders>
            <w:shd w:val="clear" w:color="auto" w:fill="auto"/>
            <w:vAlign w:val="center"/>
          </w:tcPr>
          <w:p w14:paraId="28C26E42">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114.06</w:t>
            </w:r>
          </w:p>
        </w:tc>
        <w:tc>
          <w:tcPr>
            <w:tcW w:w="1117" w:type="dxa"/>
            <w:gridSpan w:val="3"/>
            <w:tcBorders>
              <w:top w:val="nil"/>
              <w:left w:val="nil"/>
              <w:bottom w:val="single" w:color="000000" w:sz="4" w:space="0"/>
              <w:right w:val="single" w:color="000000" w:sz="4" w:space="0"/>
            </w:tcBorders>
            <w:shd w:val="clear" w:color="auto" w:fill="auto"/>
            <w:vAlign w:val="center"/>
          </w:tcPr>
          <w:p w14:paraId="405F4248">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114.06</w:t>
            </w:r>
          </w:p>
        </w:tc>
        <w:tc>
          <w:tcPr>
            <w:tcW w:w="1219" w:type="dxa"/>
            <w:gridSpan w:val="2"/>
            <w:tcBorders>
              <w:top w:val="nil"/>
              <w:left w:val="nil"/>
              <w:bottom w:val="single" w:color="000000" w:sz="4" w:space="0"/>
              <w:right w:val="single" w:color="000000" w:sz="4" w:space="0"/>
            </w:tcBorders>
            <w:shd w:val="clear" w:color="auto" w:fill="auto"/>
            <w:vAlign w:val="center"/>
          </w:tcPr>
          <w:p w14:paraId="08C161A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18263BD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31A9BE4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617D745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3D095E3C">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5DE598A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w:t>
            </w:r>
          </w:p>
        </w:tc>
        <w:tc>
          <w:tcPr>
            <w:tcW w:w="4500" w:type="dxa"/>
            <w:gridSpan w:val="5"/>
            <w:tcBorders>
              <w:top w:val="nil"/>
              <w:left w:val="nil"/>
              <w:bottom w:val="single" w:color="000000" w:sz="4" w:space="0"/>
              <w:right w:val="single" w:color="000000" w:sz="4" w:space="0"/>
            </w:tcBorders>
            <w:shd w:val="clear" w:color="auto" w:fill="auto"/>
            <w:vAlign w:val="center"/>
          </w:tcPr>
          <w:p w14:paraId="4F928F37">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农林水支出</w:t>
            </w:r>
          </w:p>
        </w:tc>
        <w:tc>
          <w:tcPr>
            <w:tcW w:w="1243" w:type="dxa"/>
            <w:gridSpan w:val="3"/>
            <w:tcBorders>
              <w:top w:val="nil"/>
              <w:left w:val="nil"/>
              <w:bottom w:val="single" w:color="000000" w:sz="4" w:space="0"/>
              <w:right w:val="single" w:color="000000" w:sz="4" w:space="0"/>
            </w:tcBorders>
            <w:shd w:val="clear" w:color="auto" w:fill="auto"/>
            <w:vAlign w:val="center"/>
          </w:tcPr>
          <w:p w14:paraId="0237412B">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1147.10</w:t>
            </w:r>
          </w:p>
        </w:tc>
        <w:tc>
          <w:tcPr>
            <w:tcW w:w="1117" w:type="dxa"/>
            <w:gridSpan w:val="3"/>
            <w:tcBorders>
              <w:top w:val="nil"/>
              <w:left w:val="nil"/>
              <w:bottom w:val="single" w:color="000000" w:sz="4" w:space="0"/>
              <w:right w:val="single" w:color="000000" w:sz="4" w:space="0"/>
            </w:tcBorders>
            <w:shd w:val="clear" w:color="auto" w:fill="auto"/>
            <w:vAlign w:val="center"/>
          </w:tcPr>
          <w:p w14:paraId="5FB8CD40">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949.16</w:t>
            </w:r>
          </w:p>
        </w:tc>
        <w:tc>
          <w:tcPr>
            <w:tcW w:w="1219" w:type="dxa"/>
            <w:gridSpan w:val="2"/>
            <w:tcBorders>
              <w:top w:val="nil"/>
              <w:left w:val="nil"/>
              <w:bottom w:val="single" w:color="000000" w:sz="4" w:space="0"/>
              <w:right w:val="single" w:color="000000" w:sz="4" w:space="0"/>
            </w:tcBorders>
            <w:shd w:val="clear" w:color="auto" w:fill="auto"/>
            <w:vAlign w:val="center"/>
          </w:tcPr>
          <w:p w14:paraId="3B6F757F">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lang w:val="en-US" w:eastAsia="zh-CN"/>
              </w:rPr>
              <w:t>197.94</w:t>
            </w:r>
          </w:p>
        </w:tc>
        <w:tc>
          <w:tcPr>
            <w:tcW w:w="1714" w:type="dxa"/>
            <w:gridSpan w:val="4"/>
            <w:tcBorders>
              <w:top w:val="nil"/>
              <w:left w:val="nil"/>
              <w:bottom w:val="single" w:color="000000" w:sz="4" w:space="0"/>
              <w:right w:val="single" w:color="000000" w:sz="4" w:space="0"/>
            </w:tcBorders>
            <w:shd w:val="clear" w:color="auto" w:fill="auto"/>
            <w:vAlign w:val="center"/>
          </w:tcPr>
          <w:p w14:paraId="190945C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1C68C1A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2C26D67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45970780">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076109E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21301</w:t>
            </w:r>
          </w:p>
        </w:tc>
        <w:tc>
          <w:tcPr>
            <w:tcW w:w="4500" w:type="dxa"/>
            <w:gridSpan w:val="5"/>
            <w:tcBorders>
              <w:top w:val="nil"/>
              <w:left w:val="nil"/>
              <w:bottom w:val="single" w:color="000000" w:sz="4" w:space="0"/>
              <w:right w:val="single" w:color="000000" w:sz="4" w:space="0"/>
            </w:tcBorders>
            <w:shd w:val="clear" w:color="auto" w:fill="auto"/>
            <w:vAlign w:val="center"/>
          </w:tcPr>
          <w:p w14:paraId="7C34BFA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农业农村</w:t>
            </w:r>
          </w:p>
        </w:tc>
        <w:tc>
          <w:tcPr>
            <w:tcW w:w="1243" w:type="dxa"/>
            <w:gridSpan w:val="3"/>
            <w:tcBorders>
              <w:top w:val="nil"/>
              <w:left w:val="nil"/>
              <w:bottom w:val="single" w:color="000000" w:sz="4" w:space="0"/>
              <w:right w:val="single" w:color="000000" w:sz="4" w:space="0"/>
            </w:tcBorders>
            <w:shd w:val="clear" w:color="auto" w:fill="auto"/>
            <w:vAlign w:val="center"/>
          </w:tcPr>
          <w:p w14:paraId="1245DE76">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290.36</w:t>
            </w:r>
          </w:p>
        </w:tc>
        <w:tc>
          <w:tcPr>
            <w:tcW w:w="1117" w:type="dxa"/>
            <w:gridSpan w:val="3"/>
            <w:tcBorders>
              <w:top w:val="nil"/>
              <w:left w:val="nil"/>
              <w:bottom w:val="single" w:color="000000" w:sz="4" w:space="0"/>
              <w:right w:val="single" w:color="000000" w:sz="4" w:space="0"/>
            </w:tcBorders>
            <w:shd w:val="clear" w:color="auto" w:fill="auto"/>
            <w:vAlign w:val="center"/>
          </w:tcPr>
          <w:p w14:paraId="342E4653">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92.42</w:t>
            </w:r>
          </w:p>
        </w:tc>
        <w:tc>
          <w:tcPr>
            <w:tcW w:w="1219" w:type="dxa"/>
            <w:gridSpan w:val="2"/>
            <w:tcBorders>
              <w:top w:val="nil"/>
              <w:left w:val="nil"/>
              <w:bottom w:val="single" w:color="000000" w:sz="4" w:space="0"/>
              <w:right w:val="single" w:color="000000" w:sz="4" w:space="0"/>
            </w:tcBorders>
            <w:shd w:val="clear" w:color="auto" w:fill="auto"/>
            <w:vAlign w:val="center"/>
          </w:tcPr>
          <w:p w14:paraId="1B9EAB75">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lang w:val="en-US" w:eastAsia="zh-CN"/>
              </w:rPr>
              <w:t>197.94</w:t>
            </w:r>
          </w:p>
        </w:tc>
        <w:tc>
          <w:tcPr>
            <w:tcW w:w="1714" w:type="dxa"/>
            <w:gridSpan w:val="4"/>
            <w:tcBorders>
              <w:top w:val="nil"/>
              <w:left w:val="nil"/>
              <w:bottom w:val="single" w:color="000000" w:sz="4" w:space="0"/>
              <w:right w:val="single" w:color="000000" w:sz="4" w:space="0"/>
            </w:tcBorders>
            <w:shd w:val="clear" w:color="auto" w:fill="auto"/>
            <w:vAlign w:val="center"/>
          </w:tcPr>
          <w:p w14:paraId="5F5F8E5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55AA64E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05AD09F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01D2B7FF">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1A432B49">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2130119</w:t>
            </w:r>
          </w:p>
        </w:tc>
        <w:tc>
          <w:tcPr>
            <w:tcW w:w="4500" w:type="dxa"/>
            <w:gridSpan w:val="5"/>
            <w:tcBorders>
              <w:top w:val="nil"/>
              <w:left w:val="nil"/>
              <w:bottom w:val="single" w:color="000000" w:sz="4" w:space="0"/>
              <w:right w:val="single" w:color="000000" w:sz="4" w:space="0"/>
            </w:tcBorders>
            <w:shd w:val="clear" w:color="auto" w:fill="auto"/>
            <w:vAlign w:val="center"/>
          </w:tcPr>
          <w:p w14:paraId="2FE33290">
            <w:pPr>
              <w:widowControl/>
              <w:ind w:firstLine="220" w:firstLineChars="100"/>
              <w:jc w:val="left"/>
              <w:textAlignment w:val="center"/>
              <w:rPr>
                <w:rFonts w:ascii="宋体" w:hAnsi="宋体" w:cs="宋体"/>
                <w:color w:val="000000"/>
                <w:sz w:val="22"/>
                <w:szCs w:val="22"/>
              </w:rPr>
            </w:pPr>
            <w:r>
              <w:rPr>
                <w:rFonts w:hint="eastAsia" w:ascii="宋体" w:hAnsi="宋体" w:cs="宋体"/>
                <w:color w:val="000000"/>
                <w:kern w:val="0"/>
                <w:sz w:val="22"/>
                <w:szCs w:val="22"/>
              </w:rPr>
              <w:t>防灾救灾</w:t>
            </w:r>
          </w:p>
        </w:tc>
        <w:tc>
          <w:tcPr>
            <w:tcW w:w="1243" w:type="dxa"/>
            <w:gridSpan w:val="3"/>
            <w:tcBorders>
              <w:top w:val="nil"/>
              <w:left w:val="nil"/>
              <w:bottom w:val="single" w:color="000000" w:sz="4" w:space="0"/>
              <w:right w:val="single" w:color="000000" w:sz="4" w:space="0"/>
            </w:tcBorders>
            <w:shd w:val="clear" w:color="auto" w:fill="auto"/>
            <w:vAlign w:val="center"/>
          </w:tcPr>
          <w:p w14:paraId="54FB6883">
            <w:pPr>
              <w:widowControl/>
              <w:jc w:val="center"/>
              <w:textAlignment w:val="center"/>
              <w:rPr>
                <w:rFonts w:ascii="宋体" w:hAnsi="宋体" w:cs="宋体"/>
                <w:color w:val="000000"/>
                <w:sz w:val="22"/>
                <w:szCs w:val="22"/>
              </w:rPr>
            </w:pPr>
            <w:r>
              <w:rPr>
                <w:rFonts w:hint="eastAsia" w:ascii="宋体" w:hAnsi="宋体" w:cs="宋体"/>
                <w:kern w:val="0"/>
                <w:sz w:val="22"/>
                <w:szCs w:val="22"/>
                <w:lang w:val="en-US" w:eastAsia="zh-CN"/>
              </w:rPr>
              <w:t>52</w:t>
            </w:r>
            <w:r>
              <w:rPr>
                <w:rFonts w:hint="eastAsia" w:ascii="宋体" w:hAnsi="宋体" w:cs="宋体"/>
                <w:kern w:val="0"/>
                <w:sz w:val="22"/>
                <w:szCs w:val="22"/>
              </w:rPr>
              <w:t>.00</w:t>
            </w:r>
          </w:p>
        </w:tc>
        <w:tc>
          <w:tcPr>
            <w:tcW w:w="1117" w:type="dxa"/>
            <w:gridSpan w:val="3"/>
            <w:tcBorders>
              <w:top w:val="nil"/>
              <w:left w:val="nil"/>
              <w:bottom w:val="single" w:color="000000" w:sz="4" w:space="0"/>
              <w:right w:val="single" w:color="000000" w:sz="4" w:space="0"/>
            </w:tcBorders>
            <w:shd w:val="clear" w:color="auto" w:fill="auto"/>
            <w:vAlign w:val="center"/>
          </w:tcPr>
          <w:p w14:paraId="7CF43B7F">
            <w:pPr>
              <w:widowControl/>
              <w:jc w:val="center"/>
              <w:textAlignment w:val="center"/>
              <w:rPr>
                <w:rFonts w:ascii="宋体" w:hAnsi="宋体" w:cs="宋体"/>
                <w:color w:val="000000"/>
                <w:sz w:val="22"/>
                <w:szCs w:val="22"/>
              </w:rPr>
            </w:pPr>
            <w:r>
              <w:rPr>
                <w:rFonts w:hint="eastAsia" w:ascii="宋体" w:hAnsi="宋体" w:cs="宋体"/>
                <w:kern w:val="0"/>
                <w:sz w:val="22"/>
                <w:szCs w:val="22"/>
              </w:rPr>
              <w:t>0.00</w:t>
            </w:r>
          </w:p>
        </w:tc>
        <w:tc>
          <w:tcPr>
            <w:tcW w:w="1219" w:type="dxa"/>
            <w:gridSpan w:val="2"/>
            <w:tcBorders>
              <w:top w:val="nil"/>
              <w:left w:val="nil"/>
              <w:bottom w:val="single" w:color="000000" w:sz="4" w:space="0"/>
              <w:right w:val="single" w:color="000000" w:sz="4" w:space="0"/>
            </w:tcBorders>
            <w:shd w:val="clear" w:color="auto" w:fill="auto"/>
            <w:vAlign w:val="center"/>
          </w:tcPr>
          <w:p w14:paraId="26D25B3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val="en-US" w:eastAsia="zh-CN"/>
              </w:rPr>
              <w:t>52</w:t>
            </w:r>
            <w:r>
              <w:rPr>
                <w:rFonts w:hint="eastAsia" w:ascii="宋体" w:hAnsi="宋体" w:cs="宋体"/>
                <w:color w:val="000000"/>
                <w:kern w:val="0"/>
                <w:sz w:val="22"/>
                <w:szCs w:val="22"/>
              </w:rPr>
              <w:t>.00</w:t>
            </w:r>
          </w:p>
        </w:tc>
        <w:tc>
          <w:tcPr>
            <w:tcW w:w="1714" w:type="dxa"/>
            <w:gridSpan w:val="4"/>
            <w:tcBorders>
              <w:top w:val="nil"/>
              <w:left w:val="nil"/>
              <w:bottom w:val="single" w:color="000000" w:sz="4" w:space="0"/>
              <w:right w:val="single" w:color="000000" w:sz="4" w:space="0"/>
            </w:tcBorders>
            <w:shd w:val="clear" w:color="auto" w:fill="auto"/>
            <w:vAlign w:val="center"/>
          </w:tcPr>
          <w:p w14:paraId="4DEE4A6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51B2A2F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769EA20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5FA42AD5">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6F559C85">
            <w:pPr>
              <w:widowControl/>
              <w:jc w:val="left"/>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rPr>
              <w:t>21301</w:t>
            </w:r>
            <w:r>
              <w:rPr>
                <w:rFonts w:hint="eastAsia" w:ascii="宋体" w:hAnsi="宋体" w:cs="宋体"/>
                <w:color w:val="000000"/>
                <w:kern w:val="0"/>
                <w:sz w:val="22"/>
                <w:szCs w:val="22"/>
                <w:lang w:val="en-US" w:eastAsia="zh-CN"/>
              </w:rPr>
              <w:t>99</w:t>
            </w:r>
          </w:p>
        </w:tc>
        <w:tc>
          <w:tcPr>
            <w:tcW w:w="4500" w:type="dxa"/>
            <w:gridSpan w:val="5"/>
            <w:tcBorders>
              <w:top w:val="nil"/>
              <w:left w:val="nil"/>
              <w:bottom w:val="single" w:color="000000" w:sz="4" w:space="0"/>
              <w:right w:val="single" w:color="000000" w:sz="4" w:space="0"/>
            </w:tcBorders>
            <w:shd w:val="clear" w:color="auto" w:fill="auto"/>
            <w:vAlign w:val="center"/>
          </w:tcPr>
          <w:p w14:paraId="7217A401">
            <w:pPr>
              <w:widowControl/>
              <w:jc w:val="left"/>
              <w:textAlignment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 xml:space="preserve">  其他农业农村支出</w:t>
            </w:r>
          </w:p>
        </w:tc>
        <w:tc>
          <w:tcPr>
            <w:tcW w:w="1243" w:type="dxa"/>
            <w:gridSpan w:val="3"/>
            <w:tcBorders>
              <w:top w:val="nil"/>
              <w:left w:val="nil"/>
              <w:bottom w:val="single" w:color="000000" w:sz="4" w:space="0"/>
              <w:right w:val="single" w:color="000000" w:sz="4" w:space="0"/>
            </w:tcBorders>
            <w:shd w:val="clear" w:color="auto" w:fill="auto"/>
            <w:vAlign w:val="center"/>
          </w:tcPr>
          <w:p w14:paraId="315FEF72">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238.36</w:t>
            </w:r>
          </w:p>
        </w:tc>
        <w:tc>
          <w:tcPr>
            <w:tcW w:w="1117" w:type="dxa"/>
            <w:gridSpan w:val="3"/>
            <w:tcBorders>
              <w:top w:val="nil"/>
              <w:left w:val="nil"/>
              <w:bottom w:val="single" w:color="000000" w:sz="4" w:space="0"/>
              <w:right w:val="single" w:color="000000" w:sz="4" w:space="0"/>
            </w:tcBorders>
            <w:shd w:val="clear" w:color="auto" w:fill="auto"/>
            <w:vAlign w:val="center"/>
          </w:tcPr>
          <w:p w14:paraId="359E5933">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92.42</w:t>
            </w:r>
          </w:p>
        </w:tc>
        <w:tc>
          <w:tcPr>
            <w:tcW w:w="1219" w:type="dxa"/>
            <w:gridSpan w:val="2"/>
            <w:tcBorders>
              <w:top w:val="nil"/>
              <w:left w:val="nil"/>
              <w:bottom w:val="single" w:color="000000" w:sz="4" w:space="0"/>
              <w:right w:val="single" w:color="000000" w:sz="4" w:space="0"/>
            </w:tcBorders>
            <w:shd w:val="clear" w:color="auto" w:fill="auto"/>
            <w:vAlign w:val="center"/>
          </w:tcPr>
          <w:p w14:paraId="6EF7FEF2">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lang w:val="en-US" w:eastAsia="zh-CN"/>
              </w:rPr>
              <w:t>145.94</w:t>
            </w:r>
          </w:p>
        </w:tc>
        <w:tc>
          <w:tcPr>
            <w:tcW w:w="1714" w:type="dxa"/>
            <w:gridSpan w:val="4"/>
            <w:tcBorders>
              <w:top w:val="nil"/>
              <w:left w:val="nil"/>
              <w:bottom w:val="single" w:color="000000" w:sz="4" w:space="0"/>
              <w:right w:val="single" w:color="000000" w:sz="4" w:space="0"/>
            </w:tcBorders>
            <w:shd w:val="clear" w:color="auto" w:fill="auto"/>
            <w:vAlign w:val="center"/>
          </w:tcPr>
          <w:p w14:paraId="710BD5C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55AEBD8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2CE0636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437BF405">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50DADB7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21307</w:t>
            </w:r>
          </w:p>
        </w:tc>
        <w:tc>
          <w:tcPr>
            <w:tcW w:w="4500" w:type="dxa"/>
            <w:gridSpan w:val="5"/>
            <w:tcBorders>
              <w:top w:val="nil"/>
              <w:left w:val="nil"/>
              <w:bottom w:val="single" w:color="000000" w:sz="4" w:space="0"/>
              <w:right w:val="single" w:color="000000" w:sz="4" w:space="0"/>
            </w:tcBorders>
            <w:shd w:val="clear" w:color="auto" w:fill="auto"/>
            <w:vAlign w:val="center"/>
          </w:tcPr>
          <w:p w14:paraId="3D2624F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农村综合改革</w:t>
            </w:r>
          </w:p>
        </w:tc>
        <w:tc>
          <w:tcPr>
            <w:tcW w:w="1243" w:type="dxa"/>
            <w:gridSpan w:val="3"/>
            <w:tcBorders>
              <w:top w:val="nil"/>
              <w:left w:val="nil"/>
              <w:bottom w:val="single" w:color="000000" w:sz="4" w:space="0"/>
              <w:right w:val="single" w:color="000000" w:sz="4" w:space="0"/>
            </w:tcBorders>
            <w:shd w:val="clear" w:color="auto" w:fill="auto"/>
            <w:vAlign w:val="center"/>
          </w:tcPr>
          <w:p w14:paraId="4C657765">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600.07</w:t>
            </w:r>
          </w:p>
        </w:tc>
        <w:tc>
          <w:tcPr>
            <w:tcW w:w="1117" w:type="dxa"/>
            <w:gridSpan w:val="3"/>
            <w:tcBorders>
              <w:top w:val="nil"/>
              <w:left w:val="nil"/>
              <w:bottom w:val="single" w:color="000000" w:sz="4" w:space="0"/>
              <w:right w:val="single" w:color="000000" w:sz="4" w:space="0"/>
            </w:tcBorders>
            <w:shd w:val="clear" w:color="auto" w:fill="auto"/>
            <w:vAlign w:val="center"/>
          </w:tcPr>
          <w:p w14:paraId="5772E114">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600.07</w:t>
            </w:r>
          </w:p>
        </w:tc>
        <w:tc>
          <w:tcPr>
            <w:tcW w:w="1219" w:type="dxa"/>
            <w:gridSpan w:val="2"/>
            <w:tcBorders>
              <w:top w:val="nil"/>
              <w:left w:val="nil"/>
              <w:bottom w:val="single" w:color="000000" w:sz="4" w:space="0"/>
              <w:right w:val="single" w:color="000000" w:sz="4" w:space="0"/>
            </w:tcBorders>
            <w:shd w:val="clear" w:color="auto" w:fill="auto"/>
            <w:vAlign w:val="center"/>
          </w:tcPr>
          <w:p w14:paraId="7F3D15C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1AA052E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5C6EE89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78CB5D7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1A3D7674">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1EF486F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2130701</w:t>
            </w:r>
          </w:p>
        </w:tc>
        <w:tc>
          <w:tcPr>
            <w:tcW w:w="4500" w:type="dxa"/>
            <w:gridSpan w:val="5"/>
            <w:tcBorders>
              <w:top w:val="nil"/>
              <w:left w:val="nil"/>
              <w:bottom w:val="single" w:color="000000" w:sz="4" w:space="0"/>
              <w:right w:val="single" w:color="000000" w:sz="4" w:space="0"/>
            </w:tcBorders>
            <w:shd w:val="clear" w:color="auto" w:fill="auto"/>
            <w:vAlign w:val="center"/>
          </w:tcPr>
          <w:p w14:paraId="662B448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对村级公益事业建设的补助</w:t>
            </w:r>
          </w:p>
        </w:tc>
        <w:tc>
          <w:tcPr>
            <w:tcW w:w="1243" w:type="dxa"/>
            <w:gridSpan w:val="3"/>
            <w:tcBorders>
              <w:top w:val="nil"/>
              <w:left w:val="nil"/>
              <w:bottom w:val="single" w:color="000000" w:sz="4" w:space="0"/>
              <w:right w:val="single" w:color="000000" w:sz="4" w:space="0"/>
            </w:tcBorders>
            <w:shd w:val="clear" w:color="auto" w:fill="auto"/>
            <w:vAlign w:val="center"/>
          </w:tcPr>
          <w:p w14:paraId="2623A359">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13.00</w:t>
            </w:r>
          </w:p>
        </w:tc>
        <w:tc>
          <w:tcPr>
            <w:tcW w:w="1117" w:type="dxa"/>
            <w:gridSpan w:val="3"/>
            <w:tcBorders>
              <w:top w:val="nil"/>
              <w:left w:val="nil"/>
              <w:bottom w:val="single" w:color="000000" w:sz="4" w:space="0"/>
              <w:right w:val="single" w:color="000000" w:sz="4" w:space="0"/>
            </w:tcBorders>
            <w:shd w:val="clear" w:color="auto" w:fill="auto"/>
            <w:vAlign w:val="center"/>
          </w:tcPr>
          <w:p w14:paraId="1C454A89">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13.00</w:t>
            </w:r>
          </w:p>
        </w:tc>
        <w:tc>
          <w:tcPr>
            <w:tcW w:w="1219" w:type="dxa"/>
            <w:gridSpan w:val="2"/>
            <w:tcBorders>
              <w:top w:val="nil"/>
              <w:left w:val="nil"/>
              <w:bottom w:val="single" w:color="000000" w:sz="4" w:space="0"/>
              <w:right w:val="single" w:color="000000" w:sz="4" w:space="0"/>
            </w:tcBorders>
            <w:shd w:val="clear" w:color="auto" w:fill="auto"/>
            <w:vAlign w:val="center"/>
          </w:tcPr>
          <w:p w14:paraId="749F461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37F1C01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736AF83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04702FE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1186CB8C">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3D0E1769">
            <w:pPr>
              <w:widowControl/>
              <w:jc w:val="left"/>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rPr>
              <w:t>21307</w:t>
            </w:r>
            <w:r>
              <w:rPr>
                <w:rFonts w:hint="eastAsia" w:ascii="宋体" w:hAnsi="宋体" w:cs="宋体"/>
                <w:color w:val="000000"/>
                <w:kern w:val="0"/>
                <w:sz w:val="22"/>
                <w:szCs w:val="22"/>
                <w:lang w:val="en-US" w:eastAsia="zh-CN"/>
              </w:rPr>
              <w:t>05</w:t>
            </w:r>
          </w:p>
        </w:tc>
        <w:tc>
          <w:tcPr>
            <w:tcW w:w="4500" w:type="dxa"/>
            <w:gridSpan w:val="5"/>
            <w:tcBorders>
              <w:top w:val="nil"/>
              <w:left w:val="nil"/>
              <w:bottom w:val="single" w:color="000000" w:sz="4" w:space="0"/>
              <w:right w:val="single" w:color="000000" w:sz="4" w:space="0"/>
            </w:tcBorders>
            <w:shd w:val="clear" w:color="auto" w:fill="auto"/>
            <w:vAlign w:val="center"/>
          </w:tcPr>
          <w:p w14:paraId="53FE7BD3">
            <w:pPr>
              <w:widowControl/>
              <w:jc w:val="left"/>
              <w:textAlignment w:val="center"/>
              <w:rPr>
                <w:rFonts w:hint="eastAsia" w:ascii="宋体" w:hAnsi="宋体" w:eastAsia="宋体" w:cs="宋体"/>
                <w:color w:val="000000"/>
                <w:sz w:val="22"/>
                <w:szCs w:val="22"/>
                <w:lang w:eastAsia="zh-CN"/>
              </w:rPr>
            </w:pPr>
            <w:r>
              <w:rPr>
                <w:rFonts w:hint="eastAsia" w:ascii="宋体" w:hAnsi="宋体" w:cs="宋体"/>
                <w:color w:val="000000"/>
                <w:kern w:val="0"/>
                <w:sz w:val="22"/>
                <w:szCs w:val="22"/>
              </w:rPr>
              <w:t xml:space="preserve">  </w:t>
            </w:r>
            <w:r>
              <w:rPr>
                <w:rFonts w:hint="eastAsia" w:ascii="宋体" w:hAnsi="宋体" w:cs="宋体"/>
                <w:color w:val="000000"/>
                <w:kern w:val="0"/>
                <w:sz w:val="22"/>
                <w:szCs w:val="22"/>
                <w:lang w:eastAsia="zh-CN"/>
              </w:rPr>
              <w:t>对村民委员会和村党支部的补助</w:t>
            </w:r>
          </w:p>
        </w:tc>
        <w:tc>
          <w:tcPr>
            <w:tcW w:w="1243" w:type="dxa"/>
            <w:gridSpan w:val="3"/>
            <w:tcBorders>
              <w:top w:val="nil"/>
              <w:left w:val="nil"/>
              <w:bottom w:val="single" w:color="000000" w:sz="4" w:space="0"/>
              <w:right w:val="single" w:color="000000" w:sz="4" w:space="0"/>
            </w:tcBorders>
            <w:shd w:val="clear" w:color="auto" w:fill="auto"/>
            <w:vAlign w:val="center"/>
          </w:tcPr>
          <w:p w14:paraId="7A74ED65">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587.07</w:t>
            </w:r>
          </w:p>
        </w:tc>
        <w:tc>
          <w:tcPr>
            <w:tcW w:w="1117" w:type="dxa"/>
            <w:gridSpan w:val="3"/>
            <w:tcBorders>
              <w:top w:val="nil"/>
              <w:left w:val="nil"/>
              <w:bottom w:val="single" w:color="000000" w:sz="4" w:space="0"/>
              <w:right w:val="single" w:color="000000" w:sz="4" w:space="0"/>
            </w:tcBorders>
            <w:shd w:val="clear" w:color="auto" w:fill="auto"/>
            <w:vAlign w:val="center"/>
          </w:tcPr>
          <w:p w14:paraId="3731AC2A">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587.07</w:t>
            </w:r>
          </w:p>
        </w:tc>
        <w:tc>
          <w:tcPr>
            <w:tcW w:w="1219" w:type="dxa"/>
            <w:gridSpan w:val="2"/>
            <w:tcBorders>
              <w:top w:val="nil"/>
              <w:left w:val="nil"/>
              <w:bottom w:val="single" w:color="000000" w:sz="4" w:space="0"/>
              <w:right w:val="single" w:color="000000" w:sz="4" w:space="0"/>
            </w:tcBorders>
            <w:shd w:val="clear" w:color="auto" w:fill="auto"/>
            <w:vAlign w:val="center"/>
          </w:tcPr>
          <w:p w14:paraId="48F4126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285B052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5BCEA5B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0E2B3EB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74C2FDC4">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7D4A6B5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21399</w:t>
            </w:r>
          </w:p>
        </w:tc>
        <w:tc>
          <w:tcPr>
            <w:tcW w:w="4500" w:type="dxa"/>
            <w:gridSpan w:val="5"/>
            <w:tcBorders>
              <w:top w:val="nil"/>
              <w:left w:val="nil"/>
              <w:bottom w:val="single" w:color="000000" w:sz="4" w:space="0"/>
              <w:right w:val="single" w:color="000000" w:sz="4" w:space="0"/>
            </w:tcBorders>
            <w:shd w:val="clear" w:color="auto" w:fill="auto"/>
            <w:vAlign w:val="center"/>
          </w:tcPr>
          <w:p w14:paraId="38131AA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其他农林水支出</w:t>
            </w:r>
          </w:p>
        </w:tc>
        <w:tc>
          <w:tcPr>
            <w:tcW w:w="1243" w:type="dxa"/>
            <w:gridSpan w:val="3"/>
            <w:tcBorders>
              <w:top w:val="nil"/>
              <w:left w:val="nil"/>
              <w:bottom w:val="single" w:color="000000" w:sz="4" w:space="0"/>
              <w:right w:val="single" w:color="000000" w:sz="4" w:space="0"/>
            </w:tcBorders>
            <w:shd w:val="clear" w:color="auto" w:fill="auto"/>
            <w:vAlign w:val="center"/>
          </w:tcPr>
          <w:p w14:paraId="3659A954">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256.68</w:t>
            </w:r>
          </w:p>
        </w:tc>
        <w:tc>
          <w:tcPr>
            <w:tcW w:w="1117" w:type="dxa"/>
            <w:gridSpan w:val="3"/>
            <w:tcBorders>
              <w:top w:val="nil"/>
              <w:left w:val="nil"/>
              <w:bottom w:val="single" w:color="000000" w:sz="4" w:space="0"/>
              <w:right w:val="single" w:color="000000" w:sz="4" w:space="0"/>
            </w:tcBorders>
            <w:shd w:val="clear" w:color="auto" w:fill="auto"/>
            <w:vAlign w:val="center"/>
          </w:tcPr>
          <w:p w14:paraId="0F3196E9">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256.68</w:t>
            </w:r>
          </w:p>
        </w:tc>
        <w:tc>
          <w:tcPr>
            <w:tcW w:w="1219" w:type="dxa"/>
            <w:gridSpan w:val="2"/>
            <w:tcBorders>
              <w:top w:val="nil"/>
              <w:left w:val="nil"/>
              <w:bottom w:val="single" w:color="000000" w:sz="4" w:space="0"/>
              <w:right w:val="single" w:color="000000" w:sz="4" w:space="0"/>
            </w:tcBorders>
            <w:shd w:val="clear" w:color="auto" w:fill="auto"/>
            <w:vAlign w:val="center"/>
          </w:tcPr>
          <w:p w14:paraId="2C2B0D8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47DC6F6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323951C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6865F11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0F65592B">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nil"/>
              <w:left w:val="single" w:color="000000" w:sz="4" w:space="0"/>
              <w:bottom w:val="single" w:color="000000" w:sz="4" w:space="0"/>
              <w:right w:val="single" w:color="000000" w:sz="4" w:space="0"/>
            </w:tcBorders>
            <w:shd w:val="clear" w:color="auto" w:fill="auto"/>
            <w:vAlign w:val="center"/>
          </w:tcPr>
          <w:p w14:paraId="650BE90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2139999</w:t>
            </w:r>
          </w:p>
        </w:tc>
        <w:tc>
          <w:tcPr>
            <w:tcW w:w="4500" w:type="dxa"/>
            <w:gridSpan w:val="5"/>
            <w:tcBorders>
              <w:top w:val="nil"/>
              <w:left w:val="nil"/>
              <w:bottom w:val="single" w:color="000000" w:sz="4" w:space="0"/>
              <w:right w:val="single" w:color="000000" w:sz="4" w:space="0"/>
            </w:tcBorders>
            <w:shd w:val="clear" w:color="auto" w:fill="auto"/>
            <w:vAlign w:val="center"/>
          </w:tcPr>
          <w:p w14:paraId="2409091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其他农林水支出</w:t>
            </w:r>
          </w:p>
        </w:tc>
        <w:tc>
          <w:tcPr>
            <w:tcW w:w="1243" w:type="dxa"/>
            <w:gridSpan w:val="3"/>
            <w:tcBorders>
              <w:top w:val="nil"/>
              <w:left w:val="nil"/>
              <w:bottom w:val="single" w:color="000000" w:sz="4" w:space="0"/>
              <w:right w:val="single" w:color="000000" w:sz="4" w:space="0"/>
            </w:tcBorders>
            <w:shd w:val="clear" w:color="auto" w:fill="auto"/>
            <w:vAlign w:val="center"/>
          </w:tcPr>
          <w:p w14:paraId="59620EF9">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256.68</w:t>
            </w:r>
          </w:p>
        </w:tc>
        <w:tc>
          <w:tcPr>
            <w:tcW w:w="1117" w:type="dxa"/>
            <w:gridSpan w:val="3"/>
            <w:tcBorders>
              <w:top w:val="nil"/>
              <w:left w:val="nil"/>
              <w:bottom w:val="single" w:color="000000" w:sz="4" w:space="0"/>
              <w:right w:val="single" w:color="000000" w:sz="4" w:space="0"/>
            </w:tcBorders>
            <w:shd w:val="clear" w:color="auto" w:fill="auto"/>
            <w:vAlign w:val="center"/>
          </w:tcPr>
          <w:p w14:paraId="483A2CA8">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256.68</w:t>
            </w:r>
          </w:p>
        </w:tc>
        <w:tc>
          <w:tcPr>
            <w:tcW w:w="1219" w:type="dxa"/>
            <w:gridSpan w:val="2"/>
            <w:tcBorders>
              <w:top w:val="nil"/>
              <w:left w:val="nil"/>
              <w:bottom w:val="single" w:color="000000" w:sz="4" w:space="0"/>
              <w:right w:val="single" w:color="000000" w:sz="4" w:space="0"/>
            </w:tcBorders>
            <w:shd w:val="clear" w:color="auto" w:fill="auto"/>
            <w:vAlign w:val="center"/>
          </w:tcPr>
          <w:p w14:paraId="2A84446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714" w:type="dxa"/>
            <w:gridSpan w:val="4"/>
            <w:tcBorders>
              <w:top w:val="nil"/>
              <w:left w:val="nil"/>
              <w:bottom w:val="single" w:color="000000" w:sz="4" w:space="0"/>
              <w:right w:val="single" w:color="000000" w:sz="4" w:space="0"/>
            </w:tcBorders>
            <w:shd w:val="clear" w:color="auto" w:fill="auto"/>
            <w:vAlign w:val="center"/>
          </w:tcPr>
          <w:p w14:paraId="5BC8DB6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nil"/>
              <w:left w:val="nil"/>
              <w:bottom w:val="single" w:color="000000" w:sz="4" w:space="0"/>
              <w:right w:val="single" w:color="000000" w:sz="4" w:space="0"/>
            </w:tcBorders>
            <w:shd w:val="clear" w:color="auto" w:fill="auto"/>
            <w:vAlign w:val="center"/>
          </w:tcPr>
          <w:p w14:paraId="57AA422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nil"/>
              <w:left w:val="nil"/>
              <w:bottom w:val="single" w:color="000000" w:sz="4" w:space="0"/>
              <w:right w:val="single" w:color="000000" w:sz="4" w:space="0"/>
            </w:tcBorders>
            <w:shd w:val="clear" w:color="auto" w:fill="auto"/>
            <w:vAlign w:val="center"/>
          </w:tcPr>
          <w:p w14:paraId="70B6D9F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35A3E84A">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5E9C08D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224</w:t>
            </w:r>
          </w:p>
        </w:tc>
        <w:tc>
          <w:tcPr>
            <w:tcW w:w="450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C323A9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灾害防治及应急管理支出</w:t>
            </w:r>
          </w:p>
        </w:tc>
        <w:tc>
          <w:tcPr>
            <w:tcW w:w="12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5BCC903">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165.94</w:t>
            </w:r>
          </w:p>
        </w:tc>
        <w:tc>
          <w:tcPr>
            <w:tcW w:w="11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CFE9A56">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kern w:val="0"/>
                <w:sz w:val="22"/>
                <w:szCs w:val="22"/>
                <w:lang w:val="en-US" w:eastAsia="zh-CN"/>
              </w:rPr>
              <w:t>153.94</w:t>
            </w:r>
          </w:p>
        </w:tc>
        <w:tc>
          <w:tcPr>
            <w:tcW w:w="12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97C9B6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val="en-US" w:eastAsia="zh-CN"/>
              </w:rPr>
              <w:t>12</w:t>
            </w:r>
            <w:r>
              <w:rPr>
                <w:rFonts w:hint="eastAsia" w:ascii="宋体" w:hAnsi="宋体" w:cs="宋体"/>
                <w:color w:val="000000"/>
                <w:kern w:val="0"/>
                <w:sz w:val="22"/>
                <w:szCs w:val="22"/>
              </w:rPr>
              <w:t>.00</w:t>
            </w:r>
          </w:p>
        </w:tc>
        <w:tc>
          <w:tcPr>
            <w:tcW w:w="171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3208DB9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31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9655D7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c>
          <w:tcPr>
            <w:tcW w:w="141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32C26C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0.00</w:t>
            </w:r>
          </w:p>
        </w:tc>
      </w:tr>
      <w:tr w14:paraId="73774391">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3DA34E4F">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22401</w:t>
            </w:r>
          </w:p>
        </w:tc>
        <w:tc>
          <w:tcPr>
            <w:tcW w:w="450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EAFAEEF">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应急管理事务</w:t>
            </w:r>
          </w:p>
        </w:tc>
        <w:tc>
          <w:tcPr>
            <w:tcW w:w="12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7023E3A">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kern w:val="0"/>
                <w:sz w:val="22"/>
                <w:szCs w:val="22"/>
                <w:lang w:val="en-US" w:eastAsia="zh-CN"/>
              </w:rPr>
              <w:t>153.94</w:t>
            </w:r>
          </w:p>
        </w:tc>
        <w:tc>
          <w:tcPr>
            <w:tcW w:w="11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BE05FE7">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kern w:val="0"/>
                <w:sz w:val="22"/>
                <w:szCs w:val="22"/>
                <w:lang w:val="en-US" w:eastAsia="zh-CN"/>
              </w:rPr>
              <w:t>153.94</w:t>
            </w:r>
          </w:p>
        </w:tc>
        <w:tc>
          <w:tcPr>
            <w:tcW w:w="12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B14D180">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171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CA06419">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131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D6AB7D1">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141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FE421A2">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5DCB905D">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42D95AA5">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2240199</w:t>
            </w:r>
          </w:p>
        </w:tc>
        <w:tc>
          <w:tcPr>
            <w:tcW w:w="450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273541E">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其他应急管理支出</w:t>
            </w:r>
          </w:p>
        </w:tc>
        <w:tc>
          <w:tcPr>
            <w:tcW w:w="12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B17C42A">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kern w:val="0"/>
                <w:sz w:val="22"/>
                <w:szCs w:val="22"/>
                <w:lang w:val="en-US" w:eastAsia="zh-CN"/>
              </w:rPr>
              <w:t>153.94</w:t>
            </w:r>
          </w:p>
        </w:tc>
        <w:tc>
          <w:tcPr>
            <w:tcW w:w="11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6F9507E5">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kern w:val="0"/>
                <w:sz w:val="22"/>
                <w:szCs w:val="22"/>
                <w:lang w:val="en-US" w:eastAsia="zh-CN"/>
              </w:rPr>
              <w:t>153.94</w:t>
            </w:r>
          </w:p>
        </w:tc>
        <w:tc>
          <w:tcPr>
            <w:tcW w:w="12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230BCE8">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171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720C9BD8">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131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581FFFF">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141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BC5693A">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21FC3F65">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0A7081E0">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22407</w:t>
            </w:r>
          </w:p>
        </w:tc>
        <w:tc>
          <w:tcPr>
            <w:tcW w:w="450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72B25A9">
            <w:pPr>
              <w:widowControl/>
              <w:jc w:val="left"/>
              <w:textAlignment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eastAsia="zh-CN"/>
              </w:rPr>
              <w:t>自然灾害救灾及恢复重建支出</w:t>
            </w:r>
          </w:p>
        </w:tc>
        <w:tc>
          <w:tcPr>
            <w:tcW w:w="12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D9A603B">
            <w:pPr>
              <w:widowControl/>
              <w:jc w:val="center"/>
              <w:textAlignment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12.00</w:t>
            </w:r>
          </w:p>
        </w:tc>
        <w:tc>
          <w:tcPr>
            <w:tcW w:w="11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216DAC0">
            <w:pPr>
              <w:widowControl/>
              <w:jc w:val="center"/>
              <w:textAlignment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0.00</w:t>
            </w:r>
          </w:p>
        </w:tc>
        <w:tc>
          <w:tcPr>
            <w:tcW w:w="12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CF92B32">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12.00</w:t>
            </w:r>
          </w:p>
        </w:tc>
        <w:tc>
          <w:tcPr>
            <w:tcW w:w="171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33078802">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0.00</w:t>
            </w:r>
          </w:p>
        </w:tc>
        <w:tc>
          <w:tcPr>
            <w:tcW w:w="131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B21EC5A">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0.00</w:t>
            </w:r>
          </w:p>
        </w:tc>
        <w:tc>
          <w:tcPr>
            <w:tcW w:w="141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0BB95EC">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0.00</w:t>
            </w:r>
          </w:p>
        </w:tc>
      </w:tr>
      <w:tr w14:paraId="42B3B219">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0076415D">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2240799</w:t>
            </w:r>
          </w:p>
        </w:tc>
        <w:tc>
          <w:tcPr>
            <w:tcW w:w="450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20D134D">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 xml:space="preserve">  其他</w:t>
            </w:r>
            <w:r>
              <w:rPr>
                <w:rFonts w:hint="eastAsia" w:ascii="宋体" w:hAnsi="宋体" w:cs="宋体"/>
                <w:color w:val="000000"/>
                <w:kern w:val="0"/>
                <w:sz w:val="22"/>
                <w:szCs w:val="22"/>
                <w:lang w:eastAsia="zh-CN"/>
              </w:rPr>
              <w:t>自然灾害救灾及恢复重建支出</w:t>
            </w:r>
          </w:p>
        </w:tc>
        <w:tc>
          <w:tcPr>
            <w:tcW w:w="12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673640E">
            <w:pPr>
              <w:widowControl/>
              <w:jc w:val="center"/>
              <w:textAlignment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12.00</w:t>
            </w:r>
          </w:p>
        </w:tc>
        <w:tc>
          <w:tcPr>
            <w:tcW w:w="11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19DC06F">
            <w:pPr>
              <w:widowControl/>
              <w:jc w:val="center"/>
              <w:textAlignment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0.00</w:t>
            </w:r>
          </w:p>
        </w:tc>
        <w:tc>
          <w:tcPr>
            <w:tcW w:w="12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F1AAB90">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12.00</w:t>
            </w:r>
          </w:p>
        </w:tc>
        <w:tc>
          <w:tcPr>
            <w:tcW w:w="171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674E0AEC">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0.00</w:t>
            </w:r>
          </w:p>
        </w:tc>
        <w:tc>
          <w:tcPr>
            <w:tcW w:w="131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F96A21A">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0.00</w:t>
            </w:r>
          </w:p>
        </w:tc>
        <w:tc>
          <w:tcPr>
            <w:tcW w:w="141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94182D7">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0.00</w:t>
            </w:r>
          </w:p>
        </w:tc>
      </w:tr>
      <w:tr w14:paraId="21A645FB">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6F85246A">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229</w:t>
            </w:r>
          </w:p>
        </w:tc>
        <w:tc>
          <w:tcPr>
            <w:tcW w:w="450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420FE07">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其他支出</w:t>
            </w:r>
          </w:p>
        </w:tc>
        <w:tc>
          <w:tcPr>
            <w:tcW w:w="12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5E4CADE">
            <w:pPr>
              <w:widowControl/>
              <w:jc w:val="center"/>
              <w:textAlignment w:val="center"/>
              <w:rPr>
                <w:rFonts w:ascii="宋体" w:hAnsi="宋体" w:cs="宋体"/>
                <w:color w:val="000000"/>
                <w:kern w:val="0"/>
                <w:sz w:val="22"/>
                <w:szCs w:val="22"/>
              </w:rPr>
            </w:pPr>
            <w:r>
              <w:rPr>
                <w:rFonts w:hint="eastAsia" w:ascii="宋体" w:hAnsi="宋体" w:cs="宋体"/>
                <w:kern w:val="0"/>
                <w:sz w:val="22"/>
                <w:szCs w:val="22"/>
                <w:lang w:val="en-US" w:eastAsia="zh-CN"/>
              </w:rPr>
              <w:t>5</w:t>
            </w:r>
            <w:r>
              <w:rPr>
                <w:rFonts w:hint="eastAsia" w:ascii="宋体" w:hAnsi="宋体" w:cs="宋体"/>
                <w:kern w:val="0"/>
                <w:sz w:val="22"/>
                <w:szCs w:val="22"/>
              </w:rPr>
              <w:t>.00</w:t>
            </w:r>
          </w:p>
        </w:tc>
        <w:tc>
          <w:tcPr>
            <w:tcW w:w="11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4D53FEF">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.00</w:t>
            </w:r>
          </w:p>
        </w:tc>
        <w:tc>
          <w:tcPr>
            <w:tcW w:w="12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361C588">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171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3885741E">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131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A2DD46C">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141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2BE5C43">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1107672A">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2A790CD1">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22960 </w:t>
            </w:r>
          </w:p>
        </w:tc>
        <w:tc>
          <w:tcPr>
            <w:tcW w:w="450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26F41213">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彩票公益金安排的支出</w:t>
            </w:r>
          </w:p>
        </w:tc>
        <w:tc>
          <w:tcPr>
            <w:tcW w:w="12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314F8BB">
            <w:pPr>
              <w:widowControl/>
              <w:jc w:val="center"/>
              <w:textAlignment w:val="center"/>
              <w:rPr>
                <w:rFonts w:ascii="宋体" w:hAnsi="宋体" w:cs="宋体"/>
                <w:color w:val="000000"/>
                <w:kern w:val="0"/>
                <w:sz w:val="22"/>
                <w:szCs w:val="22"/>
              </w:rPr>
            </w:pPr>
            <w:r>
              <w:rPr>
                <w:rFonts w:hint="eastAsia" w:ascii="宋体" w:hAnsi="宋体" w:cs="宋体"/>
                <w:kern w:val="0"/>
                <w:sz w:val="22"/>
                <w:szCs w:val="22"/>
                <w:lang w:val="en-US" w:eastAsia="zh-CN"/>
              </w:rPr>
              <w:t>5</w:t>
            </w:r>
            <w:r>
              <w:rPr>
                <w:rFonts w:hint="eastAsia" w:ascii="宋体" w:hAnsi="宋体" w:cs="宋体"/>
                <w:kern w:val="0"/>
                <w:sz w:val="22"/>
                <w:szCs w:val="22"/>
              </w:rPr>
              <w:t>.00</w:t>
            </w:r>
          </w:p>
        </w:tc>
        <w:tc>
          <w:tcPr>
            <w:tcW w:w="11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01F63A4">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.00</w:t>
            </w:r>
          </w:p>
        </w:tc>
        <w:tc>
          <w:tcPr>
            <w:tcW w:w="12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77CD5B6">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171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3B38C69D">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131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4465888">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141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9C85F46">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6EC1D108">
        <w:tblPrEx>
          <w:tblCellMar>
            <w:top w:w="0" w:type="dxa"/>
            <w:left w:w="108" w:type="dxa"/>
            <w:bottom w:w="0" w:type="dxa"/>
            <w:right w:w="108" w:type="dxa"/>
          </w:tblCellMar>
        </w:tblPrEx>
        <w:trPr>
          <w:gridBefore w:val="1"/>
          <w:gridAfter w:val="3"/>
          <w:wBefore w:w="574" w:type="dxa"/>
          <w:wAfter w:w="743" w:type="dxa"/>
          <w:trHeight w:val="312" w:hRule="exact"/>
          <w:jc w:val="center"/>
        </w:trPr>
        <w:tc>
          <w:tcPr>
            <w:tcW w:w="180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018A6AAF">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2296002</w:t>
            </w:r>
          </w:p>
        </w:tc>
        <w:tc>
          <w:tcPr>
            <w:tcW w:w="450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78D31AC">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用于社会福利的彩票公益金支出</w:t>
            </w:r>
          </w:p>
        </w:tc>
        <w:tc>
          <w:tcPr>
            <w:tcW w:w="12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40CA431">
            <w:pPr>
              <w:widowControl/>
              <w:jc w:val="center"/>
              <w:textAlignment w:val="center"/>
              <w:rPr>
                <w:rFonts w:ascii="宋体" w:hAnsi="宋体" w:cs="宋体"/>
                <w:color w:val="000000"/>
                <w:kern w:val="0"/>
                <w:sz w:val="22"/>
                <w:szCs w:val="22"/>
              </w:rPr>
            </w:pPr>
            <w:r>
              <w:rPr>
                <w:rFonts w:hint="eastAsia" w:ascii="宋体" w:hAnsi="宋体" w:cs="宋体"/>
                <w:kern w:val="0"/>
                <w:sz w:val="22"/>
                <w:szCs w:val="22"/>
                <w:lang w:val="en-US" w:eastAsia="zh-CN"/>
              </w:rPr>
              <w:t>5</w:t>
            </w:r>
            <w:r>
              <w:rPr>
                <w:rFonts w:hint="eastAsia" w:ascii="宋体" w:hAnsi="宋体" w:cs="宋体"/>
                <w:kern w:val="0"/>
                <w:sz w:val="22"/>
                <w:szCs w:val="22"/>
              </w:rPr>
              <w:t>.00</w:t>
            </w:r>
          </w:p>
        </w:tc>
        <w:tc>
          <w:tcPr>
            <w:tcW w:w="11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80C88A0">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.00</w:t>
            </w:r>
          </w:p>
        </w:tc>
        <w:tc>
          <w:tcPr>
            <w:tcW w:w="12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FA4862F">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171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456E7401">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131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756D3CB">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c>
          <w:tcPr>
            <w:tcW w:w="141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89D431E">
            <w:pPr>
              <w:widowControl/>
              <w:jc w:val="center"/>
              <w:textAlignment w:val="center"/>
              <w:rPr>
                <w:rFonts w:ascii="宋体" w:hAnsi="宋体" w:cs="宋体"/>
                <w:color w:val="000000"/>
                <w:kern w:val="0"/>
                <w:sz w:val="22"/>
                <w:szCs w:val="22"/>
              </w:rPr>
            </w:pPr>
            <w:r>
              <w:rPr>
                <w:rFonts w:hint="eastAsia" w:ascii="宋体" w:hAnsi="宋体" w:cs="宋体"/>
                <w:color w:val="000000"/>
                <w:kern w:val="0"/>
                <w:sz w:val="22"/>
                <w:szCs w:val="22"/>
              </w:rPr>
              <w:t>0.00</w:t>
            </w:r>
          </w:p>
        </w:tc>
      </w:tr>
      <w:tr w14:paraId="786182A4">
        <w:tblPrEx>
          <w:tblCellMar>
            <w:top w:w="0" w:type="dxa"/>
            <w:left w:w="108" w:type="dxa"/>
            <w:bottom w:w="0" w:type="dxa"/>
            <w:right w:w="108" w:type="dxa"/>
          </w:tblCellMar>
        </w:tblPrEx>
        <w:trPr>
          <w:gridBefore w:val="1"/>
          <w:gridAfter w:val="3"/>
          <w:wBefore w:w="574" w:type="dxa"/>
          <w:wAfter w:w="743" w:type="dxa"/>
          <w:trHeight w:val="308" w:hRule="atLeast"/>
          <w:jc w:val="center"/>
        </w:trPr>
        <w:tc>
          <w:tcPr>
            <w:tcW w:w="14323" w:type="dxa"/>
            <w:gridSpan w:val="30"/>
            <w:tcBorders>
              <w:top w:val="single" w:color="auto" w:sz="4" w:space="0"/>
              <w:left w:val="nil"/>
              <w:bottom w:val="nil"/>
              <w:right w:val="nil"/>
            </w:tcBorders>
            <w:shd w:val="clear" w:color="auto" w:fill="auto"/>
            <w:vAlign w:val="center"/>
          </w:tcPr>
          <w:p w14:paraId="69CFB820">
            <w:pPr>
              <w:widowControl/>
              <w:jc w:val="left"/>
              <w:textAlignment w:val="center"/>
              <w:rPr>
                <w:rFonts w:ascii="宋体" w:hAnsi="宋体" w:cs="宋体"/>
                <w:color w:val="000000"/>
                <w:kern w:val="0"/>
                <w:sz w:val="22"/>
                <w:szCs w:val="22"/>
              </w:rPr>
            </w:pPr>
            <w:r>
              <w:rPr>
                <w:rFonts w:hint="eastAsia" w:ascii="宋体" w:hAnsi="宋体" w:cs="宋体"/>
                <w:kern w:val="0"/>
                <w:sz w:val="24"/>
                <w:szCs w:val="24"/>
              </w:rPr>
              <w:t>注：本表反映部门本年度各项支出情况。</w:t>
            </w:r>
          </w:p>
        </w:tc>
      </w:tr>
    </w:tbl>
    <w:p w14:paraId="7AE91FA7">
      <w:pPr>
        <w:widowControl/>
        <w:rPr>
          <w:rFonts w:ascii="Times New Roman" w:hAnsi="Times New Roman" w:eastAsia="方正小标宋_GBK" w:cs="Times New Roman"/>
          <w:color w:val="000000"/>
          <w:kern w:val="0"/>
          <w:sz w:val="36"/>
          <w:szCs w:val="36"/>
        </w:rPr>
      </w:pPr>
    </w:p>
    <w:p w14:paraId="264917D4">
      <w:pPr>
        <w:pStyle w:val="8"/>
        <w:rPr>
          <w:rFonts w:ascii="Times New Roman" w:hAnsi="Times New Roman" w:eastAsia="方正小标宋_GBK" w:cs="Times New Roman"/>
          <w:color w:val="000000"/>
          <w:kern w:val="0"/>
          <w:sz w:val="36"/>
          <w:szCs w:val="36"/>
        </w:rPr>
      </w:pPr>
    </w:p>
    <w:p w14:paraId="391FFA63">
      <w:pPr>
        <w:pStyle w:val="4"/>
        <w:rPr>
          <w:rFonts w:ascii="Times New Roman" w:hAnsi="Times New Roman" w:eastAsia="方正小标宋_GBK" w:cs="Times New Roman"/>
          <w:color w:val="000000"/>
          <w:kern w:val="0"/>
          <w:sz w:val="36"/>
          <w:szCs w:val="36"/>
        </w:rPr>
      </w:pPr>
    </w:p>
    <w:p w14:paraId="66052B36">
      <w:pPr>
        <w:rPr>
          <w:rFonts w:ascii="Times New Roman" w:hAnsi="Times New Roman" w:eastAsia="方正小标宋_GBK" w:cs="Times New Roman"/>
          <w:color w:val="000000"/>
          <w:kern w:val="0"/>
          <w:sz w:val="36"/>
          <w:szCs w:val="36"/>
        </w:rPr>
      </w:pPr>
    </w:p>
    <w:p w14:paraId="57272248">
      <w:pPr>
        <w:pStyle w:val="8"/>
        <w:rPr>
          <w:rFonts w:ascii="Times New Roman" w:hAnsi="Times New Roman" w:eastAsia="方正小标宋_GBK" w:cs="Times New Roman"/>
          <w:color w:val="000000"/>
          <w:kern w:val="0"/>
          <w:sz w:val="36"/>
          <w:szCs w:val="36"/>
        </w:rPr>
      </w:pPr>
    </w:p>
    <w:p w14:paraId="4AD5448E">
      <w:pPr>
        <w:pStyle w:val="4"/>
        <w:rPr>
          <w:rFonts w:ascii="Times New Roman" w:hAnsi="Times New Roman" w:eastAsia="方正小标宋_GBK" w:cs="Times New Roman"/>
          <w:color w:val="000000"/>
          <w:kern w:val="0"/>
          <w:sz w:val="36"/>
          <w:szCs w:val="36"/>
        </w:rPr>
      </w:pPr>
    </w:p>
    <w:p w14:paraId="51F840D3">
      <w:pPr>
        <w:rPr>
          <w:rFonts w:ascii="Times New Roman" w:hAnsi="Times New Roman" w:eastAsia="方正小标宋_GBK" w:cs="Times New Roman"/>
          <w:color w:val="000000"/>
          <w:kern w:val="0"/>
          <w:sz w:val="36"/>
          <w:szCs w:val="36"/>
        </w:rPr>
      </w:pPr>
    </w:p>
    <w:p w14:paraId="00FFBBC6">
      <w:pPr>
        <w:pStyle w:val="8"/>
        <w:rPr>
          <w:rFonts w:ascii="Times New Roman" w:hAnsi="Times New Roman" w:eastAsia="方正小标宋_GBK" w:cs="Times New Roman"/>
          <w:color w:val="000000"/>
          <w:kern w:val="0"/>
          <w:sz w:val="36"/>
          <w:szCs w:val="36"/>
        </w:rPr>
      </w:pPr>
    </w:p>
    <w:p w14:paraId="0CEC597D">
      <w:pPr>
        <w:pStyle w:val="4"/>
        <w:rPr>
          <w:rFonts w:ascii="Times New Roman" w:hAnsi="Times New Roman" w:eastAsia="方正小标宋_GBK" w:cs="Times New Roman"/>
          <w:color w:val="000000"/>
          <w:kern w:val="0"/>
          <w:sz w:val="36"/>
          <w:szCs w:val="36"/>
        </w:rPr>
      </w:pPr>
    </w:p>
    <w:p w14:paraId="08D7F7F9"/>
    <w:tbl>
      <w:tblPr>
        <w:tblStyle w:val="9"/>
        <w:tblW w:w="15522" w:type="dxa"/>
        <w:tblInd w:w="-106" w:type="dxa"/>
        <w:tblLayout w:type="fixed"/>
        <w:tblCellMar>
          <w:top w:w="0" w:type="dxa"/>
          <w:left w:w="108" w:type="dxa"/>
          <w:bottom w:w="0" w:type="dxa"/>
          <w:right w:w="108" w:type="dxa"/>
        </w:tblCellMar>
      </w:tblPr>
      <w:tblGrid>
        <w:gridCol w:w="3596"/>
        <w:gridCol w:w="761"/>
        <w:gridCol w:w="1249"/>
        <w:gridCol w:w="3893"/>
        <w:gridCol w:w="525"/>
        <w:gridCol w:w="1218"/>
        <w:gridCol w:w="1407"/>
        <w:gridCol w:w="1443"/>
        <w:gridCol w:w="1430"/>
      </w:tblGrid>
      <w:tr w14:paraId="0E819FDF">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69194E2B">
            <w:pPr>
              <w:widowControl/>
              <w:jc w:val="left"/>
              <w:rPr>
                <w:rFonts w:ascii="黑体" w:hAnsi="黑体" w:eastAsia="黑体" w:cs="Times New Roman"/>
                <w:kern w:val="0"/>
                <w:sz w:val="24"/>
                <w:szCs w:val="24"/>
              </w:rPr>
            </w:pPr>
            <w:bookmarkStart w:id="0" w:name="RANGE_A1_I22"/>
            <w:bookmarkEnd w:id="0"/>
            <w:bookmarkStart w:id="1" w:name="RANGE_A1_F16"/>
          </w:p>
        </w:tc>
        <w:tc>
          <w:tcPr>
            <w:tcW w:w="761" w:type="dxa"/>
            <w:tcBorders>
              <w:top w:val="nil"/>
              <w:left w:val="nil"/>
              <w:bottom w:val="nil"/>
              <w:right w:val="nil"/>
            </w:tcBorders>
            <w:noWrap/>
            <w:vAlign w:val="center"/>
          </w:tcPr>
          <w:p w14:paraId="41E1A714">
            <w:pPr>
              <w:widowControl/>
              <w:jc w:val="right"/>
              <w:rPr>
                <w:rFonts w:ascii="宋体" w:cs="Times New Roman"/>
                <w:kern w:val="0"/>
                <w:sz w:val="24"/>
                <w:szCs w:val="24"/>
              </w:rPr>
            </w:pPr>
          </w:p>
        </w:tc>
        <w:tc>
          <w:tcPr>
            <w:tcW w:w="1249" w:type="dxa"/>
            <w:tcBorders>
              <w:top w:val="nil"/>
              <w:left w:val="nil"/>
              <w:bottom w:val="nil"/>
              <w:right w:val="nil"/>
            </w:tcBorders>
            <w:noWrap/>
            <w:vAlign w:val="center"/>
          </w:tcPr>
          <w:p w14:paraId="402281C9">
            <w:pPr>
              <w:widowControl/>
              <w:jc w:val="right"/>
              <w:rPr>
                <w:rFonts w:ascii="宋体" w:cs="Times New Roman"/>
                <w:kern w:val="0"/>
                <w:sz w:val="24"/>
                <w:szCs w:val="24"/>
              </w:rPr>
            </w:pPr>
          </w:p>
        </w:tc>
        <w:tc>
          <w:tcPr>
            <w:tcW w:w="3893" w:type="dxa"/>
            <w:tcBorders>
              <w:top w:val="nil"/>
              <w:left w:val="nil"/>
              <w:bottom w:val="nil"/>
              <w:right w:val="nil"/>
            </w:tcBorders>
            <w:noWrap/>
            <w:vAlign w:val="center"/>
          </w:tcPr>
          <w:p w14:paraId="2B79B3BA">
            <w:pPr>
              <w:widowControl/>
              <w:jc w:val="right"/>
              <w:rPr>
                <w:rFonts w:ascii="宋体" w:cs="Times New Roman"/>
                <w:kern w:val="0"/>
                <w:sz w:val="24"/>
                <w:szCs w:val="24"/>
              </w:rPr>
            </w:pPr>
          </w:p>
        </w:tc>
        <w:tc>
          <w:tcPr>
            <w:tcW w:w="525" w:type="dxa"/>
            <w:tcBorders>
              <w:top w:val="nil"/>
              <w:left w:val="nil"/>
              <w:bottom w:val="nil"/>
              <w:right w:val="nil"/>
            </w:tcBorders>
            <w:noWrap/>
            <w:vAlign w:val="center"/>
          </w:tcPr>
          <w:p w14:paraId="02F7FD3C">
            <w:pPr>
              <w:widowControl/>
              <w:jc w:val="right"/>
              <w:rPr>
                <w:rFonts w:ascii="宋体" w:cs="Times New Roman"/>
                <w:kern w:val="0"/>
                <w:sz w:val="24"/>
                <w:szCs w:val="24"/>
              </w:rPr>
            </w:pPr>
          </w:p>
        </w:tc>
        <w:tc>
          <w:tcPr>
            <w:tcW w:w="1218" w:type="dxa"/>
            <w:tcBorders>
              <w:top w:val="nil"/>
              <w:left w:val="nil"/>
              <w:bottom w:val="nil"/>
              <w:right w:val="nil"/>
            </w:tcBorders>
            <w:noWrap/>
            <w:vAlign w:val="center"/>
          </w:tcPr>
          <w:p w14:paraId="2ADCFD04">
            <w:pPr>
              <w:widowControl/>
              <w:jc w:val="right"/>
              <w:rPr>
                <w:rFonts w:ascii="宋体" w:cs="Times New Roman"/>
                <w:kern w:val="0"/>
                <w:sz w:val="24"/>
                <w:szCs w:val="24"/>
              </w:rPr>
            </w:pPr>
          </w:p>
        </w:tc>
        <w:tc>
          <w:tcPr>
            <w:tcW w:w="1407" w:type="dxa"/>
            <w:tcBorders>
              <w:top w:val="nil"/>
              <w:left w:val="nil"/>
              <w:bottom w:val="nil"/>
              <w:right w:val="nil"/>
            </w:tcBorders>
            <w:noWrap/>
            <w:vAlign w:val="center"/>
          </w:tcPr>
          <w:p w14:paraId="5FEFBAAB">
            <w:pPr>
              <w:widowControl/>
              <w:jc w:val="right"/>
              <w:rPr>
                <w:rFonts w:ascii="宋体" w:cs="Times New Roman"/>
                <w:kern w:val="0"/>
                <w:sz w:val="24"/>
                <w:szCs w:val="24"/>
              </w:rPr>
            </w:pPr>
          </w:p>
        </w:tc>
        <w:tc>
          <w:tcPr>
            <w:tcW w:w="1443" w:type="dxa"/>
            <w:tcBorders>
              <w:top w:val="nil"/>
              <w:left w:val="nil"/>
              <w:bottom w:val="nil"/>
              <w:right w:val="nil"/>
            </w:tcBorders>
            <w:noWrap/>
            <w:vAlign w:val="center"/>
          </w:tcPr>
          <w:p w14:paraId="39212B1C">
            <w:pPr>
              <w:widowControl/>
              <w:jc w:val="right"/>
              <w:rPr>
                <w:rFonts w:ascii="宋体" w:cs="Times New Roman"/>
                <w:kern w:val="0"/>
                <w:sz w:val="24"/>
                <w:szCs w:val="24"/>
              </w:rPr>
            </w:pPr>
          </w:p>
        </w:tc>
        <w:tc>
          <w:tcPr>
            <w:tcW w:w="1430" w:type="dxa"/>
            <w:tcBorders>
              <w:top w:val="nil"/>
              <w:left w:val="nil"/>
              <w:bottom w:val="nil"/>
              <w:right w:val="nil"/>
            </w:tcBorders>
            <w:noWrap/>
            <w:vAlign w:val="center"/>
          </w:tcPr>
          <w:p w14:paraId="70A33F82">
            <w:pPr>
              <w:widowControl/>
              <w:jc w:val="right"/>
              <w:rPr>
                <w:rFonts w:ascii="宋体" w:cs="Times New Roman"/>
                <w:kern w:val="0"/>
                <w:sz w:val="24"/>
                <w:szCs w:val="24"/>
              </w:rPr>
            </w:pPr>
          </w:p>
        </w:tc>
      </w:tr>
      <w:tr w14:paraId="57C84FD9">
        <w:tblPrEx>
          <w:tblCellMar>
            <w:top w:w="0" w:type="dxa"/>
            <w:left w:w="108" w:type="dxa"/>
            <w:bottom w:w="0" w:type="dxa"/>
            <w:right w:w="108" w:type="dxa"/>
          </w:tblCellMar>
        </w:tblPrEx>
        <w:trPr>
          <w:trHeight w:val="360" w:hRule="atLeast"/>
        </w:trPr>
        <w:tc>
          <w:tcPr>
            <w:tcW w:w="15522" w:type="dxa"/>
            <w:gridSpan w:val="9"/>
            <w:tcBorders>
              <w:top w:val="nil"/>
              <w:left w:val="nil"/>
              <w:bottom w:val="nil"/>
              <w:right w:val="nil"/>
            </w:tcBorders>
            <w:noWrap/>
            <w:vAlign w:val="center"/>
          </w:tcPr>
          <w:p w14:paraId="371F2A99">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77F0B8B1">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29773709">
            <w:pPr>
              <w:widowControl/>
              <w:jc w:val="right"/>
              <w:rPr>
                <w:rFonts w:ascii="宋体" w:cs="Times New Roman"/>
                <w:kern w:val="0"/>
                <w:sz w:val="24"/>
                <w:szCs w:val="24"/>
              </w:rPr>
            </w:pPr>
            <w:r>
              <w:rPr>
                <w:rFonts w:hint="eastAsia" w:ascii="宋体" w:hAnsi="宋体" w:cs="宋体"/>
                <w:kern w:val="0"/>
                <w:sz w:val="24"/>
                <w:szCs w:val="24"/>
              </w:rPr>
              <w:t>　</w:t>
            </w:r>
          </w:p>
        </w:tc>
        <w:tc>
          <w:tcPr>
            <w:tcW w:w="761" w:type="dxa"/>
            <w:tcBorders>
              <w:top w:val="nil"/>
              <w:left w:val="nil"/>
              <w:bottom w:val="nil"/>
              <w:right w:val="nil"/>
            </w:tcBorders>
            <w:shd w:val="clear" w:color="000000" w:fill="FFFFFF"/>
            <w:noWrap/>
            <w:vAlign w:val="center"/>
          </w:tcPr>
          <w:p w14:paraId="7FB85D9C">
            <w:pPr>
              <w:widowControl/>
              <w:jc w:val="right"/>
              <w:rPr>
                <w:rFonts w:ascii="宋体" w:cs="Times New Roman"/>
                <w:kern w:val="0"/>
                <w:sz w:val="24"/>
                <w:szCs w:val="24"/>
              </w:rPr>
            </w:pPr>
            <w:r>
              <w:rPr>
                <w:rFonts w:hint="eastAsia" w:ascii="宋体" w:hAnsi="宋体" w:cs="宋体"/>
                <w:kern w:val="0"/>
                <w:sz w:val="24"/>
                <w:szCs w:val="24"/>
              </w:rPr>
              <w:t>　</w:t>
            </w:r>
          </w:p>
        </w:tc>
        <w:tc>
          <w:tcPr>
            <w:tcW w:w="1249" w:type="dxa"/>
            <w:tcBorders>
              <w:top w:val="nil"/>
              <w:left w:val="nil"/>
              <w:bottom w:val="nil"/>
              <w:right w:val="nil"/>
            </w:tcBorders>
            <w:shd w:val="clear" w:color="000000" w:fill="FFFFFF"/>
            <w:noWrap/>
            <w:vAlign w:val="center"/>
          </w:tcPr>
          <w:p w14:paraId="234592DC">
            <w:pPr>
              <w:widowControl/>
              <w:jc w:val="right"/>
              <w:rPr>
                <w:rFonts w:ascii="宋体" w:cs="Times New Roman"/>
                <w:kern w:val="0"/>
                <w:sz w:val="24"/>
                <w:szCs w:val="24"/>
              </w:rPr>
            </w:pPr>
            <w:r>
              <w:rPr>
                <w:rFonts w:hint="eastAsia" w:ascii="宋体" w:hAnsi="宋体" w:cs="宋体"/>
                <w:kern w:val="0"/>
                <w:sz w:val="24"/>
                <w:szCs w:val="24"/>
              </w:rPr>
              <w:t>　</w:t>
            </w:r>
          </w:p>
        </w:tc>
        <w:tc>
          <w:tcPr>
            <w:tcW w:w="3893" w:type="dxa"/>
            <w:tcBorders>
              <w:top w:val="nil"/>
              <w:left w:val="nil"/>
              <w:bottom w:val="nil"/>
              <w:right w:val="nil"/>
            </w:tcBorders>
            <w:shd w:val="clear" w:color="000000" w:fill="FFFFFF"/>
            <w:noWrap/>
            <w:vAlign w:val="center"/>
          </w:tcPr>
          <w:p w14:paraId="24089467">
            <w:pPr>
              <w:widowControl/>
              <w:jc w:val="right"/>
              <w:rPr>
                <w:rFonts w:ascii="宋体" w:cs="Times New Roman"/>
                <w:kern w:val="0"/>
                <w:sz w:val="24"/>
                <w:szCs w:val="24"/>
              </w:rPr>
            </w:pPr>
            <w:r>
              <w:rPr>
                <w:rFonts w:hint="eastAsia" w:ascii="宋体" w:hAnsi="宋体" w:cs="宋体"/>
                <w:kern w:val="0"/>
                <w:sz w:val="24"/>
                <w:szCs w:val="24"/>
              </w:rPr>
              <w:t>　</w:t>
            </w:r>
          </w:p>
        </w:tc>
        <w:tc>
          <w:tcPr>
            <w:tcW w:w="525" w:type="dxa"/>
            <w:tcBorders>
              <w:top w:val="nil"/>
              <w:left w:val="nil"/>
              <w:bottom w:val="nil"/>
              <w:right w:val="nil"/>
            </w:tcBorders>
            <w:shd w:val="clear" w:color="000000" w:fill="FFFFFF"/>
            <w:noWrap/>
            <w:vAlign w:val="center"/>
          </w:tcPr>
          <w:p w14:paraId="736A9D97">
            <w:pPr>
              <w:widowControl/>
              <w:jc w:val="right"/>
              <w:rPr>
                <w:rFonts w:ascii="宋体" w:cs="Times New Roman"/>
                <w:kern w:val="0"/>
                <w:sz w:val="24"/>
                <w:szCs w:val="24"/>
              </w:rPr>
            </w:pPr>
            <w:r>
              <w:rPr>
                <w:rFonts w:hint="eastAsia" w:ascii="宋体" w:hAnsi="宋体" w:cs="宋体"/>
                <w:kern w:val="0"/>
                <w:sz w:val="24"/>
                <w:szCs w:val="24"/>
              </w:rPr>
              <w:t>　</w:t>
            </w:r>
          </w:p>
        </w:tc>
        <w:tc>
          <w:tcPr>
            <w:tcW w:w="1218" w:type="dxa"/>
            <w:tcBorders>
              <w:top w:val="nil"/>
              <w:left w:val="nil"/>
              <w:bottom w:val="nil"/>
              <w:right w:val="nil"/>
            </w:tcBorders>
            <w:shd w:val="clear" w:color="000000" w:fill="FFFFFF"/>
            <w:noWrap/>
            <w:vAlign w:val="center"/>
          </w:tcPr>
          <w:p w14:paraId="616E21AC">
            <w:pPr>
              <w:widowControl/>
              <w:jc w:val="right"/>
              <w:rPr>
                <w:rFonts w:ascii="宋体" w:cs="Times New Roman"/>
                <w:kern w:val="0"/>
                <w:sz w:val="24"/>
                <w:szCs w:val="24"/>
              </w:rPr>
            </w:pPr>
            <w:r>
              <w:rPr>
                <w:rFonts w:hint="eastAsia" w:ascii="宋体" w:hAnsi="宋体" w:cs="宋体"/>
                <w:kern w:val="0"/>
                <w:sz w:val="24"/>
                <w:szCs w:val="24"/>
              </w:rPr>
              <w:t>　</w:t>
            </w:r>
          </w:p>
        </w:tc>
        <w:tc>
          <w:tcPr>
            <w:tcW w:w="1407" w:type="dxa"/>
            <w:tcBorders>
              <w:top w:val="nil"/>
              <w:left w:val="nil"/>
              <w:bottom w:val="nil"/>
              <w:right w:val="nil"/>
            </w:tcBorders>
            <w:shd w:val="clear" w:color="000000" w:fill="FFFFFF"/>
            <w:noWrap/>
            <w:vAlign w:val="center"/>
          </w:tcPr>
          <w:p w14:paraId="62A08AED">
            <w:pPr>
              <w:widowControl/>
              <w:jc w:val="right"/>
              <w:rPr>
                <w:rFonts w:ascii="宋体" w:cs="Times New Roman"/>
                <w:kern w:val="0"/>
                <w:sz w:val="24"/>
                <w:szCs w:val="24"/>
              </w:rPr>
            </w:pPr>
            <w:r>
              <w:rPr>
                <w:rFonts w:hint="eastAsia" w:ascii="宋体" w:hAnsi="宋体" w:cs="宋体"/>
                <w:kern w:val="0"/>
                <w:sz w:val="24"/>
                <w:szCs w:val="24"/>
              </w:rPr>
              <w:t>　</w:t>
            </w:r>
          </w:p>
        </w:tc>
        <w:tc>
          <w:tcPr>
            <w:tcW w:w="1443" w:type="dxa"/>
            <w:tcBorders>
              <w:top w:val="nil"/>
              <w:left w:val="nil"/>
              <w:bottom w:val="nil"/>
              <w:right w:val="nil"/>
            </w:tcBorders>
            <w:shd w:val="clear" w:color="000000" w:fill="FFFFFF"/>
            <w:noWrap/>
            <w:vAlign w:val="center"/>
          </w:tcPr>
          <w:p w14:paraId="066C9E21">
            <w:pPr>
              <w:widowControl/>
              <w:jc w:val="right"/>
              <w:rPr>
                <w:rFonts w:ascii="宋体" w:cs="Times New Roman"/>
                <w:kern w:val="0"/>
                <w:sz w:val="24"/>
                <w:szCs w:val="24"/>
              </w:rPr>
            </w:pPr>
            <w:r>
              <w:rPr>
                <w:rFonts w:hint="eastAsia" w:ascii="宋体" w:hAnsi="宋体" w:cs="宋体"/>
                <w:kern w:val="0"/>
                <w:sz w:val="24"/>
                <w:szCs w:val="24"/>
              </w:rPr>
              <w:t>　</w:t>
            </w:r>
          </w:p>
        </w:tc>
        <w:tc>
          <w:tcPr>
            <w:tcW w:w="1430" w:type="dxa"/>
            <w:tcBorders>
              <w:top w:val="nil"/>
              <w:left w:val="nil"/>
              <w:bottom w:val="nil"/>
              <w:right w:val="nil"/>
            </w:tcBorders>
            <w:shd w:val="clear" w:color="000000" w:fill="FFFFFF"/>
            <w:noWrap/>
            <w:vAlign w:val="center"/>
          </w:tcPr>
          <w:p w14:paraId="386F771A">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52C6A916">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7A301D9B">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部门：湘潭县杨嘉桥镇人民政府</w:t>
            </w:r>
          </w:p>
        </w:tc>
        <w:tc>
          <w:tcPr>
            <w:tcW w:w="761" w:type="dxa"/>
            <w:tcBorders>
              <w:top w:val="nil"/>
              <w:left w:val="nil"/>
              <w:bottom w:val="nil"/>
              <w:right w:val="nil"/>
            </w:tcBorders>
            <w:shd w:val="clear" w:color="000000" w:fill="FFFFFF"/>
            <w:noWrap/>
            <w:vAlign w:val="center"/>
          </w:tcPr>
          <w:p w14:paraId="50106BCC">
            <w:pPr>
              <w:widowControl/>
              <w:jc w:val="right"/>
              <w:rPr>
                <w:rFonts w:ascii="宋体" w:cs="Times New Roman"/>
                <w:kern w:val="0"/>
                <w:sz w:val="24"/>
                <w:szCs w:val="24"/>
              </w:rPr>
            </w:pPr>
            <w:r>
              <w:rPr>
                <w:rFonts w:hint="eastAsia" w:ascii="宋体" w:hAnsi="宋体" w:cs="宋体"/>
                <w:kern w:val="0"/>
                <w:sz w:val="24"/>
                <w:szCs w:val="24"/>
              </w:rPr>
              <w:t>　</w:t>
            </w:r>
          </w:p>
        </w:tc>
        <w:tc>
          <w:tcPr>
            <w:tcW w:w="1249" w:type="dxa"/>
            <w:tcBorders>
              <w:top w:val="nil"/>
              <w:left w:val="nil"/>
              <w:bottom w:val="nil"/>
              <w:right w:val="nil"/>
            </w:tcBorders>
            <w:shd w:val="clear" w:color="000000" w:fill="FFFFFF"/>
            <w:noWrap/>
            <w:vAlign w:val="center"/>
          </w:tcPr>
          <w:p w14:paraId="0F934A57">
            <w:pPr>
              <w:widowControl/>
              <w:jc w:val="right"/>
              <w:rPr>
                <w:rFonts w:ascii="宋体" w:cs="Times New Roman"/>
                <w:kern w:val="0"/>
                <w:sz w:val="24"/>
                <w:szCs w:val="24"/>
              </w:rPr>
            </w:pPr>
            <w:r>
              <w:rPr>
                <w:rFonts w:hint="eastAsia" w:ascii="宋体" w:hAnsi="宋体" w:cs="宋体"/>
                <w:kern w:val="0"/>
                <w:sz w:val="24"/>
                <w:szCs w:val="24"/>
              </w:rPr>
              <w:t>　</w:t>
            </w:r>
          </w:p>
        </w:tc>
        <w:tc>
          <w:tcPr>
            <w:tcW w:w="3893" w:type="dxa"/>
            <w:tcBorders>
              <w:top w:val="nil"/>
              <w:left w:val="nil"/>
              <w:bottom w:val="nil"/>
              <w:right w:val="nil"/>
            </w:tcBorders>
            <w:shd w:val="clear" w:color="000000" w:fill="FFFFFF"/>
            <w:noWrap/>
            <w:vAlign w:val="center"/>
          </w:tcPr>
          <w:p w14:paraId="000061DA">
            <w:pPr>
              <w:widowControl/>
              <w:jc w:val="right"/>
              <w:rPr>
                <w:rFonts w:ascii="宋体" w:cs="Times New Roman"/>
                <w:kern w:val="0"/>
                <w:sz w:val="24"/>
                <w:szCs w:val="24"/>
              </w:rPr>
            </w:pPr>
            <w:r>
              <w:rPr>
                <w:rFonts w:hint="eastAsia" w:ascii="宋体" w:hAnsi="宋体" w:cs="宋体"/>
                <w:kern w:val="0"/>
                <w:sz w:val="24"/>
                <w:szCs w:val="24"/>
              </w:rPr>
              <w:t>　</w:t>
            </w:r>
          </w:p>
        </w:tc>
        <w:tc>
          <w:tcPr>
            <w:tcW w:w="525" w:type="dxa"/>
            <w:tcBorders>
              <w:top w:val="nil"/>
              <w:left w:val="nil"/>
              <w:bottom w:val="nil"/>
              <w:right w:val="nil"/>
            </w:tcBorders>
            <w:shd w:val="clear" w:color="000000" w:fill="FFFFFF"/>
            <w:noWrap/>
            <w:vAlign w:val="center"/>
          </w:tcPr>
          <w:p w14:paraId="0E188BBC">
            <w:pPr>
              <w:widowControl/>
              <w:jc w:val="right"/>
              <w:rPr>
                <w:rFonts w:ascii="宋体" w:cs="Times New Roman"/>
                <w:kern w:val="0"/>
                <w:sz w:val="24"/>
                <w:szCs w:val="24"/>
              </w:rPr>
            </w:pPr>
            <w:r>
              <w:rPr>
                <w:rFonts w:hint="eastAsia" w:ascii="宋体" w:hAnsi="宋体" w:cs="宋体"/>
                <w:kern w:val="0"/>
                <w:sz w:val="24"/>
                <w:szCs w:val="24"/>
              </w:rPr>
              <w:t>　</w:t>
            </w:r>
          </w:p>
        </w:tc>
        <w:tc>
          <w:tcPr>
            <w:tcW w:w="1218" w:type="dxa"/>
            <w:tcBorders>
              <w:top w:val="nil"/>
              <w:left w:val="nil"/>
              <w:bottom w:val="nil"/>
              <w:right w:val="nil"/>
            </w:tcBorders>
            <w:shd w:val="clear" w:color="000000" w:fill="FFFFFF"/>
            <w:noWrap/>
            <w:vAlign w:val="center"/>
          </w:tcPr>
          <w:p w14:paraId="495F9F4A">
            <w:pPr>
              <w:widowControl/>
              <w:jc w:val="right"/>
              <w:rPr>
                <w:rFonts w:ascii="宋体" w:cs="Times New Roman"/>
                <w:kern w:val="0"/>
                <w:sz w:val="24"/>
                <w:szCs w:val="24"/>
              </w:rPr>
            </w:pPr>
            <w:r>
              <w:rPr>
                <w:rFonts w:hint="eastAsia" w:ascii="宋体" w:hAnsi="宋体" w:cs="宋体"/>
                <w:kern w:val="0"/>
                <w:sz w:val="24"/>
                <w:szCs w:val="24"/>
              </w:rPr>
              <w:t>　</w:t>
            </w:r>
          </w:p>
        </w:tc>
        <w:tc>
          <w:tcPr>
            <w:tcW w:w="1407" w:type="dxa"/>
            <w:tcBorders>
              <w:top w:val="nil"/>
              <w:left w:val="nil"/>
              <w:bottom w:val="nil"/>
              <w:right w:val="nil"/>
            </w:tcBorders>
            <w:shd w:val="clear" w:color="000000" w:fill="FFFFFF"/>
            <w:noWrap/>
            <w:vAlign w:val="center"/>
          </w:tcPr>
          <w:p w14:paraId="33C2E19E">
            <w:pPr>
              <w:widowControl/>
              <w:jc w:val="right"/>
              <w:rPr>
                <w:rFonts w:ascii="宋体" w:cs="Times New Roman"/>
                <w:kern w:val="0"/>
                <w:sz w:val="24"/>
                <w:szCs w:val="24"/>
              </w:rPr>
            </w:pPr>
            <w:r>
              <w:rPr>
                <w:rFonts w:hint="eastAsia" w:ascii="宋体" w:hAnsi="宋体" w:cs="宋体"/>
                <w:kern w:val="0"/>
                <w:sz w:val="24"/>
                <w:szCs w:val="24"/>
              </w:rPr>
              <w:t>　</w:t>
            </w:r>
          </w:p>
        </w:tc>
        <w:tc>
          <w:tcPr>
            <w:tcW w:w="1443" w:type="dxa"/>
            <w:tcBorders>
              <w:top w:val="nil"/>
              <w:left w:val="nil"/>
              <w:bottom w:val="nil"/>
              <w:right w:val="nil"/>
            </w:tcBorders>
            <w:shd w:val="clear" w:color="000000" w:fill="FFFFFF"/>
            <w:noWrap/>
            <w:vAlign w:val="center"/>
          </w:tcPr>
          <w:p w14:paraId="2D71CAC3">
            <w:pPr>
              <w:widowControl/>
              <w:jc w:val="right"/>
              <w:rPr>
                <w:rFonts w:ascii="宋体" w:cs="Times New Roman"/>
                <w:kern w:val="0"/>
                <w:sz w:val="24"/>
                <w:szCs w:val="24"/>
              </w:rPr>
            </w:pPr>
            <w:r>
              <w:rPr>
                <w:rFonts w:hint="eastAsia" w:ascii="宋体" w:hAnsi="宋体" w:cs="宋体"/>
                <w:kern w:val="0"/>
                <w:sz w:val="24"/>
                <w:szCs w:val="24"/>
              </w:rPr>
              <w:t>　</w:t>
            </w:r>
          </w:p>
        </w:tc>
        <w:tc>
          <w:tcPr>
            <w:tcW w:w="1430" w:type="dxa"/>
            <w:tcBorders>
              <w:top w:val="nil"/>
              <w:left w:val="nil"/>
              <w:bottom w:val="nil"/>
              <w:right w:val="nil"/>
            </w:tcBorders>
            <w:shd w:val="clear" w:color="000000" w:fill="FFFFFF"/>
            <w:noWrap/>
            <w:vAlign w:val="center"/>
          </w:tcPr>
          <w:p w14:paraId="088D7F66">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5EC30CE4">
        <w:tblPrEx>
          <w:tblCellMar>
            <w:top w:w="0" w:type="dxa"/>
            <w:left w:w="108" w:type="dxa"/>
            <w:bottom w:w="0" w:type="dxa"/>
            <w:right w:w="108" w:type="dxa"/>
          </w:tblCellMar>
        </w:tblPrEx>
        <w:trPr>
          <w:trHeight w:val="402" w:hRule="atLeast"/>
        </w:trPr>
        <w:tc>
          <w:tcPr>
            <w:tcW w:w="560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B705ACE">
            <w:pPr>
              <w:widowControl/>
              <w:jc w:val="center"/>
              <w:rPr>
                <w:rFonts w:ascii="宋体" w:cs="Times New Roman"/>
                <w:kern w:val="0"/>
                <w:sz w:val="24"/>
                <w:szCs w:val="24"/>
              </w:rPr>
            </w:pPr>
            <w:r>
              <w:rPr>
                <w:rFonts w:hint="eastAsia" w:ascii="宋体" w:hAnsi="宋体" w:cs="宋体"/>
                <w:kern w:val="0"/>
                <w:sz w:val="24"/>
                <w:szCs w:val="24"/>
              </w:rPr>
              <w:t>收入</w:t>
            </w:r>
          </w:p>
        </w:tc>
        <w:tc>
          <w:tcPr>
            <w:tcW w:w="9916" w:type="dxa"/>
            <w:gridSpan w:val="6"/>
            <w:tcBorders>
              <w:top w:val="single" w:color="auto" w:sz="4" w:space="0"/>
              <w:left w:val="nil"/>
              <w:bottom w:val="single" w:color="auto" w:sz="4" w:space="0"/>
              <w:right w:val="single" w:color="auto" w:sz="4" w:space="0"/>
            </w:tcBorders>
            <w:shd w:val="clear" w:color="000000" w:fill="FFFFFF"/>
            <w:noWrap/>
            <w:vAlign w:val="center"/>
          </w:tcPr>
          <w:p w14:paraId="220A7227">
            <w:pPr>
              <w:widowControl/>
              <w:jc w:val="center"/>
              <w:rPr>
                <w:rFonts w:ascii="宋体" w:cs="Times New Roman"/>
                <w:kern w:val="0"/>
                <w:sz w:val="24"/>
                <w:szCs w:val="24"/>
              </w:rPr>
            </w:pPr>
            <w:r>
              <w:rPr>
                <w:rFonts w:hint="eastAsia" w:ascii="宋体" w:hAnsi="宋体" w:cs="宋体"/>
                <w:kern w:val="0"/>
                <w:sz w:val="24"/>
                <w:szCs w:val="24"/>
              </w:rPr>
              <w:t>支出</w:t>
            </w:r>
          </w:p>
        </w:tc>
      </w:tr>
      <w:tr w14:paraId="7C165815">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069858C4">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761" w:type="dxa"/>
            <w:tcBorders>
              <w:top w:val="nil"/>
              <w:left w:val="nil"/>
              <w:bottom w:val="single" w:color="auto" w:sz="4" w:space="0"/>
              <w:right w:val="single" w:color="auto" w:sz="4" w:space="0"/>
            </w:tcBorders>
            <w:noWrap/>
            <w:vAlign w:val="center"/>
          </w:tcPr>
          <w:p w14:paraId="79529609">
            <w:pPr>
              <w:widowControl/>
              <w:jc w:val="center"/>
              <w:rPr>
                <w:rFonts w:ascii="宋体" w:cs="Times New Roman"/>
                <w:kern w:val="0"/>
                <w:sz w:val="20"/>
                <w:szCs w:val="20"/>
              </w:rPr>
            </w:pPr>
            <w:r>
              <w:rPr>
                <w:rFonts w:hint="eastAsia" w:ascii="宋体" w:hAnsi="宋体" w:cs="宋体"/>
                <w:kern w:val="0"/>
                <w:sz w:val="20"/>
                <w:szCs w:val="20"/>
              </w:rPr>
              <w:t>行次</w:t>
            </w:r>
          </w:p>
        </w:tc>
        <w:tc>
          <w:tcPr>
            <w:tcW w:w="1249" w:type="dxa"/>
            <w:tcBorders>
              <w:top w:val="nil"/>
              <w:left w:val="nil"/>
              <w:bottom w:val="single" w:color="auto" w:sz="4" w:space="0"/>
              <w:right w:val="single" w:color="auto" w:sz="4" w:space="0"/>
            </w:tcBorders>
            <w:noWrap/>
            <w:vAlign w:val="center"/>
          </w:tcPr>
          <w:p w14:paraId="64E9CB3B">
            <w:pPr>
              <w:widowControl/>
              <w:jc w:val="center"/>
              <w:rPr>
                <w:rFonts w:ascii="宋体" w:cs="Times New Roman"/>
                <w:kern w:val="0"/>
                <w:sz w:val="24"/>
                <w:szCs w:val="24"/>
              </w:rPr>
            </w:pPr>
            <w:r>
              <w:rPr>
                <w:rFonts w:hint="eastAsia" w:ascii="宋体" w:hAnsi="宋体" w:cs="宋体"/>
                <w:kern w:val="0"/>
                <w:sz w:val="24"/>
                <w:szCs w:val="24"/>
              </w:rPr>
              <w:t>金额</w:t>
            </w:r>
          </w:p>
        </w:tc>
        <w:tc>
          <w:tcPr>
            <w:tcW w:w="3893" w:type="dxa"/>
            <w:tcBorders>
              <w:top w:val="nil"/>
              <w:left w:val="nil"/>
              <w:bottom w:val="single" w:color="auto" w:sz="4" w:space="0"/>
              <w:right w:val="single" w:color="auto" w:sz="4" w:space="0"/>
            </w:tcBorders>
            <w:noWrap/>
            <w:vAlign w:val="center"/>
          </w:tcPr>
          <w:p w14:paraId="06AFAC1F">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525" w:type="dxa"/>
            <w:tcBorders>
              <w:top w:val="nil"/>
              <w:left w:val="nil"/>
              <w:bottom w:val="single" w:color="auto" w:sz="4" w:space="0"/>
              <w:right w:val="single" w:color="auto" w:sz="4" w:space="0"/>
            </w:tcBorders>
            <w:noWrap/>
            <w:vAlign w:val="center"/>
          </w:tcPr>
          <w:p w14:paraId="3112FF9B">
            <w:pPr>
              <w:widowControl/>
              <w:jc w:val="center"/>
              <w:rPr>
                <w:rFonts w:ascii="宋体" w:cs="Times New Roman"/>
                <w:kern w:val="0"/>
                <w:sz w:val="20"/>
                <w:szCs w:val="20"/>
              </w:rPr>
            </w:pPr>
            <w:r>
              <w:rPr>
                <w:rFonts w:hint="eastAsia" w:ascii="宋体" w:hAnsi="宋体" w:cs="宋体"/>
                <w:kern w:val="0"/>
                <w:sz w:val="20"/>
                <w:szCs w:val="20"/>
              </w:rPr>
              <w:t>行次</w:t>
            </w:r>
          </w:p>
        </w:tc>
        <w:tc>
          <w:tcPr>
            <w:tcW w:w="1218" w:type="dxa"/>
            <w:tcBorders>
              <w:top w:val="nil"/>
              <w:left w:val="nil"/>
              <w:bottom w:val="single" w:color="auto" w:sz="4" w:space="0"/>
              <w:right w:val="single" w:color="auto" w:sz="4" w:space="0"/>
            </w:tcBorders>
            <w:noWrap/>
            <w:vAlign w:val="center"/>
          </w:tcPr>
          <w:p w14:paraId="1588EEE8">
            <w:pPr>
              <w:widowControl/>
              <w:jc w:val="center"/>
              <w:rPr>
                <w:rFonts w:ascii="宋体" w:cs="Times New Roman"/>
                <w:kern w:val="0"/>
                <w:sz w:val="24"/>
                <w:szCs w:val="24"/>
              </w:rPr>
            </w:pPr>
            <w:r>
              <w:rPr>
                <w:rFonts w:hint="eastAsia" w:ascii="宋体" w:hAnsi="宋体" w:cs="宋体"/>
                <w:kern w:val="0"/>
                <w:sz w:val="24"/>
                <w:szCs w:val="24"/>
              </w:rPr>
              <w:t>合计</w:t>
            </w:r>
          </w:p>
        </w:tc>
        <w:tc>
          <w:tcPr>
            <w:tcW w:w="1407" w:type="dxa"/>
            <w:tcBorders>
              <w:top w:val="nil"/>
              <w:left w:val="nil"/>
              <w:bottom w:val="single" w:color="auto" w:sz="4" w:space="0"/>
              <w:right w:val="single" w:color="auto" w:sz="4" w:space="0"/>
            </w:tcBorders>
            <w:vAlign w:val="center"/>
          </w:tcPr>
          <w:p w14:paraId="344350F6">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443" w:type="dxa"/>
            <w:tcBorders>
              <w:top w:val="nil"/>
              <w:left w:val="nil"/>
              <w:bottom w:val="single" w:color="auto" w:sz="4" w:space="0"/>
              <w:right w:val="single" w:color="auto" w:sz="4" w:space="0"/>
            </w:tcBorders>
            <w:vAlign w:val="center"/>
          </w:tcPr>
          <w:p w14:paraId="73617302">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430" w:type="dxa"/>
            <w:tcBorders>
              <w:top w:val="nil"/>
              <w:left w:val="nil"/>
              <w:bottom w:val="single" w:color="auto" w:sz="4" w:space="0"/>
              <w:right w:val="single" w:color="auto" w:sz="4" w:space="0"/>
            </w:tcBorders>
            <w:vAlign w:val="center"/>
          </w:tcPr>
          <w:p w14:paraId="5718B639">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038110A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D8094C7">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761" w:type="dxa"/>
            <w:tcBorders>
              <w:top w:val="nil"/>
              <w:left w:val="nil"/>
              <w:bottom w:val="single" w:color="auto" w:sz="4" w:space="0"/>
              <w:right w:val="single" w:color="auto" w:sz="4" w:space="0"/>
            </w:tcBorders>
            <w:noWrap/>
            <w:vAlign w:val="center"/>
          </w:tcPr>
          <w:p w14:paraId="02D5B229">
            <w:pPr>
              <w:widowControl/>
              <w:jc w:val="center"/>
              <w:rPr>
                <w:rFonts w:ascii="宋体" w:cs="Times New Roman"/>
                <w:kern w:val="0"/>
                <w:sz w:val="24"/>
                <w:szCs w:val="24"/>
              </w:rPr>
            </w:pP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095E00EC">
            <w:pPr>
              <w:widowControl/>
              <w:jc w:val="center"/>
              <w:rPr>
                <w:rFonts w:ascii="宋体" w:cs="Times New Roman"/>
                <w:kern w:val="0"/>
                <w:sz w:val="24"/>
                <w:szCs w:val="24"/>
              </w:rPr>
            </w:pPr>
            <w:r>
              <w:rPr>
                <w:rFonts w:ascii="宋体" w:hAnsi="宋体" w:cs="宋体"/>
                <w:kern w:val="0"/>
                <w:sz w:val="24"/>
                <w:szCs w:val="24"/>
              </w:rPr>
              <w:t>1</w:t>
            </w:r>
          </w:p>
        </w:tc>
        <w:tc>
          <w:tcPr>
            <w:tcW w:w="3893" w:type="dxa"/>
            <w:tcBorders>
              <w:top w:val="nil"/>
              <w:left w:val="nil"/>
              <w:bottom w:val="single" w:color="auto" w:sz="4" w:space="0"/>
              <w:right w:val="single" w:color="auto" w:sz="4" w:space="0"/>
            </w:tcBorders>
            <w:noWrap/>
            <w:vAlign w:val="center"/>
          </w:tcPr>
          <w:p w14:paraId="5C71FEFC">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525" w:type="dxa"/>
            <w:tcBorders>
              <w:top w:val="nil"/>
              <w:left w:val="nil"/>
              <w:bottom w:val="single" w:color="auto" w:sz="4" w:space="0"/>
              <w:right w:val="single" w:color="auto" w:sz="4" w:space="0"/>
            </w:tcBorders>
            <w:noWrap/>
            <w:vAlign w:val="center"/>
          </w:tcPr>
          <w:p w14:paraId="2D31CD79">
            <w:pPr>
              <w:widowControl/>
              <w:jc w:val="center"/>
              <w:rPr>
                <w:rFonts w:ascii="宋体" w:cs="Times New Roman"/>
                <w:kern w:val="0"/>
                <w:sz w:val="24"/>
                <w:szCs w:val="24"/>
              </w:rPr>
            </w:pPr>
            <w:r>
              <w:rPr>
                <w:rFonts w:hint="eastAsia" w:ascii="宋体" w:hAnsi="宋体" w:cs="宋体"/>
                <w:kern w:val="0"/>
                <w:sz w:val="24"/>
                <w:szCs w:val="24"/>
              </w:rPr>
              <w:t>　</w:t>
            </w:r>
          </w:p>
        </w:tc>
        <w:tc>
          <w:tcPr>
            <w:tcW w:w="1218" w:type="dxa"/>
            <w:tcBorders>
              <w:top w:val="nil"/>
              <w:left w:val="nil"/>
              <w:bottom w:val="single" w:color="auto" w:sz="4" w:space="0"/>
              <w:right w:val="single" w:color="auto" w:sz="4" w:space="0"/>
            </w:tcBorders>
            <w:noWrap/>
            <w:vAlign w:val="center"/>
          </w:tcPr>
          <w:p w14:paraId="259C3449">
            <w:pPr>
              <w:widowControl/>
              <w:jc w:val="center"/>
              <w:rPr>
                <w:rFonts w:ascii="宋体" w:cs="Times New Roman"/>
                <w:kern w:val="0"/>
                <w:sz w:val="24"/>
                <w:szCs w:val="24"/>
              </w:rPr>
            </w:pPr>
            <w:r>
              <w:rPr>
                <w:rFonts w:ascii="宋体" w:hAnsi="宋体" w:cs="宋体"/>
                <w:kern w:val="0"/>
                <w:sz w:val="24"/>
                <w:szCs w:val="24"/>
              </w:rPr>
              <w:t>2</w:t>
            </w:r>
          </w:p>
        </w:tc>
        <w:tc>
          <w:tcPr>
            <w:tcW w:w="1407" w:type="dxa"/>
            <w:tcBorders>
              <w:top w:val="nil"/>
              <w:left w:val="nil"/>
              <w:bottom w:val="single" w:color="auto" w:sz="4" w:space="0"/>
              <w:right w:val="single" w:color="auto" w:sz="4" w:space="0"/>
            </w:tcBorders>
            <w:noWrap/>
            <w:vAlign w:val="center"/>
          </w:tcPr>
          <w:p w14:paraId="47278E2D">
            <w:pPr>
              <w:widowControl/>
              <w:jc w:val="center"/>
              <w:rPr>
                <w:rFonts w:ascii="宋体" w:cs="Times New Roman"/>
                <w:kern w:val="0"/>
                <w:sz w:val="24"/>
                <w:szCs w:val="24"/>
              </w:rPr>
            </w:pPr>
            <w:r>
              <w:rPr>
                <w:rFonts w:ascii="宋体" w:hAnsi="宋体" w:cs="宋体"/>
                <w:kern w:val="0"/>
                <w:sz w:val="24"/>
                <w:szCs w:val="24"/>
              </w:rPr>
              <w:t>3</w:t>
            </w:r>
          </w:p>
        </w:tc>
        <w:tc>
          <w:tcPr>
            <w:tcW w:w="1443" w:type="dxa"/>
            <w:tcBorders>
              <w:top w:val="nil"/>
              <w:left w:val="nil"/>
              <w:bottom w:val="single" w:color="auto" w:sz="4" w:space="0"/>
              <w:right w:val="single" w:color="auto" w:sz="4" w:space="0"/>
            </w:tcBorders>
            <w:noWrap/>
            <w:vAlign w:val="center"/>
          </w:tcPr>
          <w:p w14:paraId="76F4A855">
            <w:pPr>
              <w:widowControl/>
              <w:jc w:val="center"/>
              <w:rPr>
                <w:rFonts w:ascii="宋体" w:cs="Times New Roman"/>
                <w:kern w:val="0"/>
                <w:sz w:val="24"/>
                <w:szCs w:val="24"/>
              </w:rPr>
            </w:pPr>
            <w:r>
              <w:rPr>
                <w:rFonts w:ascii="宋体" w:hAnsi="宋体" w:cs="宋体"/>
                <w:kern w:val="0"/>
                <w:sz w:val="24"/>
                <w:szCs w:val="24"/>
              </w:rPr>
              <w:t>4</w:t>
            </w:r>
          </w:p>
        </w:tc>
        <w:tc>
          <w:tcPr>
            <w:tcW w:w="1430" w:type="dxa"/>
            <w:tcBorders>
              <w:top w:val="nil"/>
              <w:left w:val="nil"/>
              <w:bottom w:val="single" w:color="auto" w:sz="4" w:space="0"/>
              <w:right w:val="single" w:color="auto" w:sz="4" w:space="0"/>
            </w:tcBorders>
            <w:noWrap/>
            <w:vAlign w:val="center"/>
          </w:tcPr>
          <w:p w14:paraId="7A3B9F50">
            <w:pPr>
              <w:widowControl/>
              <w:jc w:val="center"/>
              <w:rPr>
                <w:rFonts w:ascii="宋体" w:cs="Times New Roman"/>
                <w:kern w:val="0"/>
                <w:sz w:val="24"/>
                <w:szCs w:val="24"/>
              </w:rPr>
            </w:pPr>
            <w:r>
              <w:rPr>
                <w:rFonts w:ascii="宋体" w:hAnsi="宋体" w:cs="宋体"/>
                <w:kern w:val="0"/>
                <w:sz w:val="24"/>
                <w:szCs w:val="24"/>
              </w:rPr>
              <w:t>5</w:t>
            </w:r>
          </w:p>
        </w:tc>
      </w:tr>
      <w:tr w14:paraId="2476810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0BB6D2">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761" w:type="dxa"/>
            <w:tcBorders>
              <w:top w:val="nil"/>
              <w:left w:val="nil"/>
              <w:bottom w:val="single" w:color="auto" w:sz="4" w:space="0"/>
              <w:right w:val="single" w:color="auto" w:sz="4" w:space="0"/>
            </w:tcBorders>
            <w:noWrap/>
            <w:vAlign w:val="center"/>
          </w:tcPr>
          <w:p w14:paraId="76C34CF1">
            <w:pPr>
              <w:widowControl/>
              <w:jc w:val="center"/>
              <w:rPr>
                <w:rFonts w:ascii="宋体" w:cs="Times New Roman"/>
                <w:kern w:val="0"/>
                <w:sz w:val="22"/>
                <w:szCs w:val="22"/>
              </w:rPr>
            </w:pPr>
            <w:r>
              <w:rPr>
                <w:rFonts w:ascii="宋体" w:hAnsi="宋体" w:cs="宋体"/>
                <w:kern w:val="0"/>
                <w:sz w:val="22"/>
                <w:szCs w:val="22"/>
              </w:rPr>
              <w:t>1</w:t>
            </w:r>
          </w:p>
        </w:tc>
        <w:tc>
          <w:tcPr>
            <w:tcW w:w="1249" w:type="dxa"/>
            <w:tcBorders>
              <w:top w:val="nil"/>
              <w:left w:val="nil"/>
              <w:bottom w:val="single" w:color="auto" w:sz="4" w:space="0"/>
              <w:right w:val="single" w:color="auto" w:sz="4" w:space="0"/>
            </w:tcBorders>
            <w:noWrap/>
            <w:vAlign w:val="center"/>
          </w:tcPr>
          <w:p w14:paraId="122D748F">
            <w:pPr>
              <w:widowControl/>
              <w:jc w:val="right"/>
              <w:rPr>
                <w:rFonts w:ascii="宋体" w:cs="Times New Roman"/>
                <w:kern w:val="0"/>
                <w:sz w:val="22"/>
                <w:szCs w:val="22"/>
              </w:rPr>
            </w:pPr>
            <w:r>
              <w:rPr>
                <w:rFonts w:hint="eastAsia" w:ascii="宋体" w:hAnsi="宋体" w:cs="宋体"/>
                <w:kern w:val="0"/>
                <w:sz w:val="22"/>
                <w:szCs w:val="22"/>
                <w:lang w:val="en-US" w:eastAsia="zh-CN"/>
              </w:rPr>
              <w:t>3537.03</w:t>
            </w:r>
            <w:r>
              <w:rPr>
                <w:rFonts w:hint="eastAsia" w:ascii="宋体" w:hAnsi="宋体" w:cs="宋体"/>
                <w:kern w:val="0"/>
                <w:sz w:val="22"/>
                <w:szCs w:val="22"/>
              </w:rPr>
              <w:t>　</w:t>
            </w:r>
          </w:p>
        </w:tc>
        <w:tc>
          <w:tcPr>
            <w:tcW w:w="3893" w:type="dxa"/>
            <w:tcBorders>
              <w:top w:val="nil"/>
              <w:left w:val="nil"/>
              <w:bottom w:val="single" w:color="auto" w:sz="4" w:space="0"/>
              <w:right w:val="single" w:color="auto" w:sz="4" w:space="0"/>
            </w:tcBorders>
            <w:noWrap/>
            <w:vAlign w:val="center"/>
          </w:tcPr>
          <w:p w14:paraId="0032750C">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525" w:type="dxa"/>
            <w:tcBorders>
              <w:top w:val="nil"/>
              <w:left w:val="nil"/>
              <w:bottom w:val="single" w:color="auto" w:sz="4" w:space="0"/>
              <w:right w:val="single" w:color="auto" w:sz="4" w:space="0"/>
            </w:tcBorders>
            <w:noWrap/>
            <w:vAlign w:val="center"/>
          </w:tcPr>
          <w:p w14:paraId="0958EFD8">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33</w:t>
            </w:r>
          </w:p>
        </w:tc>
        <w:tc>
          <w:tcPr>
            <w:tcW w:w="1218" w:type="dxa"/>
            <w:tcBorders>
              <w:top w:val="nil"/>
              <w:left w:val="nil"/>
              <w:bottom w:val="single" w:color="auto" w:sz="4" w:space="0"/>
              <w:right w:val="single" w:color="auto" w:sz="4" w:space="0"/>
            </w:tcBorders>
            <w:noWrap/>
            <w:vAlign w:val="center"/>
          </w:tcPr>
          <w:p w14:paraId="1ED64AC9">
            <w:pPr>
              <w:widowControl/>
              <w:jc w:val="center"/>
              <w:rPr>
                <w:rFonts w:ascii="宋体" w:cs="Times New Roman"/>
                <w:kern w:val="0"/>
                <w:sz w:val="22"/>
                <w:szCs w:val="22"/>
              </w:rPr>
            </w:pPr>
            <w:r>
              <w:rPr>
                <w:rFonts w:hint="eastAsia" w:ascii="宋体" w:hAnsi="宋体" w:cs="宋体"/>
                <w:kern w:val="0"/>
                <w:sz w:val="22"/>
                <w:szCs w:val="22"/>
                <w:lang w:val="en-US" w:eastAsia="zh-CN"/>
              </w:rPr>
              <w:t>2554.88</w:t>
            </w:r>
            <w:r>
              <w:rPr>
                <w:rFonts w:hint="eastAsia" w:ascii="宋体" w:hAnsi="宋体" w:cs="宋体"/>
                <w:kern w:val="0"/>
                <w:sz w:val="22"/>
                <w:szCs w:val="22"/>
              </w:rPr>
              <w:t>　</w:t>
            </w:r>
          </w:p>
        </w:tc>
        <w:tc>
          <w:tcPr>
            <w:tcW w:w="1407" w:type="dxa"/>
            <w:tcBorders>
              <w:top w:val="nil"/>
              <w:left w:val="nil"/>
              <w:bottom w:val="single" w:color="auto" w:sz="4" w:space="0"/>
              <w:right w:val="single" w:color="auto" w:sz="4" w:space="0"/>
            </w:tcBorders>
            <w:noWrap/>
            <w:vAlign w:val="center"/>
          </w:tcPr>
          <w:p w14:paraId="614639E5">
            <w:pPr>
              <w:widowControl/>
              <w:jc w:val="center"/>
              <w:rPr>
                <w:rFonts w:ascii="宋体" w:cs="Times New Roman"/>
                <w:kern w:val="0"/>
                <w:sz w:val="22"/>
                <w:szCs w:val="22"/>
              </w:rPr>
            </w:pPr>
            <w:r>
              <w:rPr>
                <w:rFonts w:hint="eastAsia" w:ascii="宋体" w:hAnsi="宋体" w:cs="宋体"/>
                <w:kern w:val="0"/>
                <w:sz w:val="22"/>
                <w:szCs w:val="22"/>
                <w:lang w:val="en-US" w:eastAsia="zh-CN"/>
              </w:rPr>
              <w:t>2554.88</w:t>
            </w:r>
            <w:r>
              <w:rPr>
                <w:rFonts w:hint="eastAsia" w:ascii="宋体" w:hAnsi="宋体" w:cs="宋体"/>
                <w:kern w:val="0"/>
                <w:sz w:val="22"/>
                <w:szCs w:val="22"/>
              </w:rPr>
              <w:t>　</w:t>
            </w:r>
          </w:p>
        </w:tc>
        <w:tc>
          <w:tcPr>
            <w:tcW w:w="1443" w:type="dxa"/>
            <w:tcBorders>
              <w:top w:val="nil"/>
              <w:left w:val="nil"/>
              <w:bottom w:val="single" w:color="auto" w:sz="4" w:space="0"/>
              <w:right w:val="single" w:color="auto" w:sz="4" w:space="0"/>
            </w:tcBorders>
            <w:noWrap/>
            <w:vAlign w:val="center"/>
          </w:tcPr>
          <w:p w14:paraId="08FD1C1B">
            <w:pPr>
              <w:widowControl/>
              <w:jc w:val="center"/>
              <w:rPr>
                <w:rFonts w:ascii="宋体" w:cs="Times New Roman"/>
                <w:kern w:val="0"/>
                <w:sz w:val="22"/>
                <w:szCs w:val="22"/>
              </w:rPr>
            </w:pPr>
            <w:r>
              <w:rPr>
                <w:rFonts w:hint="eastAsia" w:ascii="宋体" w:hAnsi="宋体" w:cs="宋体"/>
                <w:kern w:val="0"/>
                <w:sz w:val="22"/>
                <w:szCs w:val="22"/>
              </w:rPr>
              <w:t>　</w:t>
            </w:r>
          </w:p>
        </w:tc>
        <w:tc>
          <w:tcPr>
            <w:tcW w:w="1430" w:type="dxa"/>
            <w:tcBorders>
              <w:top w:val="nil"/>
              <w:left w:val="nil"/>
              <w:bottom w:val="single" w:color="auto" w:sz="4" w:space="0"/>
              <w:right w:val="single" w:color="auto" w:sz="4" w:space="0"/>
            </w:tcBorders>
            <w:noWrap/>
            <w:vAlign w:val="center"/>
          </w:tcPr>
          <w:p w14:paraId="516C63C3">
            <w:pPr>
              <w:widowControl/>
              <w:jc w:val="right"/>
              <w:rPr>
                <w:rFonts w:ascii="宋体" w:cs="Times New Roman"/>
                <w:kern w:val="0"/>
                <w:sz w:val="22"/>
                <w:szCs w:val="22"/>
              </w:rPr>
            </w:pPr>
            <w:r>
              <w:rPr>
                <w:rFonts w:hint="eastAsia" w:ascii="宋体" w:hAnsi="宋体" w:cs="宋体"/>
                <w:kern w:val="0"/>
                <w:sz w:val="22"/>
                <w:szCs w:val="22"/>
              </w:rPr>
              <w:t>　</w:t>
            </w:r>
          </w:p>
        </w:tc>
      </w:tr>
      <w:tr w14:paraId="1E067E0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5A60EFA">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761" w:type="dxa"/>
            <w:tcBorders>
              <w:top w:val="nil"/>
              <w:left w:val="nil"/>
              <w:bottom w:val="single" w:color="auto" w:sz="4" w:space="0"/>
              <w:right w:val="single" w:color="auto" w:sz="4" w:space="0"/>
            </w:tcBorders>
            <w:noWrap/>
            <w:vAlign w:val="center"/>
          </w:tcPr>
          <w:p w14:paraId="5B8AB430">
            <w:pPr>
              <w:widowControl/>
              <w:jc w:val="center"/>
              <w:rPr>
                <w:rFonts w:ascii="宋体" w:cs="Times New Roman"/>
                <w:kern w:val="0"/>
                <w:sz w:val="22"/>
                <w:szCs w:val="22"/>
              </w:rPr>
            </w:pPr>
            <w:r>
              <w:rPr>
                <w:rFonts w:ascii="宋体" w:hAnsi="宋体" w:cs="宋体"/>
                <w:kern w:val="0"/>
                <w:sz w:val="22"/>
                <w:szCs w:val="22"/>
              </w:rPr>
              <w:t>2</w:t>
            </w:r>
          </w:p>
        </w:tc>
        <w:tc>
          <w:tcPr>
            <w:tcW w:w="1249" w:type="dxa"/>
            <w:tcBorders>
              <w:top w:val="nil"/>
              <w:left w:val="nil"/>
              <w:bottom w:val="single" w:color="auto" w:sz="4" w:space="0"/>
              <w:right w:val="single" w:color="auto" w:sz="4" w:space="0"/>
            </w:tcBorders>
            <w:noWrap/>
            <w:vAlign w:val="center"/>
          </w:tcPr>
          <w:p w14:paraId="207C2569">
            <w:pPr>
              <w:widowControl/>
              <w:jc w:val="right"/>
              <w:rPr>
                <w:rFonts w:ascii="宋体" w:cs="Times New Roman"/>
                <w:kern w:val="0"/>
                <w:sz w:val="22"/>
                <w:szCs w:val="22"/>
              </w:rPr>
            </w:pPr>
            <w:r>
              <w:rPr>
                <w:rFonts w:hint="eastAsia" w:ascii="宋体" w:hAnsi="宋体" w:cs="宋体"/>
                <w:kern w:val="0"/>
                <w:sz w:val="22"/>
                <w:szCs w:val="22"/>
                <w:lang w:val="en-US" w:eastAsia="zh-CN"/>
              </w:rPr>
              <w:t>5.00</w:t>
            </w:r>
            <w:r>
              <w:rPr>
                <w:rFonts w:hint="eastAsia" w:ascii="宋体" w:hAnsi="宋体" w:cs="宋体"/>
                <w:kern w:val="0"/>
                <w:sz w:val="22"/>
                <w:szCs w:val="22"/>
              </w:rPr>
              <w:t>　</w:t>
            </w:r>
          </w:p>
        </w:tc>
        <w:tc>
          <w:tcPr>
            <w:tcW w:w="3893" w:type="dxa"/>
            <w:tcBorders>
              <w:top w:val="nil"/>
              <w:left w:val="nil"/>
              <w:bottom w:val="single" w:color="auto" w:sz="4" w:space="0"/>
              <w:right w:val="single" w:color="auto" w:sz="4" w:space="0"/>
            </w:tcBorders>
            <w:noWrap/>
            <w:vAlign w:val="center"/>
          </w:tcPr>
          <w:p w14:paraId="5CDE3196">
            <w:pPr>
              <w:widowControl/>
              <w:jc w:val="left"/>
              <w:rPr>
                <w:rFonts w:ascii="宋体" w:cs="Times New Roman"/>
                <w:kern w:val="0"/>
                <w:sz w:val="22"/>
                <w:szCs w:val="22"/>
              </w:rPr>
            </w:pPr>
            <w:r>
              <w:rPr>
                <w:rFonts w:hint="eastAsia" w:ascii="宋体" w:hAnsi="宋体" w:cs="宋体"/>
                <w:kern w:val="0"/>
                <w:sz w:val="22"/>
                <w:szCs w:val="22"/>
              </w:rPr>
              <w:t>二、外交支出</w:t>
            </w:r>
          </w:p>
        </w:tc>
        <w:tc>
          <w:tcPr>
            <w:tcW w:w="525" w:type="dxa"/>
            <w:tcBorders>
              <w:top w:val="nil"/>
              <w:left w:val="nil"/>
              <w:bottom w:val="single" w:color="auto" w:sz="4" w:space="0"/>
              <w:right w:val="single" w:color="auto" w:sz="4" w:space="0"/>
            </w:tcBorders>
            <w:noWrap/>
            <w:vAlign w:val="center"/>
          </w:tcPr>
          <w:p w14:paraId="56011E20">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34</w:t>
            </w:r>
          </w:p>
        </w:tc>
        <w:tc>
          <w:tcPr>
            <w:tcW w:w="1218" w:type="dxa"/>
            <w:tcBorders>
              <w:top w:val="nil"/>
              <w:left w:val="nil"/>
              <w:bottom w:val="single" w:color="auto" w:sz="4" w:space="0"/>
              <w:right w:val="single" w:color="auto" w:sz="4" w:space="0"/>
            </w:tcBorders>
            <w:noWrap/>
            <w:vAlign w:val="center"/>
          </w:tcPr>
          <w:p w14:paraId="050DAA6A">
            <w:pPr>
              <w:widowControl/>
              <w:jc w:val="center"/>
              <w:rPr>
                <w:rFonts w:ascii="宋体" w:cs="Times New Roman"/>
                <w:kern w:val="0"/>
                <w:sz w:val="22"/>
                <w:szCs w:val="22"/>
              </w:rPr>
            </w:pPr>
            <w:r>
              <w:rPr>
                <w:rFonts w:hint="eastAsia" w:ascii="宋体" w:hAnsi="宋体" w:cs="宋体"/>
                <w:kern w:val="0"/>
                <w:sz w:val="22"/>
                <w:szCs w:val="22"/>
              </w:rPr>
              <w:t>　</w:t>
            </w:r>
          </w:p>
        </w:tc>
        <w:tc>
          <w:tcPr>
            <w:tcW w:w="1407" w:type="dxa"/>
            <w:tcBorders>
              <w:top w:val="nil"/>
              <w:left w:val="nil"/>
              <w:bottom w:val="single" w:color="auto" w:sz="4" w:space="0"/>
              <w:right w:val="single" w:color="auto" w:sz="4" w:space="0"/>
            </w:tcBorders>
            <w:noWrap/>
            <w:vAlign w:val="center"/>
          </w:tcPr>
          <w:p w14:paraId="09D0BAE2">
            <w:pPr>
              <w:widowControl/>
              <w:jc w:val="center"/>
              <w:rPr>
                <w:rFonts w:ascii="宋体" w:cs="Times New Roman"/>
                <w:kern w:val="0"/>
                <w:sz w:val="22"/>
                <w:szCs w:val="22"/>
              </w:rPr>
            </w:pPr>
            <w:r>
              <w:rPr>
                <w:rFonts w:hint="eastAsia" w:ascii="宋体" w:hAnsi="宋体" w:cs="宋体"/>
                <w:kern w:val="0"/>
                <w:sz w:val="22"/>
                <w:szCs w:val="22"/>
              </w:rPr>
              <w:t>　</w:t>
            </w:r>
          </w:p>
        </w:tc>
        <w:tc>
          <w:tcPr>
            <w:tcW w:w="1443" w:type="dxa"/>
            <w:tcBorders>
              <w:top w:val="nil"/>
              <w:left w:val="nil"/>
              <w:bottom w:val="single" w:color="auto" w:sz="4" w:space="0"/>
              <w:right w:val="single" w:color="auto" w:sz="4" w:space="0"/>
            </w:tcBorders>
            <w:noWrap/>
            <w:vAlign w:val="center"/>
          </w:tcPr>
          <w:p w14:paraId="705910EA">
            <w:pPr>
              <w:widowControl/>
              <w:jc w:val="center"/>
              <w:rPr>
                <w:rFonts w:ascii="宋体" w:cs="Times New Roman"/>
                <w:kern w:val="0"/>
                <w:sz w:val="22"/>
                <w:szCs w:val="22"/>
              </w:rPr>
            </w:pPr>
            <w:r>
              <w:rPr>
                <w:rFonts w:hint="eastAsia" w:ascii="宋体" w:hAnsi="宋体" w:cs="宋体"/>
                <w:kern w:val="0"/>
                <w:sz w:val="22"/>
                <w:szCs w:val="22"/>
              </w:rPr>
              <w:t>　</w:t>
            </w:r>
          </w:p>
        </w:tc>
        <w:tc>
          <w:tcPr>
            <w:tcW w:w="1430" w:type="dxa"/>
            <w:tcBorders>
              <w:top w:val="nil"/>
              <w:left w:val="nil"/>
              <w:bottom w:val="single" w:color="auto" w:sz="4" w:space="0"/>
              <w:right w:val="single" w:color="auto" w:sz="4" w:space="0"/>
            </w:tcBorders>
            <w:noWrap/>
            <w:vAlign w:val="center"/>
          </w:tcPr>
          <w:p w14:paraId="3F42FD1D">
            <w:pPr>
              <w:widowControl/>
              <w:jc w:val="right"/>
              <w:rPr>
                <w:rFonts w:ascii="宋体" w:cs="Times New Roman"/>
                <w:kern w:val="0"/>
                <w:sz w:val="22"/>
                <w:szCs w:val="22"/>
              </w:rPr>
            </w:pPr>
            <w:r>
              <w:rPr>
                <w:rFonts w:hint="eastAsia" w:ascii="宋体" w:hAnsi="宋体" w:cs="宋体"/>
                <w:kern w:val="0"/>
                <w:sz w:val="22"/>
                <w:szCs w:val="22"/>
              </w:rPr>
              <w:t>　</w:t>
            </w:r>
          </w:p>
        </w:tc>
      </w:tr>
      <w:tr w14:paraId="666CB33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21910C4">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761" w:type="dxa"/>
            <w:tcBorders>
              <w:top w:val="nil"/>
              <w:left w:val="nil"/>
              <w:bottom w:val="single" w:color="auto" w:sz="4" w:space="0"/>
              <w:right w:val="single" w:color="auto" w:sz="4" w:space="0"/>
            </w:tcBorders>
            <w:noWrap/>
            <w:vAlign w:val="center"/>
          </w:tcPr>
          <w:p w14:paraId="34FFC7B8">
            <w:pPr>
              <w:widowControl/>
              <w:jc w:val="center"/>
              <w:rPr>
                <w:rFonts w:ascii="宋体" w:cs="Times New Roman"/>
                <w:kern w:val="0"/>
                <w:sz w:val="22"/>
                <w:szCs w:val="22"/>
              </w:rPr>
            </w:pPr>
            <w:r>
              <w:rPr>
                <w:rFonts w:ascii="宋体" w:hAnsi="宋体" w:cs="宋体"/>
                <w:kern w:val="0"/>
                <w:sz w:val="22"/>
                <w:szCs w:val="22"/>
              </w:rPr>
              <w:t>3</w:t>
            </w:r>
          </w:p>
        </w:tc>
        <w:tc>
          <w:tcPr>
            <w:tcW w:w="1249" w:type="dxa"/>
            <w:tcBorders>
              <w:top w:val="nil"/>
              <w:left w:val="nil"/>
              <w:bottom w:val="single" w:color="auto" w:sz="4" w:space="0"/>
              <w:right w:val="single" w:color="auto" w:sz="4" w:space="0"/>
            </w:tcBorders>
            <w:noWrap/>
            <w:vAlign w:val="center"/>
          </w:tcPr>
          <w:p w14:paraId="7DA7D011">
            <w:pPr>
              <w:widowControl/>
              <w:jc w:val="right"/>
              <w:rPr>
                <w:rFonts w:ascii="宋体" w:cs="Times New Roman"/>
                <w:kern w:val="0"/>
                <w:sz w:val="22"/>
                <w:szCs w:val="22"/>
              </w:rPr>
            </w:pPr>
            <w:r>
              <w:rPr>
                <w:rFonts w:hint="eastAsia" w:ascii="宋体" w:hAnsi="宋体" w:cs="宋体"/>
                <w:kern w:val="0"/>
                <w:sz w:val="22"/>
                <w:szCs w:val="22"/>
              </w:rPr>
              <w:t>　</w:t>
            </w:r>
          </w:p>
        </w:tc>
        <w:tc>
          <w:tcPr>
            <w:tcW w:w="3893" w:type="dxa"/>
            <w:tcBorders>
              <w:top w:val="nil"/>
              <w:left w:val="nil"/>
              <w:bottom w:val="single" w:color="auto" w:sz="4" w:space="0"/>
              <w:right w:val="single" w:color="auto" w:sz="4" w:space="0"/>
            </w:tcBorders>
            <w:noWrap/>
            <w:vAlign w:val="center"/>
          </w:tcPr>
          <w:p w14:paraId="71AF6DC7">
            <w:pPr>
              <w:widowControl/>
              <w:jc w:val="left"/>
              <w:rPr>
                <w:rFonts w:ascii="宋体" w:cs="Times New Roman"/>
                <w:kern w:val="0"/>
                <w:sz w:val="22"/>
                <w:szCs w:val="22"/>
              </w:rPr>
            </w:pPr>
            <w:r>
              <w:rPr>
                <w:rFonts w:hint="eastAsia" w:ascii="宋体" w:hAnsi="宋体" w:cs="宋体"/>
                <w:kern w:val="0"/>
                <w:sz w:val="22"/>
                <w:szCs w:val="22"/>
              </w:rPr>
              <w:t>三、国防支出</w:t>
            </w:r>
          </w:p>
        </w:tc>
        <w:tc>
          <w:tcPr>
            <w:tcW w:w="525" w:type="dxa"/>
            <w:tcBorders>
              <w:top w:val="nil"/>
              <w:left w:val="nil"/>
              <w:bottom w:val="single" w:color="auto" w:sz="4" w:space="0"/>
              <w:right w:val="single" w:color="auto" w:sz="4" w:space="0"/>
            </w:tcBorders>
            <w:noWrap/>
            <w:vAlign w:val="center"/>
          </w:tcPr>
          <w:p w14:paraId="607E22D5">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35</w:t>
            </w:r>
          </w:p>
        </w:tc>
        <w:tc>
          <w:tcPr>
            <w:tcW w:w="1218" w:type="dxa"/>
            <w:tcBorders>
              <w:top w:val="nil"/>
              <w:left w:val="nil"/>
              <w:bottom w:val="single" w:color="auto" w:sz="4" w:space="0"/>
              <w:right w:val="single" w:color="auto" w:sz="4" w:space="0"/>
            </w:tcBorders>
            <w:noWrap/>
            <w:vAlign w:val="center"/>
          </w:tcPr>
          <w:p w14:paraId="05F6B5A0">
            <w:pPr>
              <w:widowControl/>
              <w:jc w:val="center"/>
              <w:rPr>
                <w:rFonts w:ascii="宋体" w:cs="Times New Roman"/>
                <w:kern w:val="0"/>
                <w:sz w:val="22"/>
                <w:szCs w:val="22"/>
              </w:rPr>
            </w:pPr>
            <w:r>
              <w:rPr>
                <w:rFonts w:hint="eastAsia" w:ascii="宋体" w:hAnsi="宋体" w:cs="宋体"/>
                <w:kern w:val="0"/>
                <w:sz w:val="22"/>
                <w:szCs w:val="22"/>
              </w:rPr>
              <w:t>　</w:t>
            </w:r>
          </w:p>
        </w:tc>
        <w:tc>
          <w:tcPr>
            <w:tcW w:w="1407" w:type="dxa"/>
            <w:tcBorders>
              <w:top w:val="nil"/>
              <w:left w:val="nil"/>
              <w:bottom w:val="single" w:color="auto" w:sz="4" w:space="0"/>
              <w:right w:val="single" w:color="auto" w:sz="4" w:space="0"/>
            </w:tcBorders>
            <w:noWrap/>
            <w:vAlign w:val="center"/>
          </w:tcPr>
          <w:p w14:paraId="723F8A5B">
            <w:pPr>
              <w:widowControl/>
              <w:jc w:val="center"/>
              <w:rPr>
                <w:rFonts w:ascii="宋体" w:cs="Times New Roman"/>
                <w:kern w:val="0"/>
                <w:sz w:val="22"/>
                <w:szCs w:val="22"/>
              </w:rPr>
            </w:pPr>
            <w:r>
              <w:rPr>
                <w:rFonts w:hint="eastAsia" w:ascii="宋体" w:hAnsi="宋体" w:cs="宋体"/>
                <w:kern w:val="0"/>
                <w:sz w:val="22"/>
                <w:szCs w:val="22"/>
              </w:rPr>
              <w:t>　</w:t>
            </w:r>
          </w:p>
        </w:tc>
        <w:tc>
          <w:tcPr>
            <w:tcW w:w="1443" w:type="dxa"/>
            <w:tcBorders>
              <w:top w:val="nil"/>
              <w:left w:val="nil"/>
              <w:bottom w:val="single" w:color="auto" w:sz="4" w:space="0"/>
              <w:right w:val="single" w:color="auto" w:sz="4" w:space="0"/>
            </w:tcBorders>
            <w:noWrap/>
            <w:vAlign w:val="center"/>
          </w:tcPr>
          <w:p w14:paraId="7CF02DD7">
            <w:pPr>
              <w:widowControl/>
              <w:jc w:val="center"/>
              <w:rPr>
                <w:rFonts w:ascii="宋体" w:cs="Times New Roman"/>
                <w:kern w:val="0"/>
                <w:sz w:val="22"/>
                <w:szCs w:val="22"/>
              </w:rPr>
            </w:pPr>
            <w:r>
              <w:rPr>
                <w:rFonts w:hint="eastAsia" w:ascii="宋体" w:hAnsi="宋体" w:cs="宋体"/>
                <w:kern w:val="0"/>
                <w:sz w:val="22"/>
                <w:szCs w:val="22"/>
              </w:rPr>
              <w:t>　</w:t>
            </w:r>
          </w:p>
        </w:tc>
        <w:tc>
          <w:tcPr>
            <w:tcW w:w="1430" w:type="dxa"/>
            <w:tcBorders>
              <w:top w:val="nil"/>
              <w:left w:val="nil"/>
              <w:bottom w:val="single" w:color="auto" w:sz="4" w:space="0"/>
              <w:right w:val="single" w:color="auto" w:sz="4" w:space="0"/>
            </w:tcBorders>
            <w:noWrap/>
            <w:vAlign w:val="center"/>
          </w:tcPr>
          <w:p w14:paraId="1DB96DBB">
            <w:pPr>
              <w:widowControl/>
              <w:jc w:val="right"/>
              <w:rPr>
                <w:rFonts w:ascii="宋体" w:cs="Times New Roman"/>
                <w:kern w:val="0"/>
                <w:sz w:val="22"/>
                <w:szCs w:val="22"/>
              </w:rPr>
            </w:pPr>
            <w:r>
              <w:rPr>
                <w:rFonts w:hint="eastAsia" w:ascii="宋体" w:hAnsi="宋体" w:cs="宋体"/>
                <w:kern w:val="0"/>
                <w:sz w:val="22"/>
                <w:szCs w:val="22"/>
              </w:rPr>
              <w:t>　</w:t>
            </w:r>
          </w:p>
        </w:tc>
      </w:tr>
      <w:tr w14:paraId="3F8B726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7E2250E">
            <w:pPr>
              <w:widowControl/>
              <w:jc w:val="left"/>
              <w:rPr>
                <w:rFonts w:ascii="宋体" w:cs="Times New Roman"/>
                <w:kern w:val="0"/>
                <w:sz w:val="22"/>
                <w:szCs w:val="22"/>
              </w:rPr>
            </w:pPr>
            <w:r>
              <w:rPr>
                <w:rFonts w:hint="eastAsia" w:ascii="宋体" w:hAnsi="宋体" w:cs="宋体"/>
                <w:kern w:val="0"/>
                <w:sz w:val="22"/>
                <w:szCs w:val="22"/>
              </w:rPr>
              <w:t>　</w:t>
            </w:r>
          </w:p>
        </w:tc>
        <w:tc>
          <w:tcPr>
            <w:tcW w:w="761" w:type="dxa"/>
            <w:tcBorders>
              <w:top w:val="nil"/>
              <w:left w:val="nil"/>
              <w:bottom w:val="single" w:color="auto" w:sz="4" w:space="0"/>
              <w:right w:val="single" w:color="auto" w:sz="4" w:space="0"/>
            </w:tcBorders>
            <w:noWrap/>
            <w:vAlign w:val="center"/>
          </w:tcPr>
          <w:p w14:paraId="5FC933B2">
            <w:pPr>
              <w:widowControl/>
              <w:jc w:val="center"/>
              <w:rPr>
                <w:rFonts w:ascii="宋体" w:cs="Times New Roman"/>
                <w:kern w:val="0"/>
                <w:sz w:val="22"/>
                <w:szCs w:val="22"/>
              </w:rPr>
            </w:pPr>
            <w:r>
              <w:rPr>
                <w:rFonts w:ascii="宋体" w:hAnsi="宋体" w:cs="宋体"/>
                <w:kern w:val="0"/>
                <w:sz w:val="22"/>
                <w:szCs w:val="22"/>
              </w:rPr>
              <w:t>4</w:t>
            </w:r>
          </w:p>
        </w:tc>
        <w:tc>
          <w:tcPr>
            <w:tcW w:w="1249" w:type="dxa"/>
            <w:tcBorders>
              <w:top w:val="nil"/>
              <w:left w:val="nil"/>
              <w:bottom w:val="single" w:color="auto" w:sz="4" w:space="0"/>
              <w:right w:val="single" w:color="auto" w:sz="4" w:space="0"/>
            </w:tcBorders>
            <w:noWrap/>
            <w:vAlign w:val="center"/>
          </w:tcPr>
          <w:p w14:paraId="021B7DC3">
            <w:pPr>
              <w:widowControl/>
              <w:jc w:val="right"/>
              <w:rPr>
                <w:rFonts w:ascii="宋体" w:cs="Times New Roman"/>
                <w:kern w:val="0"/>
                <w:sz w:val="22"/>
                <w:szCs w:val="22"/>
              </w:rPr>
            </w:pPr>
            <w:r>
              <w:rPr>
                <w:rFonts w:hint="eastAsia" w:ascii="宋体" w:hAnsi="宋体" w:cs="宋体"/>
                <w:kern w:val="0"/>
                <w:sz w:val="22"/>
                <w:szCs w:val="22"/>
              </w:rPr>
              <w:t>　</w:t>
            </w:r>
          </w:p>
        </w:tc>
        <w:tc>
          <w:tcPr>
            <w:tcW w:w="3893" w:type="dxa"/>
            <w:tcBorders>
              <w:top w:val="nil"/>
              <w:left w:val="nil"/>
              <w:bottom w:val="single" w:color="auto" w:sz="4" w:space="0"/>
              <w:right w:val="single" w:color="auto" w:sz="4" w:space="0"/>
            </w:tcBorders>
            <w:noWrap/>
            <w:vAlign w:val="center"/>
          </w:tcPr>
          <w:p w14:paraId="7CDF41A2">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525" w:type="dxa"/>
            <w:tcBorders>
              <w:top w:val="nil"/>
              <w:left w:val="nil"/>
              <w:bottom w:val="single" w:color="auto" w:sz="4" w:space="0"/>
              <w:right w:val="single" w:color="auto" w:sz="4" w:space="0"/>
            </w:tcBorders>
            <w:noWrap/>
            <w:vAlign w:val="center"/>
          </w:tcPr>
          <w:p w14:paraId="565AEDC8">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36</w:t>
            </w:r>
          </w:p>
        </w:tc>
        <w:tc>
          <w:tcPr>
            <w:tcW w:w="1218" w:type="dxa"/>
            <w:tcBorders>
              <w:top w:val="nil"/>
              <w:left w:val="nil"/>
              <w:bottom w:val="single" w:color="auto" w:sz="4" w:space="0"/>
              <w:right w:val="single" w:color="auto" w:sz="4" w:space="0"/>
            </w:tcBorders>
            <w:noWrap/>
            <w:vAlign w:val="center"/>
          </w:tcPr>
          <w:p w14:paraId="1E8BBFAA">
            <w:pPr>
              <w:widowControl/>
              <w:jc w:val="center"/>
              <w:rPr>
                <w:rFonts w:ascii="宋体" w:cs="Times New Roman"/>
                <w:kern w:val="0"/>
                <w:sz w:val="22"/>
                <w:szCs w:val="22"/>
              </w:rPr>
            </w:pPr>
            <w:r>
              <w:rPr>
                <w:rFonts w:hint="eastAsia" w:ascii="宋体" w:hAnsi="宋体" w:cs="宋体"/>
                <w:kern w:val="0"/>
                <w:sz w:val="22"/>
                <w:szCs w:val="22"/>
              </w:rPr>
              <w:t>　</w:t>
            </w:r>
          </w:p>
        </w:tc>
        <w:tc>
          <w:tcPr>
            <w:tcW w:w="1407" w:type="dxa"/>
            <w:tcBorders>
              <w:top w:val="nil"/>
              <w:left w:val="nil"/>
              <w:bottom w:val="single" w:color="auto" w:sz="4" w:space="0"/>
              <w:right w:val="single" w:color="auto" w:sz="4" w:space="0"/>
            </w:tcBorders>
            <w:noWrap/>
            <w:vAlign w:val="center"/>
          </w:tcPr>
          <w:p w14:paraId="665D8D17">
            <w:pPr>
              <w:widowControl/>
              <w:jc w:val="center"/>
              <w:rPr>
                <w:rFonts w:ascii="宋体" w:cs="Times New Roman"/>
                <w:kern w:val="0"/>
                <w:sz w:val="22"/>
                <w:szCs w:val="22"/>
              </w:rPr>
            </w:pPr>
            <w:r>
              <w:rPr>
                <w:rFonts w:hint="eastAsia" w:ascii="宋体" w:hAnsi="宋体" w:cs="宋体"/>
                <w:kern w:val="0"/>
                <w:sz w:val="22"/>
                <w:szCs w:val="22"/>
              </w:rPr>
              <w:t>　</w:t>
            </w:r>
          </w:p>
        </w:tc>
        <w:tc>
          <w:tcPr>
            <w:tcW w:w="1443" w:type="dxa"/>
            <w:tcBorders>
              <w:top w:val="nil"/>
              <w:left w:val="nil"/>
              <w:bottom w:val="single" w:color="auto" w:sz="4" w:space="0"/>
              <w:right w:val="single" w:color="auto" w:sz="4" w:space="0"/>
            </w:tcBorders>
            <w:noWrap/>
            <w:vAlign w:val="center"/>
          </w:tcPr>
          <w:p w14:paraId="62F48DF2">
            <w:pPr>
              <w:widowControl/>
              <w:jc w:val="center"/>
              <w:rPr>
                <w:rFonts w:ascii="宋体" w:cs="Times New Roman"/>
                <w:kern w:val="0"/>
                <w:sz w:val="22"/>
                <w:szCs w:val="22"/>
              </w:rPr>
            </w:pPr>
            <w:r>
              <w:rPr>
                <w:rFonts w:hint="eastAsia" w:ascii="宋体" w:hAnsi="宋体" w:cs="宋体"/>
                <w:kern w:val="0"/>
                <w:sz w:val="22"/>
                <w:szCs w:val="22"/>
              </w:rPr>
              <w:t>　</w:t>
            </w:r>
          </w:p>
        </w:tc>
        <w:tc>
          <w:tcPr>
            <w:tcW w:w="1430" w:type="dxa"/>
            <w:tcBorders>
              <w:top w:val="nil"/>
              <w:left w:val="nil"/>
              <w:bottom w:val="single" w:color="auto" w:sz="4" w:space="0"/>
              <w:right w:val="single" w:color="auto" w:sz="4" w:space="0"/>
            </w:tcBorders>
            <w:noWrap/>
            <w:vAlign w:val="center"/>
          </w:tcPr>
          <w:p w14:paraId="19AB7E48">
            <w:pPr>
              <w:widowControl/>
              <w:jc w:val="right"/>
              <w:rPr>
                <w:rFonts w:ascii="宋体" w:cs="Times New Roman"/>
                <w:kern w:val="0"/>
                <w:sz w:val="22"/>
                <w:szCs w:val="22"/>
              </w:rPr>
            </w:pPr>
            <w:r>
              <w:rPr>
                <w:rFonts w:hint="eastAsia" w:ascii="宋体" w:hAnsi="宋体" w:cs="宋体"/>
                <w:kern w:val="0"/>
                <w:sz w:val="22"/>
                <w:szCs w:val="22"/>
              </w:rPr>
              <w:t>　</w:t>
            </w:r>
          </w:p>
        </w:tc>
      </w:tr>
      <w:tr w14:paraId="02189EC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E2847B7">
            <w:pPr>
              <w:widowControl/>
              <w:jc w:val="left"/>
              <w:rPr>
                <w:rFonts w:ascii="宋体" w:cs="Times New Roman"/>
                <w:kern w:val="0"/>
                <w:sz w:val="22"/>
                <w:szCs w:val="22"/>
              </w:rPr>
            </w:pPr>
            <w:r>
              <w:rPr>
                <w:rFonts w:hint="eastAsia" w:ascii="宋体" w:hAnsi="宋体" w:cs="宋体"/>
                <w:kern w:val="0"/>
                <w:sz w:val="22"/>
                <w:szCs w:val="22"/>
              </w:rPr>
              <w:t>　</w:t>
            </w:r>
          </w:p>
        </w:tc>
        <w:tc>
          <w:tcPr>
            <w:tcW w:w="761" w:type="dxa"/>
            <w:tcBorders>
              <w:top w:val="nil"/>
              <w:left w:val="nil"/>
              <w:bottom w:val="single" w:color="auto" w:sz="4" w:space="0"/>
              <w:right w:val="single" w:color="auto" w:sz="4" w:space="0"/>
            </w:tcBorders>
            <w:noWrap/>
            <w:vAlign w:val="center"/>
          </w:tcPr>
          <w:p w14:paraId="42153274">
            <w:pPr>
              <w:widowControl/>
              <w:jc w:val="center"/>
              <w:rPr>
                <w:rFonts w:ascii="宋体" w:cs="Times New Roman"/>
                <w:kern w:val="0"/>
                <w:sz w:val="22"/>
                <w:szCs w:val="22"/>
              </w:rPr>
            </w:pPr>
            <w:r>
              <w:rPr>
                <w:rFonts w:ascii="宋体" w:hAnsi="宋体" w:cs="宋体"/>
                <w:kern w:val="0"/>
                <w:sz w:val="22"/>
                <w:szCs w:val="22"/>
              </w:rPr>
              <w:t>5</w:t>
            </w:r>
          </w:p>
        </w:tc>
        <w:tc>
          <w:tcPr>
            <w:tcW w:w="1249" w:type="dxa"/>
            <w:tcBorders>
              <w:top w:val="nil"/>
              <w:left w:val="nil"/>
              <w:bottom w:val="single" w:color="auto" w:sz="4" w:space="0"/>
              <w:right w:val="single" w:color="auto" w:sz="4" w:space="0"/>
            </w:tcBorders>
            <w:noWrap/>
            <w:vAlign w:val="center"/>
          </w:tcPr>
          <w:p w14:paraId="42AA565F">
            <w:pPr>
              <w:widowControl/>
              <w:jc w:val="right"/>
              <w:rPr>
                <w:rFonts w:ascii="宋体" w:cs="Times New Roman"/>
                <w:kern w:val="0"/>
                <w:sz w:val="22"/>
                <w:szCs w:val="22"/>
              </w:rPr>
            </w:pPr>
            <w:r>
              <w:rPr>
                <w:rFonts w:hint="eastAsia" w:ascii="宋体" w:hAnsi="宋体" w:cs="宋体"/>
                <w:kern w:val="0"/>
                <w:sz w:val="22"/>
                <w:szCs w:val="22"/>
              </w:rPr>
              <w:t>　</w:t>
            </w:r>
          </w:p>
        </w:tc>
        <w:tc>
          <w:tcPr>
            <w:tcW w:w="3893" w:type="dxa"/>
            <w:tcBorders>
              <w:top w:val="nil"/>
              <w:left w:val="nil"/>
              <w:bottom w:val="single" w:color="auto" w:sz="4" w:space="0"/>
              <w:right w:val="single" w:color="auto" w:sz="4" w:space="0"/>
            </w:tcBorders>
            <w:noWrap/>
            <w:vAlign w:val="center"/>
          </w:tcPr>
          <w:p w14:paraId="5628A2A8">
            <w:pPr>
              <w:widowControl/>
              <w:jc w:val="left"/>
              <w:rPr>
                <w:rFonts w:ascii="宋体" w:cs="Times New Roman"/>
                <w:kern w:val="0"/>
                <w:sz w:val="22"/>
                <w:szCs w:val="22"/>
              </w:rPr>
            </w:pPr>
            <w:r>
              <w:rPr>
                <w:rFonts w:hint="eastAsia" w:ascii="宋体" w:hAnsi="宋体" w:cs="宋体"/>
                <w:kern w:val="0"/>
                <w:sz w:val="22"/>
                <w:szCs w:val="22"/>
              </w:rPr>
              <w:t>五、教育支出</w:t>
            </w:r>
          </w:p>
        </w:tc>
        <w:tc>
          <w:tcPr>
            <w:tcW w:w="525" w:type="dxa"/>
            <w:tcBorders>
              <w:top w:val="nil"/>
              <w:left w:val="nil"/>
              <w:bottom w:val="single" w:color="auto" w:sz="4" w:space="0"/>
              <w:right w:val="single" w:color="auto" w:sz="4" w:space="0"/>
            </w:tcBorders>
            <w:noWrap/>
            <w:vAlign w:val="center"/>
          </w:tcPr>
          <w:p w14:paraId="7BC9A366">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37</w:t>
            </w:r>
          </w:p>
        </w:tc>
        <w:tc>
          <w:tcPr>
            <w:tcW w:w="1218" w:type="dxa"/>
            <w:tcBorders>
              <w:top w:val="nil"/>
              <w:left w:val="nil"/>
              <w:bottom w:val="single" w:color="auto" w:sz="4" w:space="0"/>
              <w:right w:val="single" w:color="auto" w:sz="4" w:space="0"/>
            </w:tcBorders>
            <w:noWrap/>
            <w:vAlign w:val="center"/>
          </w:tcPr>
          <w:p w14:paraId="69867035">
            <w:pPr>
              <w:widowControl/>
              <w:jc w:val="center"/>
              <w:rPr>
                <w:rFonts w:ascii="宋体" w:cs="Times New Roman"/>
                <w:kern w:val="0"/>
                <w:sz w:val="22"/>
                <w:szCs w:val="22"/>
              </w:rPr>
            </w:pPr>
            <w:r>
              <w:rPr>
                <w:rFonts w:hint="eastAsia" w:ascii="宋体" w:hAnsi="宋体" w:cs="宋体"/>
                <w:kern w:val="0"/>
                <w:sz w:val="22"/>
                <w:szCs w:val="22"/>
              </w:rPr>
              <w:t>　</w:t>
            </w:r>
          </w:p>
        </w:tc>
        <w:tc>
          <w:tcPr>
            <w:tcW w:w="1407" w:type="dxa"/>
            <w:tcBorders>
              <w:top w:val="nil"/>
              <w:left w:val="nil"/>
              <w:bottom w:val="single" w:color="auto" w:sz="4" w:space="0"/>
              <w:right w:val="single" w:color="auto" w:sz="4" w:space="0"/>
            </w:tcBorders>
            <w:noWrap/>
            <w:vAlign w:val="center"/>
          </w:tcPr>
          <w:p w14:paraId="3F6751F9">
            <w:pPr>
              <w:widowControl/>
              <w:jc w:val="center"/>
              <w:rPr>
                <w:rFonts w:ascii="宋体" w:cs="Times New Roman"/>
                <w:kern w:val="0"/>
                <w:sz w:val="22"/>
                <w:szCs w:val="22"/>
              </w:rPr>
            </w:pPr>
            <w:r>
              <w:rPr>
                <w:rFonts w:hint="eastAsia" w:ascii="宋体" w:hAnsi="宋体" w:cs="宋体"/>
                <w:kern w:val="0"/>
                <w:sz w:val="22"/>
                <w:szCs w:val="22"/>
              </w:rPr>
              <w:t>　</w:t>
            </w:r>
          </w:p>
        </w:tc>
        <w:tc>
          <w:tcPr>
            <w:tcW w:w="1443" w:type="dxa"/>
            <w:tcBorders>
              <w:top w:val="nil"/>
              <w:left w:val="nil"/>
              <w:bottom w:val="single" w:color="auto" w:sz="4" w:space="0"/>
              <w:right w:val="single" w:color="auto" w:sz="4" w:space="0"/>
            </w:tcBorders>
            <w:noWrap/>
            <w:vAlign w:val="center"/>
          </w:tcPr>
          <w:p w14:paraId="1729F4D4">
            <w:pPr>
              <w:widowControl/>
              <w:jc w:val="center"/>
              <w:rPr>
                <w:rFonts w:ascii="宋体" w:cs="Times New Roman"/>
                <w:kern w:val="0"/>
                <w:sz w:val="22"/>
                <w:szCs w:val="22"/>
              </w:rPr>
            </w:pPr>
            <w:r>
              <w:rPr>
                <w:rFonts w:hint="eastAsia" w:ascii="宋体" w:hAnsi="宋体" w:cs="宋体"/>
                <w:kern w:val="0"/>
                <w:sz w:val="22"/>
                <w:szCs w:val="22"/>
              </w:rPr>
              <w:t>　</w:t>
            </w:r>
          </w:p>
        </w:tc>
        <w:tc>
          <w:tcPr>
            <w:tcW w:w="1430" w:type="dxa"/>
            <w:tcBorders>
              <w:top w:val="nil"/>
              <w:left w:val="nil"/>
              <w:bottom w:val="single" w:color="auto" w:sz="4" w:space="0"/>
              <w:right w:val="single" w:color="auto" w:sz="4" w:space="0"/>
            </w:tcBorders>
            <w:noWrap/>
            <w:vAlign w:val="center"/>
          </w:tcPr>
          <w:p w14:paraId="099D3D5C">
            <w:pPr>
              <w:widowControl/>
              <w:jc w:val="right"/>
              <w:rPr>
                <w:rFonts w:ascii="宋体" w:cs="Times New Roman"/>
                <w:kern w:val="0"/>
                <w:sz w:val="22"/>
                <w:szCs w:val="22"/>
              </w:rPr>
            </w:pPr>
            <w:r>
              <w:rPr>
                <w:rFonts w:hint="eastAsia" w:ascii="宋体" w:hAnsi="宋体" w:cs="宋体"/>
                <w:kern w:val="0"/>
                <w:sz w:val="22"/>
                <w:szCs w:val="22"/>
              </w:rPr>
              <w:t>　</w:t>
            </w:r>
          </w:p>
        </w:tc>
      </w:tr>
      <w:tr w14:paraId="5C0F5AB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23F2153">
            <w:pPr>
              <w:widowControl/>
              <w:jc w:val="left"/>
              <w:rPr>
                <w:rFonts w:ascii="宋体" w:cs="Times New Roman"/>
                <w:kern w:val="0"/>
                <w:sz w:val="22"/>
                <w:szCs w:val="22"/>
              </w:rPr>
            </w:pPr>
            <w:r>
              <w:rPr>
                <w:rFonts w:hint="eastAsia" w:ascii="宋体" w:hAnsi="宋体" w:cs="宋体"/>
                <w:kern w:val="0"/>
                <w:sz w:val="22"/>
                <w:szCs w:val="22"/>
              </w:rPr>
              <w:t>　</w:t>
            </w:r>
          </w:p>
        </w:tc>
        <w:tc>
          <w:tcPr>
            <w:tcW w:w="761" w:type="dxa"/>
            <w:tcBorders>
              <w:top w:val="nil"/>
              <w:left w:val="nil"/>
              <w:bottom w:val="single" w:color="auto" w:sz="4" w:space="0"/>
              <w:right w:val="single" w:color="auto" w:sz="4" w:space="0"/>
            </w:tcBorders>
            <w:noWrap/>
            <w:vAlign w:val="center"/>
          </w:tcPr>
          <w:p w14:paraId="598188A4">
            <w:pPr>
              <w:widowControl/>
              <w:jc w:val="center"/>
              <w:rPr>
                <w:rFonts w:ascii="宋体" w:cs="Times New Roman"/>
                <w:kern w:val="0"/>
                <w:sz w:val="22"/>
                <w:szCs w:val="22"/>
              </w:rPr>
            </w:pPr>
            <w:r>
              <w:rPr>
                <w:rFonts w:ascii="宋体" w:hAnsi="宋体" w:cs="宋体"/>
                <w:kern w:val="0"/>
                <w:sz w:val="22"/>
                <w:szCs w:val="22"/>
              </w:rPr>
              <w:t>6</w:t>
            </w:r>
          </w:p>
        </w:tc>
        <w:tc>
          <w:tcPr>
            <w:tcW w:w="1249" w:type="dxa"/>
            <w:tcBorders>
              <w:top w:val="nil"/>
              <w:left w:val="nil"/>
              <w:bottom w:val="single" w:color="auto" w:sz="4" w:space="0"/>
              <w:right w:val="single" w:color="auto" w:sz="4" w:space="0"/>
            </w:tcBorders>
            <w:noWrap/>
            <w:vAlign w:val="center"/>
          </w:tcPr>
          <w:p w14:paraId="3B2FC8F2">
            <w:pPr>
              <w:widowControl/>
              <w:jc w:val="right"/>
              <w:rPr>
                <w:rFonts w:ascii="宋体" w:cs="Times New Roman"/>
                <w:kern w:val="0"/>
                <w:sz w:val="22"/>
                <w:szCs w:val="22"/>
              </w:rPr>
            </w:pPr>
            <w:r>
              <w:rPr>
                <w:rFonts w:hint="eastAsia" w:ascii="宋体" w:hAnsi="宋体" w:cs="宋体"/>
                <w:kern w:val="0"/>
                <w:sz w:val="22"/>
                <w:szCs w:val="22"/>
              </w:rPr>
              <w:t>　</w:t>
            </w:r>
          </w:p>
        </w:tc>
        <w:tc>
          <w:tcPr>
            <w:tcW w:w="3893" w:type="dxa"/>
            <w:tcBorders>
              <w:top w:val="nil"/>
              <w:left w:val="nil"/>
              <w:bottom w:val="single" w:color="auto" w:sz="4" w:space="0"/>
              <w:right w:val="single" w:color="auto" w:sz="4" w:space="0"/>
            </w:tcBorders>
            <w:noWrap/>
            <w:vAlign w:val="center"/>
          </w:tcPr>
          <w:p w14:paraId="676045BB">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525" w:type="dxa"/>
            <w:tcBorders>
              <w:top w:val="nil"/>
              <w:left w:val="nil"/>
              <w:bottom w:val="single" w:color="auto" w:sz="4" w:space="0"/>
              <w:right w:val="single" w:color="auto" w:sz="4" w:space="0"/>
            </w:tcBorders>
            <w:noWrap/>
            <w:vAlign w:val="center"/>
          </w:tcPr>
          <w:p w14:paraId="29348406">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38</w:t>
            </w:r>
          </w:p>
        </w:tc>
        <w:tc>
          <w:tcPr>
            <w:tcW w:w="1218" w:type="dxa"/>
            <w:tcBorders>
              <w:top w:val="nil"/>
              <w:left w:val="nil"/>
              <w:bottom w:val="single" w:color="auto" w:sz="4" w:space="0"/>
              <w:right w:val="single" w:color="auto" w:sz="4" w:space="0"/>
            </w:tcBorders>
            <w:noWrap/>
            <w:vAlign w:val="center"/>
          </w:tcPr>
          <w:p w14:paraId="7829A8C8">
            <w:pPr>
              <w:widowControl/>
              <w:jc w:val="center"/>
              <w:rPr>
                <w:rFonts w:ascii="宋体" w:cs="Times New Roman"/>
                <w:kern w:val="0"/>
                <w:sz w:val="22"/>
                <w:szCs w:val="22"/>
              </w:rPr>
            </w:pPr>
            <w:r>
              <w:rPr>
                <w:rFonts w:hint="eastAsia" w:ascii="宋体" w:hAnsi="宋体" w:cs="宋体"/>
                <w:kern w:val="0"/>
                <w:sz w:val="22"/>
                <w:szCs w:val="22"/>
              </w:rPr>
              <w:t>　</w:t>
            </w:r>
          </w:p>
        </w:tc>
        <w:tc>
          <w:tcPr>
            <w:tcW w:w="1407" w:type="dxa"/>
            <w:tcBorders>
              <w:top w:val="nil"/>
              <w:left w:val="nil"/>
              <w:bottom w:val="single" w:color="auto" w:sz="4" w:space="0"/>
              <w:right w:val="single" w:color="auto" w:sz="4" w:space="0"/>
            </w:tcBorders>
            <w:noWrap/>
            <w:vAlign w:val="center"/>
          </w:tcPr>
          <w:p w14:paraId="6EE222E4">
            <w:pPr>
              <w:widowControl/>
              <w:jc w:val="center"/>
              <w:rPr>
                <w:rFonts w:ascii="宋体" w:cs="Times New Roman"/>
                <w:kern w:val="0"/>
                <w:sz w:val="22"/>
                <w:szCs w:val="22"/>
              </w:rPr>
            </w:pPr>
            <w:r>
              <w:rPr>
                <w:rFonts w:hint="eastAsia" w:ascii="宋体" w:hAnsi="宋体" w:cs="宋体"/>
                <w:kern w:val="0"/>
                <w:sz w:val="22"/>
                <w:szCs w:val="22"/>
              </w:rPr>
              <w:t>　</w:t>
            </w:r>
          </w:p>
        </w:tc>
        <w:tc>
          <w:tcPr>
            <w:tcW w:w="1443" w:type="dxa"/>
            <w:tcBorders>
              <w:top w:val="nil"/>
              <w:left w:val="nil"/>
              <w:bottom w:val="single" w:color="auto" w:sz="4" w:space="0"/>
              <w:right w:val="single" w:color="auto" w:sz="4" w:space="0"/>
            </w:tcBorders>
            <w:noWrap/>
            <w:vAlign w:val="center"/>
          </w:tcPr>
          <w:p w14:paraId="78D29387">
            <w:pPr>
              <w:widowControl/>
              <w:jc w:val="center"/>
              <w:rPr>
                <w:rFonts w:ascii="宋体" w:cs="Times New Roman"/>
                <w:kern w:val="0"/>
                <w:sz w:val="22"/>
                <w:szCs w:val="22"/>
              </w:rPr>
            </w:pPr>
            <w:r>
              <w:rPr>
                <w:rFonts w:hint="eastAsia" w:ascii="宋体" w:hAnsi="宋体" w:cs="宋体"/>
                <w:kern w:val="0"/>
                <w:sz w:val="22"/>
                <w:szCs w:val="22"/>
              </w:rPr>
              <w:t>　</w:t>
            </w:r>
          </w:p>
        </w:tc>
        <w:tc>
          <w:tcPr>
            <w:tcW w:w="1430" w:type="dxa"/>
            <w:tcBorders>
              <w:top w:val="nil"/>
              <w:left w:val="nil"/>
              <w:bottom w:val="single" w:color="auto" w:sz="4" w:space="0"/>
              <w:right w:val="single" w:color="auto" w:sz="4" w:space="0"/>
            </w:tcBorders>
            <w:noWrap/>
            <w:vAlign w:val="center"/>
          </w:tcPr>
          <w:p w14:paraId="6F5F293A">
            <w:pPr>
              <w:widowControl/>
              <w:jc w:val="right"/>
              <w:rPr>
                <w:rFonts w:ascii="宋体" w:cs="Times New Roman"/>
                <w:kern w:val="0"/>
                <w:sz w:val="22"/>
                <w:szCs w:val="22"/>
              </w:rPr>
            </w:pPr>
            <w:r>
              <w:rPr>
                <w:rFonts w:hint="eastAsia" w:ascii="宋体" w:hAnsi="宋体" w:cs="宋体"/>
                <w:kern w:val="0"/>
                <w:sz w:val="22"/>
                <w:szCs w:val="22"/>
              </w:rPr>
              <w:t>　</w:t>
            </w:r>
          </w:p>
        </w:tc>
      </w:tr>
      <w:tr w14:paraId="698EF4A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A96390">
            <w:pPr>
              <w:widowControl/>
              <w:jc w:val="left"/>
              <w:rPr>
                <w:rFonts w:ascii="宋体" w:cs="Times New Roman"/>
                <w:kern w:val="0"/>
                <w:sz w:val="22"/>
                <w:szCs w:val="22"/>
              </w:rPr>
            </w:pPr>
            <w:r>
              <w:rPr>
                <w:rFonts w:hint="eastAsia" w:ascii="宋体" w:hAnsi="宋体" w:cs="宋体"/>
                <w:kern w:val="0"/>
                <w:sz w:val="22"/>
                <w:szCs w:val="22"/>
              </w:rPr>
              <w:t>　</w:t>
            </w:r>
          </w:p>
        </w:tc>
        <w:tc>
          <w:tcPr>
            <w:tcW w:w="761" w:type="dxa"/>
            <w:tcBorders>
              <w:top w:val="nil"/>
              <w:left w:val="nil"/>
              <w:bottom w:val="single" w:color="auto" w:sz="4" w:space="0"/>
              <w:right w:val="single" w:color="auto" w:sz="4" w:space="0"/>
            </w:tcBorders>
            <w:noWrap/>
            <w:vAlign w:val="center"/>
          </w:tcPr>
          <w:p w14:paraId="09BB388B">
            <w:pPr>
              <w:widowControl/>
              <w:jc w:val="center"/>
              <w:rPr>
                <w:rFonts w:ascii="宋体" w:cs="Times New Roman"/>
                <w:kern w:val="0"/>
                <w:sz w:val="22"/>
                <w:szCs w:val="22"/>
              </w:rPr>
            </w:pPr>
            <w:r>
              <w:rPr>
                <w:rFonts w:ascii="宋体" w:hAnsi="宋体" w:cs="宋体"/>
                <w:kern w:val="0"/>
                <w:sz w:val="22"/>
                <w:szCs w:val="22"/>
              </w:rPr>
              <w:t>7</w:t>
            </w:r>
          </w:p>
        </w:tc>
        <w:tc>
          <w:tcPr>
            <w:tcW w:w="1249" w:type="dxa"/>
            <w:tcBorders>
              <w:top w:val="nil"/>
              <w:left w:val="nil"/>
              <w:bottom w:val="single" w:color="auto" w:sz="4" w:space="0"/>
              <w:right w:val="single" w:color="auto" w:sz="4" w:space="0"/>
            </w:tcBorders>
            <w:noWrap/>
            <w:vAlign w:val="center"/>
          </w:tcPr>
          <w:p w14:paraId="4BD37F2F">
            <w:pPr>
              <w:widowControl/>
              <w:jc w:val="right"/>
              <w:rPr>
                <w:rFonts w:ascii="宋体" w:cs="Times New Roman"/>
                <w:kern w:val="0"/>
                <w:sz w:val="22"/>
                <w:szCs w:val="22"/>
              </w:rPr>
            </w:pPr>
            <w:r>
              <w:rPr>
                <w:rFonts w:hint="eastAsia" w:ascii="宋体" w:hAnsi="宋体" w:cs="宋体"/>
                <w:kern w:val="0"/>
                <w:sz w:val="22"/>
                <w:szCs w:val="22"/>
              </w:rPr>
              <w:t>　</w:t>
            </w:r>
          </w:p>
        </w:tc>
        <w:tc>
          <w:tcPr>
            <w:tcW w:w="3893" w:type="dxa"/>
            <w:tcBorders>
              <w:top w:val="nil"/>
              <w:left w:val="nil"/>
              <w:bottom w:val="single" w:color="auto" w:sz="4" w:space="0"/>
              <w:right w:val="single" w:color="auto" w:sz="4" w:space="0"/>
            </w:tcBorders>
            <w:noWrap/>
            <w:vAlign w:val="center"/>
          </w:tcPr>
          <w:p w14:paraId="08FE7B5F">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七、文化旅游体育与传媒支出</w:t>
            </w:r>
          </w:p>
        </w:tc>
        <w:tc>
          <w:tcPr>
            <w:tcW w:w="525" w:type="dxa"/>
            <w:tcBorders>
              <w:top w:val="nil"/>
              <w:left w:val="nil"/>
              <w:bottom w:val="single" w:color="auto" w:sz="4" w:space="0"/>
              <w:right w:val="single" w:color="auto" w:sz="4" w:space="0"/>
            </w:tcBorders>
            <w:noWrap/>
            <w:vAlign w:val="center"/>
          </w:tcPr>
          <w:p w14:paraId="6A255C3F">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39</w:t>
            </w:r>
          </w:p>
        </w:tc>
        <w:tc>
          <w:tcPr>
            <w:tcW w:w="1218" w:type="dxa"/>
            <w:tcBorders>
              <w:top w:val="nil"/>
              <w:left w:val="nil"/>
              <w:bottom w:val="single" w:color="auto" w:sz="4" w:space="0"/>
              <w:right w:val="single" w:color="auto" w:sz="4" w:space="0"/>
            </w:tcBorders>
            <w:noWrap/>
            <w:vAlign w:val="center"/>
          </w:tcPr>
          <w:p w14:paraId="1AF20CD6">
            <w:pPr>
              <w:widowControl/>
              <w:jc w:val="center"/>
              <w:rPr>
                <w:rFonts w:ascii="宋体" w:cs="Times New Roman"/>
                <w:kern w:val="0"/>
                <w:sz w:val="22"/>
                <w:szCs w:val="22"/>
              </w:rPr>
            </w:pPr>
            <w:r>
              <w:rPr>
                <w:rFonts w:hint="eastAsia" w:ascii="宋体" w:hAnsi="宋体" w:cs="宋体"/>
                <w:kern w:val="0"/>
                <w:sz w:val="22"/>
                <w:szCs w:val="22"/>
              </w:rPr>
              <w:t>　</w:t>
            </w:r>
          </w:p>
        </w:tc>
        <w:tc>
          <w:tcPr>
            <w:tcW w:w="1407" w:type="dxa"/>
            <w:tcBorders>
              <w:top w:val="nil"/>
              <w:left w:val="nil"/>
              <w:bottom w:val="single" w:color="auto" w:sz="4" w:space="0"/>
              <w:right w:val="single" w:color="auto" w:sz="4" w:space="0"/>
            </w:tcBorders>
            <w:noWrap/>
            <w:vAlign w:val="center"/>
          </w:tcPr>
          <w:p w14:paraId="7C843BD4">
            <w:pPr>
              <w:widowControl/>
              <w:jc w:val="center"/>
              <w:rPr>
                <w:rFonts w:ascii="宋体" w:cs="Times New Roman"/>
                <w:kern w:val="0"/>
                <w:sz w:val="22"/>
                <w:szCs w:val="22"/>
              </w:rPr>
            </w:pPr>
            <w:r>
              <w:rPr>
                <w:rFonts w:hint="eastAsia" w:ascii="宋体" w:hAnsi="宋体" w:cs="宋体"/>
                <w:kern w:val="0"/>
                <w:sz w:val="22"/>
                <w:szCs w:val="22"/>
              </w:rPr>
              <w:t>　</w:t>
            </w:r>
          </w:p>
        </w:tc>
        <w:tc>
          <w:tcPr>
            <w:tcW w:w="1443" w:type="dxa"/>
            <w:tcBorders>
              <w:top w:val="nil"/>
              <w:left w:val="nil"/>
              <w:bottom w:val="single" w:color="auto" w:sz="4" w:space="0"/>
              <w:right w:val="single" w:color="auto" w:sz="4" w:space="0"/>
            </w:tcBorders>
            <w:noWrap/>
            <w:vAlign w:val="center"/>
          </w:tcPr>
          <w:p w14:paraId="46999A6E">
            <w:pPr>
              <w:widowControl/>
              <w:jc w:val="center"/>
              <w:rPr>
                <w:rFonts w:ascii="宋体" w:cs="Times New Roman"/>
                <w:kern w:val="0"/>
                <w:sz w:val="22"/>
                <w:szCs w:val="22"/>
              </w:rPr>
            </w:pPr>
            <w:r>
              <w:rPr>
                <w:rFonts w:hint="eastAsia" w:ascii="宋体" w:hAnsi="宋体" w:cs="宋体"/>
                <w:kern w:val="0"/>
                <w:sz w:val="22"/>
                <w:szCs w:val="22"/>
              </w:rPr>
              <w:t>　</w:t>
            </w:r>
          </w:p>
        </w:tc>
        <w:tc>
          <w:tcPr>
            <w:tcW w:w="1430" w:type="dxa"/>
            <w:tcBorders>
              <w:top w:val="nil"/>
              <w:left w:val="nil"/>
              <w:bottom w:val="single" w:color="auto" w:sz="4" w:space="0"/>
              <w:right w:val="single" w:color="auto" w:sz="4" w:space="0"/>
            </w:tcBorders>
            <w:noWrap/>
            <w:vAlign w:val="center"/>
          </w:tcPr>
          <w:p w14:paraId="26536BB9">
            <w:pPr>
              <w:widowControl/>
              <w:jc w:val="right"/>
              <w:rPr>
                <w:rFonts w:ascii="宋体" w:cs="Times New Roman"/>
                <w:kern w:val="0"/>
                <w:sz w:val="22"/>
                <w:szCs w:val="22"/>
              </w:rPr>
            </w:pPr>
            <w:r>
              <w:rPr>
                <w:rFonts w:hint="eastAsia" w:ascii="宋体" w:hAnsi="宋体" w:cs="宋体"/>
                <w:kern w:val="0"/>
                <w:sz w:val="22"/>
                <w:szCs w:val="22"/>
              </w:rPr>
              <w:t>　</w:t>
            </w:r>
          </w:p>
        </w:tc>
      </w:tr>
      <w:tr w14:paraId="4F1A6DF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DCC2091">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0EEE528A">
            <w:pPr>
              <w:widowControl/>
              <w:jc w:val="center"/>
              <w:rPr>
                <w:rFonts w:hint="eastAsia" w:ascii="宋体" w:hAnsi="宋体" w:eastAsia="宋体" w:cs="宋体"/>
                <w:kern w:val="0"/>
                <w:sz w:val="22"/>
                <w:szCs w:val="22"/>
                <w:lang w:val="en-US" w:eastAsia="zh-CN"/>
              </w:rPr>
            </w:pPr>
            <w:r>
              <w:rPr>
                <w:rFonts w:hint="eastAsia" w:ascii="宋体" w:hAnsi="宋体" w:cs="宋体"/>
                <w:kern w:val="0"/>
                <w:sz w:val="22"/>
                <w:szCs w:val="22"/>
                <w:lang w:val="en-US" w:eastAsia="zh-CN"/>
              </w:rPr>
              <w:t>8</w:t>
            </w:r>
          </w:p>
        </w:tc>
        <w:tc>
          <w:tcPr>
            <w:tcW w:w="1249" w:type="dxa"/>
            <w:tcBorders>
              <w:top w:val="nil"/>
              <w:left w:val="nil"/>
              <w:bottom w:val="single" w:color="auto" w:sz="4" w:space="0"/>
              <w:right w:val="single" w:color="auto" w:sz="4" w:space="0"/>
            </w:tcBorders>
            <w:noWrap/>
            <w:vAlign w:val="center"/>
          </w:tcPr>
          <w:p w14:paraId="450BFDFC">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4DEA6112">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八、社会保障和就业支出</w:t>
            </w:r>
          </w:p>
        </w:tc>
        <w:tc>
          <w:tcPr>
            <w:tcW w:w="525" w:type="dxa"/>
            <w:tcBorders>
              <w:top w:val="nil"/>
              <w:left w:val="nil"/>
              <w:bottom w:val="single" w:color="auto" w:sz="4" w:space="0"/>
              <w:right w:val="single" w:color="auto" w:sz="4" w:space="0"/>
            </w:tcBorders>
            <w:noWrap/>
            <w:vAlign w:val="center"/>
          </w:tcPr>
          <w:p w14:paraId="34B00835">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40</w:t>
            </w:r>
          </w:p>
        </w:tc>
        <w:tc>
          <w:tcPr>
            <w:tcW w:w="1218" w:type="dxa"/>
            <w:tcBorders>
              <w:top w:val="nil"/>
              <w:left w:val="nil"/>
              <w:bottom w:val="single" w:color="auto" w:sz="4" w:space="0"/>
              <w:right w:val="single" w:color="auto" w:sz="4" w:space="0"/>
            </w:tcBorders>
            <w:noWrap/>
            <w:vAlign w:val="center"/>
          </w:tcPr>
          <w:p w14:paraId="2093D587">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15.96</w:t>
            </w:r>
          </w:p>
        </w:tc>
        <w:tc>
          <w:tcPr>
            <w:tcW w:w="1407" w:type="dxa"/>
            <w:tcBorders>
              <w:top w:val="nil"/>
              <w:left w:val="nil"/>
              <w:bottom w:val="single" w:color="auto" w:sz="4" w:space="0"/>
              <w:right w:val="single" w:color="auto" w:sz="4" w:space="0"/>
            </w:tcBorders>
            <w:noWrap/>
            <w:vAlign w:val="center"/>
          </w:tcPr>
          <w:p w14:paraId="1AAADDCA">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15.96</w:t>
            </w:r>
          </w:p>
        </w:tc>
        <w:tc>
          <w:tcPr>
            <w:tcW w:w="1443" w:type="dxa"/>
            <w:tcBorders>
              <w:top w:val="nil"/>
              <w:left w:val="nil"/>
              <w:bottom w:val="single" w:color="auto" w:sz="4" w:space="0"/>
              <w:right w:val="single" w:color="auto" w:sz="4" w:space="0"/>
            </w:tcBorders>
            <w:noWrap/>
            <w:vAlign w:val="center"/>
          </w:tcPr>
          <w:p w14:paraId="2F3895D9">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3F1BA1A5">
            <w:pPr>
              <w:widowControl/>
              <w:jc w:val="right"/>
              <w:rPr>
                <w:rFonts w:hint="eastAsia" w:ascii="宋体" w:hAnsi="宋体" w:cs="宋体"/>
                <w:kern w:val="0"/>
                <w:sz w:val="22"/>
                <w:szCs w:val="22"/>
              </w:rPr>
            </w:pPr>
          </w:p>
        </w:tc>
      </w:tr>
      <w:tr w14:paraId="3F27DF6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1AE4E47">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348CBC4B">
            <w:pPr>
              <w:widowControl/>
              <w:jc w:val="center"/>
              <w:rPr>
                <w:rFonts w:hint="eastAsia" w:ascii="宋体" w:hAnsi="宋体" w:eastAsia="宋体" w:cs="宋体"/>
                <w:kern w:val="0"/>
                <w:sz w:val="22"/>
                <w:szCs w:val="22"/>
                <w:lang w:val="en-US" w:eastAsia="zh-CN"/>
              </w:rPr>
            </w:pPr>
            <w:r>
              <w:rPr>
                <w:rFonts w:hint="eastAsia" w:ascii="宋体" w:hAnsi="宋体" w:cs="宋体"/>
                <w:kern w:val="0"/>
                <w:sz w:val="22"/>
                <w:szCs w:val="22"/>
                <w:lang w:val="en-US" w:eastAsia="zh-CN"/>
              </w:rPr>
              <w:t>9</w:t>
            </w:r>
          </w:p>
        </w:tc>
        <w:tc>
          <w:tcPr>
            <w:tcW w:w="1249" w:type="dxa"/>
            <w:tcBorders>
              <w:top w:val="nil"/>
              <w:left w:val="nil"/>
              <w:bottom w:val="single" w:color="auto" w:sz="4" w:space="0"/>
              <w:right w:val="single" w:color="auto" w:sz="4" w:space="0"/>
            </w:tcBorders>
            <w:noWrap/>
            <w:vAlign w:val="center"/>
          </w:tcPr>
          <w:p w14:paraId="55485375">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0D32A621">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九、卫生健康支出</w:t>
            </w:r>
          </w:p>
        </w:tc>
        <w:tc>
          <w:tcPr>
            <w:tcW w:w="525" w:type="dxa"/>
            <w:tcBorders>
              <w:top w:val="nil"/>
              <w:left w:val="nil"/>
              <w:bottom w:val="single" w:color="auto" w:sz="4" w:space="0"/>
              <w:right w:val="single" w:color="auto" w:sz="4" w:space="0"/>
            </w:tcBorders>
            <w:noWrap/>
            <w:vAlign w:val="center"/>
          </w:tcPr>
          <w:p w14:paraId="2AD37CAB">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41</w:t>
            </w:r>
          </w:p>
        </w:tc>
        <w:tc>
          <w:tcPr>
            <w:tcW w:w="1218" w:type="dxa"/>
            <w:tcBorders>
              <w:top w:val="nil"/>
              <w:left w:val="nil"/>
              <w:bottom w:val="single" w:color="auto" w:sz="4" w:space="0"/>
              <w:right w:val="single" w:color="auto" w:sz="4" w:space="0"/>
            </w:tcBorders>
            <w:noWrap/>
            <w:vAlign w:val="center"/>
          </w:tcPr>
          <w:p w14:paraId="2ADA9E61">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11.08</w:t>
            </w:r>
          </w:p>
        </w:tc>
        <w:tc>
          <w:tcPr>
            <w:tcW w:w="1407" w:type="dxa"/>
            <w:tcBorders>
              <w:top w:val="nil"/>
              <w:left w:val="nil"/>
              <w:bottom w:val="single" w:color="auto" w:sz="4" w:space="0"/>
              <w:right w:val="single" w:color="auto" w:sz="4" w:space="0"/>
            </w:tcBorders>
            <w:noWrap/>
            <w:vAlign w:val="center"/>
          </w:tcPr>
          <w:p w14:paraId="200F76D8">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11.08</w:t>
            </w:r>
          </w:p>
        </w:tc>
        <w:tc>
          <w:tcPr>
            <w:tcW w:w="1443" w:type="dxa"/>
            <w:tcBorders>
              <w:top w:val="nil"/>
              <w:left w:val="nil"/>
              <w:bottom w:val="single" w:color="auto" w:sz="4" w:space="0"/>
              <w:right w:val="single" w:color="auto" w:sz="4" w:space="0"/>
            </w:tcBorders>
            <w:noWrap/>
            <w:vAlign w:val="center"/>
          </w:tcPr>
          <w:p w14:paraId="4FF3847D">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2C8BD594">
            <w:pPr>
              <w:widowControl/>
              <w:jc w:val="right"/>
              <w:rPr>
                <w:rFonts w:hint="eastAsia" w:ascii="宋体" w:hAnsi="宋体" w:cs="宋体"/>
                <w:kern w:val="0"/>
                <w:sz w:val="22"/>
                <w:szCs w:val="22"/>
              </w:rPr>
            </w:pPr>
          </w:p>
        </w:tc>
      </w:tr>
      <w:tr w14:paraId="7F31D1D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F12CFD5">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392C2835">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10</w:t>
            </w:r>
          </w:p>
        </w:tc>
        <w:tc>
          <w:tcPr>
            <w:tcW w:w="1249" w:type="dxa"/>
            <w:tcBorders>
              <w:top w:val="nil"/>
              <w:left w:val="nil"/>
              <w:bottom w:val="single" w:color="auto" w:sz="4" w:space="0"/>
              <w:right w:val="single" w:color="auto" w:sz="4" w:space="0"/>
            </w:tcBorders>
            <w:noWrap/>
            <w:vAlign w:val="center"/>
          </w:tcPr>
          <w:p w14:paraId="7D27C4D1">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7AA10580">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十、节能环保支出</w:t>
            </w:r>
          </w:p>
        </w:tc>
        <w:tc>
          <w:tcPr>
            <w:tcW w:w="525" w:type="dxa"/>
            <w:tcBorders>
              <w:top w:val="nil"/>
              <w:left w:val="nil"/>
              <w:bottom w:val="single" w:color="auto" w:sz="4" w:space="0"/>
              <w:right w:val="single" w:color="auto" w:sz="4" w:space="0"/>
            </w:tcBorders>
            <w:noWrap/>
            <w:vAlign w:val="center"/>
          </w:tcPr>
          <w:p w14:paraId="360D275B">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42</w:t>
            </w:r>
          </w:p>
        </w:tc>
        <w:tc>
          <w:tcPr>
            <w:tcW w:w="1218" w:type="dxa"/>
            <w:tcBorders>
              <w:top w:val="nil"/>
              <w:left w:val="nil"/>
              <w:bottom w:val="single" w:color="auto" w:sz="4" w:space="0"/>
              <w:right w:val="single" w:color="auto" w:sz="4" w:space="0"/>
            </w:tcBorders>
            <w:noWrap/>
            <w:vAlign w:val="center"/>
          </w:tcPr>
          <w:p w14:paraId="23C71D10">
            <w:pPr>
              <w:widowControl/>
              <w:jc w:val="center"/>
              <w:rPr>
                <w:rFonts w:hint="eastAsia" w:ascii="宋体" w:hAnsi="宋体" w:cs="宋体"/>
                <w:kern w:val="0"/>
                <w:sz w:val="22"/>
                <w:szCs w:val="22"/>
              </w:rPr>
            </w:pPr>
          </w:p>
        </w:tc>
        <w:tc>
          <w:tcPr>
            <w:tcW w:w="1407" w:type="dxa"/>
            <w:tcBorders>
              <w:top w:val="nil"/>
              <w:left w:val="nil"/>
              <w:bottom w:val="single" w:color="auto" w:sz="4" w:space="0"/>
              <w:right w:val="single" w:color="auto" w:sz="4" w:space="0"/>
            </w:tcBorders>
            <w:noWrap/>
            <w:vAlign w:val="center"/>
          </w:tcPr>
          <w:p w14:paraId="302A8AE7">
            <w:pPr>
              <w:widowControl/>
              <w:jc w:val="center"/>
              <w:rPr>
                <w:rFonts w:hint="eastAsia" w:ascii="宋体" w:hAnsi="宋体" w:cs="宋体"/>
                <w:kern w:val="0"/>
                <w:sz w:val="22"/>
                <w:szCs w:val="22"/>
              </w:rPr>
            </w:pPr>
          </w:p>
        </w:tc>
        <w:tc>
          <w:tcPr>
            <w:tcW w:w="1443" w:type="dxa"/>
            <w:tcBorders>
              <w:top w:val="nil"/>
              <w:left w:val="nil"/>
              <w:bottom w:val="single" w:color="auto" w:sz="4" w:space="0"/>
              <w:right w:val="single" w:color="auto" w:sz="4" w:space="0"/>
            </w:tcBorders>
            <w:noWrap/>
            <w:vAlign w:val="center"/>
          </w:tcPr>
          <w:p w14:paraId="55A5831C">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3E5833E2">
            <w:pPr>
              <w:widowControl/>
              <w:jc w:val="right"/>
              <w:rPr>
                <w:rFonts w:hint="eastAsia" w:ascii="宋体" w:hAnsi="宋体" w:cs="宋体"/>
                <w:kern w:val="0"/>
                <w:sz w:val="22"/>
                <w:szCs w:val="22"/>
              </w:rPr>
            </w:pPr>
          </w:p>
        </w:tc>
      </w:tr>
      <w:tr w14:paraId="7AFF9C2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7F4F81A">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3FFDA257">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11</w:t>
            </w:r>
          </w:p>
        </w:tc>
        <w:tc>
          <w:tcPr>
            <w:tcW w:w="1249" w:type="dxa"/>
            <w:tcBorders>
              <w:top w:val="nil"/>
              <w:left w:val="nil"/>
              <w:bottom w:val="single" w:color="auto" w:sz="4" w:space="0"/>
              <w:right w:val="single" w:color="auto" w:sz="4" w:space="0"/>
            </w:tcBorders>
            <w:noWrap/>
            <w:vAlign w:val="center"/>
          </w:tcPr>
          <w:p w14:paraId="31553694">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60564D3B">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十一、城乡社区支出</w:t>
            </w:r>
          </w:p>
        </w:tc>
        <w:tc>
          <w:tcPr>
            <w:tcW w:w="525" w:type="dxa"/>
            <w:tcBorders>
              <w:top w:val="nil"/>
              <w:left w:val="nil"/>
              <w:bottom w:val="single" w:color="auto" w:sz="4" w:space="0"/>
              <w:right w:val="single" w:color="auto" w:sz="4" w:space="0"/>
            </w:tcBorders>
            <w:noWrap/>
            <w:vAlign w:val="center"/>
          </w:tcPr>
          <w:p w14:paraId="7AE00E8A">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43</w:t>
            </w:r>
          </w:p>
        </w:tc>
        <w:tc>
          <w:tcPr>
            <w:tcW w:w="1218" w:type="dxa"/>
            <w:tcBorders>
              <w:top w:val="nil"/>
              <w:left w:val="nil"/>
              <w:bottom w:val="single" w:color="auto" w:sz="4" w:space="0"/>
              <w:right w:val="single" w:color="auto" w:sz="4" w:space="0"/>
            </w:tcBorders>
            <w:noWrap/>
            <w:vAlign w:val="center"/>
          </w:tcPr>
          <w:p w14:paraId="57E32A27">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63.41</w:t>
            </w:r>
          </w:p>
        </w:tc>
        <w:tc>
          <w:tcPr>
            <w:tcW w:w="1407" w:type="dxa"/>
            <w:tcBorders>
              <w:top w:val="nil"/>
              <w:left w:val="nil"/>
              <w:bottom w:val="single" w:color="auto" w:sz="4" w:space="0"/>
              <w:right w:val="single" w:color="auto" w:sz="4" w:space="0"/>
            </w:tcBorders>
            <w:noWrap/>
            <w:vAlign w:val="center"/>
          </w:tcPr>
          <w:p w14:paraId="6963CAA1">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63.41</w:t>
            </w:r>
          </w:p>
        </w:tc>
        <w:tc>
          <w:tcPr>
            <w:tcW w:w="1443" w:type="dxa"/>
            <w:tcBorders>
              <w:top w:val="nil"/>
              <w:left w:val="nil"/>
              <w:bottom w:val="single" w:color="auto" w:sz="4" w:space="0"/>
              <w:right w:val="single" w:color="auto" w:sz="4" w:space="0"/>
            </w:tcBorders>
            <w:noWrap/>
            <w:vAlign w:val="center"/>
          </w:tcPr>
          <w:p w14:paraId="26ECF390">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440DA661">
            <w:pPr>
              <w:widowControl/>
              <w:jc w:val="right"/>
              <w:rPr>
                <w:rFonts w:hint="eastAsia" w:ascii="宋体" w:hAnsi="宋体" w:cs="宋体"/>
                <w:kern w:val="0"/>
                <w:sz w:val="22"/>
                <w:szCs w:val="22"/>
              </w:rPr>
            </w:pPr>
          </w:p>
        </w:tc>
      </w:tr>
      <w:tr w14:paraId="615DB35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FC73648">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50D72531">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12</w:t>
            </w:r>
          </w:p>
        </w:tc>
        <w:tc>
          <w:tcPr>
            <w:tcW w:w="1249" w:type="dxa"/>
            <w:tcBorders>
              <w:top w:val="nil"/>
              <w:left w:val="nil"/>
              <w:bottom w:val="single" w:color="auto" w:sz="4" w:space="0"/>
              <w:right w:val="single" w:color="auto" w:sz="4" w:space="0"/>
            </w:tcBorders>
            <w:noWrap/>
            <w:vAlign w:val="center"/>
          </w:tcPr>
          <w:p w14:paraId="297EBD44">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58CB4157">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十二、农林水支出</w:t>
            </w:r>
          </w:p>
        </w:tc>
        <w:tc>
          <w:tcPr>
            <w:tcW w:w="525" w:type="dxa"/>
            <w:tcBorders>
              <w:top w:val="nil"/>
              <w:left w:val="nil"/>
              <w:bottom w:val="single" w:color="auto" w:sz="4" w:space="0"/>
              <w:right w:val="single" w:color="auto" w:sz="4" w:space="0"/>
            </w:tcBorders>
            <w:noWrap/>
            <w:vAlign w:val="center"/>
          </w:tcPr>
          <w:p w14:paraId="1A91AE9B">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44</w:t>
            </w:r>
          </w:p>
        </w:tc>
        <w:tc>
          <w:tcPr>
            <w:tcW w:w="1218" w:type="dxa"/>
            <w:tcBorders>
              <w:top w:val="nil"/>
              <w:left w:val="nil"/>
              <w:bottom w:val="single" w:color="auto" w:sz="4" w:space="0"/>
              <w:right w:val="single" w:color="auto" w:sz="4" w:space="0"/>
            </w:tcBorders>
            <w:noWrap/>
            <w:vAlign w:val="center"/>
          </w:tcPr>
          <w:p w14:paraId="0166D664">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791.61</w:t>
            </w:r>
          </w:p>
        </w:tc>
        <w:tc>
          <w:tcPr>
            <w:tcW w:w="1407" w:type="dxa"/>
            <w:tcBorders>
              <w:top w:val="nil"/>
              <w:left w:val="nil"/>
              <w:bottom w:val="single" w:color="auto" w:sz="4" w:space="0"/>
              <w:right w:val="single" w:color="auto" w:sz="4" w:space="0"/>
            </w:tcBorders>
            <w:noWrap/>
            <w:vAlign w:val="center"/>
          </w:tcPr>
          <w:p w14:paraId="056F488E">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791.61</w:t>
            </w:r>
          </w:p>
        </w:tc>
        <w:tc>
          <w:tcPr>
            <w:tcW w:w="1443" w:type="dxa"/>
            <w:tcBorders>
              <w:top w:val="nil"/>
              <w:left w:val="nil"/>
              <w:bottom w:val="single" w:color="auto" w:sz="4" w:space="0"/>
              <w:right w:val="single" w:color="auto" w:sz="4" w:space="0"/>
            </w:tcBorders>
            <w:noWrap/>
            <w:vAlign w:val="center"/>
          </w:tcPr>
          <w:p w14:paraId="739AE0CE">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44940218">
            <w:pPr>
              <w:widowControl/>
              <w:jc w:val="right"/>
              <w:rPr>
                <w:rFonts w:hint="eastAsia" w:ascii="宋体" w:hAnsi="宋体" w:cs="宋体"/>
                <w:kern w:val="0"/>
                <w:sz w:val="22"/>
                <w:szCs w:val="22"/>
              </w:rPr>
            </w:pPr>
          </w:p>
        </w:tc>
      </w:tr>
      <w:tr w14:paraId="65A1CCD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44714AC">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6F062B59">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13</w:t>
            </w:r>
          </w:p>
        </w:tc>
        <w:tc>
          <w:tcPr>
            <w:tcW w:w="1249" w:type="dxa"/>
            <w:tcBorders>
              <w:top w:val="nil"/>
              <w:left w:val="nil"/>
              <w:bottom w:val="single" w:color="auto" w:sz="4" w:space="0"/>
              <w:right w:val="single" w:color="auto" w:sz="4" w:space="0"/>
            </w:tcBorders>
            <w:noWrap/>
            <w:vAlign w:val="center"/>
          </w:tcPr>
          <w:p w14:paraId="1B1DAFEC">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5433CEAE">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十三、交通运输支出</w:t>
            </w:r>
          </w:p>
        </w:tc>
        <w:tc>
          <w:tcPr>
            <w:tcW w:w="525" w:type="dxa"/>
            <w:tcBorders>
              <w:top w:val="nil"/>
              <w:left w:val="nil"/>
              <w:bottom w:val="single" w:color="auto" w:sz="4" w:space="0"/>
              <w:right w:val="single" w:color="auto" w:sz="4" w:space="0"/>
            </w:tcBorders>
            <w:noWrap/>
            <w:vAlign w:val="center"/>
          </w:tcPr>
          <w:p w14:paraId="2C022C20">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45</w:t>
            </w:r>
          </w:p>
        </w:tc>
        <w:tc>
          <w:tcPr>
            <w:tcW w:w="1218" w:type="dxa"/>
            <w:tcBorders>
              <w:top w:val="nil"/>
              <w:left w:val="nil"/>
              <w:bottom w:val="single" w:color="auto" w:sz="4" w:space="0"/>
              <w:right w:val="single" w:color="auto" w:sz="4" w:space="0"/>
            </w:tcBorders>
            <w:noWrap/>
            <w:vAlign w:val="center"/>
          </w:tcPr>
          <w:p w14:paraId="0CA90490">
            <w:pPr>
              <w:widowControl/>
              <w:jc w:val="center"/>
              <w:rPr>
                <w:rFonts w:hint="eastAsia" w:ascii="宋体" w:hAnsi="宋体" w:cs="宋体"/>
                <w:kern w:val="0"/>
                <w:sz w:val="22"/>
                <w:szCs w:val="22"/>
              </w:rPr>
            </w:pPr>
          </w:p>
        </w:tc>
        <w:tc>
          <w:tcPr>
            <w:tcW w:w="1407" w:type="dxa"/>
            <w:tcBorders>
              <w:top w:val="nil"/>
              <w:left w:val="nil"/>
              <w:bottom w:val="single" w:color="auto" w:sz="4" w:space="0"/>
              <w:right w:val="single" w:color="auto" w:sz="4" w:space="0"/>
            </w:tcBorders>
            <w:noWrap/>
            <w:vAlign w:val="center"/>
          </w:tcPr>
          <w:p w14:paraId="0156A024">
            <w:pPr>
              <w:widowControl/>
              <w:jc w:val="center"/>
              <w:rPr>
                <w:rFonts w:hint="eastAsia" w:ascii="宋体" w:hAnsi="宋体" w:cs="宋体"/>
                <w:kern w:val="0"/>
                <w:sz w:val="22"/>
                <w:szCs w:val="22"/>
              </w:rPr>
            </w:pPr>
          </w:p>
        </w:tc>
        <w:tc>
          <w:tcPr>
            <w:tcW w:w="1443" w:type="dxa"/>
            <w:tcBorders>
              <w:top w:val="nil"/>
              <w:left w:val="nil"/>
              <w:bottom w:val="single" w:color="auto" w:sz="4" w:space="0"/>
              <w:right w:val="single" w:color="auto" w:sz="4" w:space="0"/>
            </w:tcBorders>
            <w:noWrap/>
            <w:vAlign w:val="center"/>
          </w:tcPr>
          <w:p w14:paraId="2F8845E1">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6607F3FE">
            <w:pPr>
              <w:widowControl/>
              <w:jc w:val="right"/>
              <w:rPr>
                <w:rFonts w:hint="eastAsia" w:ascii="宋体" w:hAnsi="宋体" w:cs="宋体"/>
                <w:kern w:val="0"/>
                <w:sz w:val="22"/>
                <w:szCs w:val="22"/>
              </w:rPr>
            </w:pPr>
          </w:p>
        </w:tc>
      </w:tr>
      <w:tr w14:paraId="7B2BBCF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1863F91">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3B85019C">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14</w:t>
            </w:r>
          </w:p>
        </w:tc>
        <w:tc>
          <w:tcPr>
            <w:tcW w:w="1249" w:type="dxa"/>
            <w:tcBorders>
              <w:top w:val="nil"/>
              <w:left w:val="nil"/>
              <w:bottom w:val="single" w:color="auto" w:sz="4" w:space="0"/>
              <w:right w:val="single" w:color="auto" w:sz="4" w:space="0"/>
            </w:tcBorders>
            <w:noWrap/>
            <w:vAlign w:val="center"/>
          </w:tcPr>
          <w:p w14:paraId="169380F9">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44A4A0B6">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十四、资源勘探工业信息等支出</w:t>
            </w:r>
          </w:p>
        </w:tc>
        <w:tc>
          <w:tcPr>
            <w:tcW w:w="525" w:type="dxa"/>
            <w:tcBorders>
              <w:top w:val="nil"/>
              <w:left w:val="nil"/>
              <w:bottom w:val="single" w:color="auto" w:sz="4" w:space="0"/>
              <w:right w:val="single" w:color="auto" w:sz="4" w:space="0"/>
            </w:tcBorders>
            <w:noWrap/>
            <w:vAlign w:val="center"/>
          </w:tcPr>
          <w:p w14:paraId="13F82554">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46</w:t>
            </w:r>
          </w:p>
        </w:tc>
        <w:tc>
          <w:tcPr>
            <w:tcW w:w="1218" w:type="dxa"/>
            <w:tcBorders>
              <w:top w:val="nil"/>
              <w:left w:val="nil"/>
              <w:bottom w:val="single" w:color="auto" w:sz="4" w:space="0"/>
              <w:right w:val="single" w:color="auto" w:sz="4" w:space="0"/>
            </w:tcBorders>
            <w:noWrap/>
            <w:vAlign w:val="center"/>
          </w:tcPr>
          <w:p w14:paraId="59B3793E">
            <w:pPr>
              <w:widowControl/>
              <w:jc w:val="center"/>
              <w:rPr>
                <w:rFonts w:hint="eastAsia" w:ascii="宋体" w:hAnsi="宋体" w:cs="宋体"/>
                <w:kern w:val="0"/>
                <w:sz w:val="22"/>
                <w:szCs w:val="22"/>
              </w:rPr>
            </w:pPr>
          </w:p>
        </w:tc>
        <w:tc>
          <w:tcPr>
            <w:tcW w:w="1407" w:type="dxa"/>
            <w:tcBorders>
              <w:top w:val="nil"/>
              <w:left w:val="nil"/>
              <w:bottom w:val="single" w:color="auto" w:sz="4" w:space="0"/>
              <w:right w:val="single" w:color="auto" w:sz="4" w:space="0"/>
            </w:tcBorders>
            <w:noWrap/>
            <w:vAlign w:val="center"/>
          </w:tcPr>
          <w:p w14:paraId="70A9267C">
            <w:pPr>
              <w:widowControl/>
              <w:jc w:val="center"/>
              <w:rPr>
                <w:rFonts w:hint="eastAsia" w:ascii="宋体" w:hAnsi="宋体" w:cs="宋体"/>
                <w:kern w:val="0"/>
                <w:sz w:val="22"/>
                <w:szCs w:val="22"/>
              </w:rPr>
            </w:pPr>
          </w:p>
        </w:tc>
        <w:tc>
          <w:tcPr>
            <w:tcW w:w="1443" w:type="dxa"/>
            <w:tcBorders>
              <w:top w:val="nil"/>
              <w:left w:val="nil"/>
              <w:bottom w:val="single" w:color="auto" w:sz="4" w:space="0"/>
              <w:right w:val="single" w:color="auto" w:sz="4" w:space="0"/>
            </w:tcBorders>
            <w:noWrap/>
            <w:vAlign w:val="center"/>
          </w:tcPr>
          <w:p w14:paraId="44FCADFE">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0910BE62">
            <w:pPr>
              <w:widowControl/>
              <w:jc w:val="right"/>
              <w:rPr>
                <w:rFonts w:hint="eastAsia" w:ascii="宋体" w:hAnsi="宋体" w:cs="宋体"/>
                <w:kern w:val="0"/>
                <w:sz w:val="22"/>
                <w:szCs w:val="22"/>
              </w:rPr>
            </w:pPr>
          </w:p>
        </w:tc>
      </w:tr>
      <w:tr w14:paraId="3443FDF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1BF2B5E">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3FDCD735">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15</w:t>
            </w:r>
          </w:p>
        </w:tc>
        <w:tc>
          <w:tcPr>
            <w:tcW w:w="1249" w:type="dxa"/>
            <w:tcBorders>
              <w:top w:val="nil"/>
              <w:left w:val="nil"/>
              <w:bottom w:val="single" w:color="auto" w:sz="4" w:space="0"/>
              <w:right w:val="single" w:color="auto" w:sz="4" w:space="0"/>
            </w:tcBorders>
            <w:noWrap/>
            <w:vAlign w:val="center"/>
          </w:tcPr>
          <w:p w14:paraId="58C142A1">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54B8D8EC">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十五、商业服务业等支出</w:t>
            </w:r>
          </w:p>
        </w:tc>
        <w:tc>
          <w:tcPr>
            <w:tcW w:w="525" w:type="dxa"/>
            <w:tcBorders>
              <w:top w:val="nil"/>
              <w:left w:val="nil"/>
              <w:bottom w:val="single" w:color="auto" w:sz="4" w:space="0"/>
              <w:right w:val="single" w:color="auto" w:sz="4" w:space="0"/>
            </w:tcBorders>
            <w:noWrap/>
            <w:vAlign w:val="center"/>
          </w:tcPr>
          <w:p w14:paraId="45B160AA">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47</w:t>
            </w:r>
          </w:p>
        </w:tc>
        <w:tc>
          <w:tcPr>
            <w:tcW w:w="1218" w:type="dxa"/>
            <w:tcBorders>
              <w:top w:val="nil"/>
              <w:left w:val="nil"/>
              <w:bottom w:val="single" w:color="auto" w:sz="4" w:space="0"/>
              <w:right w:val="single" w:color="auto" w:sz="4" w:space="0"/>
            </w:tcBorders>
            <w:noWrap/>
            <w:vAlign w:val="center"/>
          </w:tcPr>
          <w:p w14:paraId="6F71D8CD">
            <w:pPr>
              <w:widowControl/>
              <w:jc w:val="center"/>
              <w:rPr>
                <w:rFonts w:hint="eastAsia" w:ascii="宋体" w:hAnsi="宋体" w:cs="宋体"/>
                <w:kern w:val="0"/>
                <w:sz w:val="22"/>
                <w:szCs w:val="22"/>
              </w:rPr>
            </w:pPr>
          </w:p>
        </w:tc>
        <w:tc>
          <w:tcPr>
            <w:tcW w:w="1407" w:type="dxa"/>
            <w:tcBorders>
              <w:top w:val="nil"/>
              <w:left w:val="nil"/>
              <w:bottom w:val="single" w:color="auto" w:sz="4" w:space="0"/>
              <w:right w:val="single" w:color="auto" w:sz="4" w:space="0"/>
            </w:tcBorders>
            <w:noWrap/>
            <w:vAlign w:val="center"/>
          </w:tcPr>
          <w:p w14:paraId="50815546">
            <w:pPr>
              <w:widowControl/>
              <w:jc w:val="center"/>
              <w:rPr>
                <w:rFonts w:hint="eastAsia" w:ascii="宋体" w:hAnsi="宋体" w:cs="宋体"/>
                <w:kern w:val="0"/>
                <w:sz w:val="22"/>
                <w:szCs w:val="22"/>
              </w:rPr>
            </w:pPr>
          </w:p>
        </w:tc>
        <w:tc>
          <w:tcPr>
            <w:tcW w:w="1443" w:type="dxa"/>
            <w:tcBorders>
              <w:top w:val="nil"/>
              <w:left w:val="nil"/>
              <w:bottom w:val="single" w:color="auto" w:sz="4" w:space="0"/>
              <w:right w:val="single" w:color="auto" w:sz="4" w:space="0"/>
            </w:tcBorders>
            <w:noWrap/>
            <w:vAlign w:val="center"/>
          </w:tcPr>
          <w:p w14:paraId="567FE033">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32A47632">
            <w:pPr>
              <w:widowControl/>
              <w:jc w:val="right"/>
              <w:rPr>
                <w:rFonts w:hint="eastAsia" w:ascii="宋体" w:hAnsi="宋体" w:cs="宋体"/>
                <w:kern w:val="0"/>
                <w:sz w:val="22"/>
                <w:szCs w:val="22"/>
              </w:rPr>
            </w:pPr>
          </w:p>
        </w:tc>
      </w:tr>
      <w:tr w14:paraId="7598DDB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8FA798C">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1CE8341C">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16</w:t>
            </w:r>
          </w:p>
        </w:tc>
        <w:tc>
          <w:tcPr>
            <w:tcW w:w="1249" w:type="dxa"/>
            <w:tcBorders>
              <w:top w:val="nil"/>
              <w:left w:val="nil"/>
              <w:bottom w:val="single" w:color="auto" w:sz="4" w:space="0"/>
              <w:right w:val="single" w:color="auto" w:sz="4" w:space="0"/>
            </w:tcBorders>
            <w:noWrap/>
            <w:vAlign w:val="center"/>
          </w:tcPr>
          <w:p w14:paraId="1C7FC537">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23AA819E">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十六、金融支出</w:t>
            </w:r>
          </w:p>
        </w:tc>
        <w:tc>
          <w:tcPr>
            <w:tcW w:w="525" w:type="dxa"/>
            <w:tcBorders>
              <w:top w:val="nil"/>
              <w:left w:val="nil"/>
              <w:bottom w:val="single" w:color="auto" w:sz="4" w:space="0"/>
              <w:right w:val="single" w:color="auto" w:sz="4" w:space="0"/>
            </w:tcBorders>
            <w:noWrap/>
            <w:vAlign w:val="center"/>
          </w:tcPr>
          <w:p w14:paraId="5AB0D36E">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48</w:t>
            </w:r>
          </w:p>
        </w:tc>
        <w:tc>
          <w:tcPr>
            <w:tcW w:w="1218" w:type="dxa"/>
            <w:tcBorders>
              <w:top w:val="nil"/>
              <w:left w:val="nil"/>
              <w:bottom w:val="single" w:color="auto" w:sz="4" w:space="0"/>
              <w:right w:val="single" w:color="auto" w:sz="4" w:space="0"/>
            </w:tcBorders>
            <w:noWrap/>
            <w:vAlign w:val="center"/>
          </w:tcPr>
          <w:p w14:paraId="29DB8F48">
            <w:pPr>
              <w:widowControl/>
              <w:jc w:val="center"/>
              <w:rPr>
                <w:rFonts w:hint="eastAsia" w:ascii="宋体" w:hAnsi="宋体" w:cs="宋体"/>
                <w:kern w:val="0"/>
                <w:sz w:val="22"/>
                <w:szCs w:val="22"/>
              </w:rPr>
            </w:pPr>
          </w:p>
        </w:tc>
        <w:tc>
          <w:tcPr>
            <w:tcW w:w="1407" w:type="dxa"/>
            <w:tcBorders>
              <w:top w:val="nil"/>
              <w:left w:val="nil"/>
              <w:bottom w:val="single" w:color="auto" w:sz="4" w:space="0"/>
              <w:right w:val="single" w:color="auto" w:sz="4" w:space="0"/>
            </w:tcBorders>
            <w:noWrap/>
            <w:vAlign w:val="center"/>
          </w:tcPr>
          <w:p w14:paraId="59F0E6DA">
            <w:pPr>
              <w:widowControl/>
              <w:jc w:val="center"/>
              <w:rPr>
                <w:rFonts w:hint="eastAsia" w:ascii="宋体" w:hAnsi="宋体" w:cs="宋体"/>
                <w:kern w:val="0"/>
                <w:sz w:val="22"/>
                <w:szCs w:val="22"/>
              </w:rPr>
            </w:pPr>
          </w:p>
        </w:tc>
        <w:tc>
          <w:tcPr>
            <w:tcW w:w="1443" w:type="dxa"/>
            <w:tcBorders>
              <w:top w:val="nil"/>
              <w:left w:val="nil"/>
              <w:bottom w:val="single" w:color="auto" w:sz="4" w:space="0"/>
              <w:right w:val="single" w:color="auto" w:sz="4" w:space="0"/>
            </w:tcBorders>
            <w:noWrap/>
            <w:vAlign w:val="center"/>
          </w:tcPr>
          <w:p w14:paraId="655B9FDC">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34C14A3D">
            <w:pPr>
              <w:widowControl/>
              <w:jc w:val="right"/>
              <w:rPr>
                <w:rFonts w:hint="eastAsia" w:ascii="宋体" w:hAnsi="宋体" w:cs="宋体"/>
                <w:kern w:val="0"/>
                <w:sz w:val="22"/>
                <w:szCs w:val="22"/>
              </w:rPr>
            </w:pPr>
          </w:p>
        </w:tc>
      </w:tr>
      <w:tr w14:paraId="16FD965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758A983">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5220F61C">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17</w:t>
            </w:r>
          </w:p>
        </w:tc>
        <w:tc>
          <w:tcPr>
            <w:tcW w:w="1249" w:type="dxa"/>
            <w:tcBorders>
              <w:top w:val="nil"/>
              <w:left w:val="nil"/>
              <w:bottom w:val="single" w:color="auto" w:sz="4" w:space="0"/>
              <w:right w:val="single" w:color="auto" w:sz="4" w:space="0"/>
            </w:tcBorders>
            <w:noWrap/>
            <w:vAlign w:val="center"/>
          </w:tcPr>
          <w:p w14:paraId="2C0B0F15">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0C487FB7">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十七、援助其他地区支出</w:t>
            </w:r>
          </w:p>
        </w:tc>
        <w:tc>
          <w:tcPr>
            <w:tcW w:w="525" w:type="dxa"/>
            <w:tcBorders>
              <w:top w:val="nil"/>
              <w:left w:val="nil"/>
              <w:bottom w:val="single" w:color="auto" w:sz="4" w:space="0"/>
              <w:right w:val="single" w:color="auto" w:sz="4" w:space="0"/>
            </w:tcBorders>
            <w:noWrap/>
            <w:vAlign w:val="center"/>
          </w:tcPr>
          <w:p w14:paraId="3B1A8013">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49</w:t>
            </w:r>
          </w:p>
        </w:tc>
        <w:tc>
          <w:tcPr>
            <w:tcW w:w="1218" w:type="dxa"/>
            <w:tcBorders>
              <w:top w:val="nil"/>
              <w:left w:val="nil"/>
              <w:bottom w:val="single" w:color="auto" w:sz="4" w:space="0"/>
              <w:right w:val="single" w:color="auto" w:sz="4" w:space="0"/>
            </w:tcBorders>
            <w:noWrap/>
            <w:vAlign w:val="center"/>
          </w:tcPr>
          <w:p w14:paraId="181CAD56">
            <w:pPr>
              <w:widowControl/>
              <w:jc w:val="center"/>
              <w:rPr>
                <w:rFonts w:hint="eastAsia" w:ascii="宋体" w:hAnsi="宋体" w:cs="宋体"/>
                <w:kern w:val="0"/>
                <w:sz w:val="22"/>
                <w:szCs w:val="22"/>
              </w:rPr>
            </w:pPr>
          </w:p>
        </w:tc>
        <w:tc>
          <w:tcPr>
            <w:tcW w:w="1407" w:type="dxa"/>
            <w:tcBorders>
              <w:top w:val="nil"/>
              <w:left w:val="nil"/>
              <w:bottom w:val="single" w:color="auto" w:sz="4" w:space="0"/>
              <w:right w:val="single" w:color="auto" w:sz="4" w:space="0"/>
            </w:tcBorders>
            <w:noWrap/>
            <w:vAlign w:val="center"/>
          </w:tcPr>
          <w:p w14:paraId="45DB50A0">
            <w:pPr>
              <w:widowControl/>
              <w:jc w:val="center"/>
              <w:rPr>
                <w:rFonts w:hint="eastAsia" w:ascii="宋体" w:hAnsi="宋体" w:cs="宋体"/>
                <w:kern w:val="0"/>
                <w:sz w:val="22"/>
                <w:szCs w:val="22"/>
              </w:rPr>
            </w:pPr>
          </w:p>
        </w:tc>
        <w:tc>
          <w:tcPr>
            <w:tcW w:w="1443" w:type="dxa"/>
            <w:tcBorders>
              <w:top w:val="nil"/>
              <w:left w:val="nil"/>
              <w:bottom w:val="single" w:color="auto" w:sz="4" w:space="0"/>
              <w:right w:val="single" w:color="auto" w:sz="4" w:space="0"/>
            </w:tcBorders>
            <w:noWrap/>
            <w:vAlign w:val="center"/>
          </w:tcPr>
          <w:p w14:paraId="5AD7D4B2">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0AFF8301">
            <w:pPr>
              <w:widowControl/>
              <w:jc w:val="right"/>
              <w:rPr>
                <w:rFonts w:hint="eastAsia" w:ascii="宋体" w:hAnsi="宋体" w:cs="宋体"/>
                <w:kern w:val="0"/>
                <w:sz w:val="22"/>
                <w:szCs w:val="22"/>
              </w:rPr>
            </w:pPr>
          </w:p>
        </w:tc>
      </w:tr>
      <w:tr w14:paraId="75AE160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F607FBC">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641B347C">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18</w:t>
            </w:r>
          </w:p>
        </w:tc>
        <w:tc>
          <w:tcPr>
            <w:tcW w:w="1249" w:type="dxa"/>
            <w:tcBorders>
              <w:top w:val="nil"/>
              <w:left w:val="nil"/>
              <w:bottom w:val="single" w:color="auto" w:sz="4" w:space="0"/>
              <w:right w:val="single" w:color="auto" w:sz="4" w:space="0"/>
            </w:tcBorders>
            <w:noWrap/>
            <w:vAlign w:val="center"/>
          </w:tcPr>
          <w:p w14:paraId="42538C11">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362F72EC">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十八、自然资源海洋气象等支出</w:t>
            </w:r>
          </w:p>
        </w:tc>
        <w:tc>
          <w:tcPr>
            <w:tcW w:w="525" w:type="dxa"/>
            <w:tcBorders>
              <w:top w:val="nil"/>
              <w:left w:val="nil"/>
              <w:bottom w:val="single" w:color="auto" w:sz="4" w:space="0"/>
              <w:right w:val="single" w:color="auto" w:sz="4" w:space="0"/>
            </w:tcBorders>
            <w:noWrap/>
            <w:vAlign w:val="center"/>
          </w:tcPr>
          <w:p w14:paraId="1E57B9F3">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50</w:t>
            </w:r>
          </w:p>
        </w:tc>
        <w:tc>
          <w:tcPr>
            <w:tcW w:w="1218" w:type="dxa"/>
            <w:tcBorders>
              <w:top w:val="nil"/>
              <w:left w:val="nil"/>
              <w:bottom w:val="single" w:color="auto" w:sz="4" w:space="0"/>
              <w:right w:val="single" w:color="auto" w:sz="4" w:space="0"/>
            </w:tcBorders>
            <w:noWrap/>
            <w:vAlign w:val="center"/>
          </w:tcPr>
          <w:p w14:paraId="110D5365">
            <w:pPr>
              <w:widowControl/>
              <w:jc w:val="center"/>
              <w:rPr>
                <w:rFonts w:hint="eastAsia" w:ascii="宋体" w:hAnsi="宋体" w:cs="宋体"/>
                <w:kern w:val="0"/>
                <w:sz w:val="22"/>
                <w:szCs w:val="22"/>
              </w:rPr>
            </w:pPr>
          </w:p>
        </w:tc>
        <w:tc>
          <w:tcPr>
            <w:tcW w:w="1407" w:type="dxa"/>
            <w:tcBorders>
              <w:top w:val="nil"/>
              <w:left w:val="nil"/>
              <w:bottom w:val="single" w:color="auto" w:sz="4" w:space="0"/>
              <w:right w:val="single" w:color="auto" w:sz="4" w:space="0"/>
            </w:tcBorders>
            <w:noWrap/>
            <w:vAlign w:val="center"/>
          </w:tcPr>
          <w:p w14:paraId="2EAF1DCC">
            <w:pPr>
              <w:widowControl/>
              <w:jc w:val="center"/>
              <w:rPr>
                <w:rFonts w:hint="eastAsia" w:ascii="宋体" w:hAnsi="宋体" w:cs="宋体"/>
                <w:kern w:val="0"/>
                <w:sz w:val="22"/>
                <w:szCs w:val="22"/>
              </w:rPr>
            </w:pPr>
          </w:p>
        </w:tc>
        <w:tc>
          <w:tcPr>
            <w:tcW w:w="1443" w:type="dxa"/>
            <w:tcBorders>
              <w:top w:val="nil"/>
              <w:left w:val="nil"/>
              <w:bottom w:val="single" w:color="auto" w:sz="4" w:space="0"/>
              <w:right w:val="single" w:color="auto" w:sz="4" w:space="0"/>
            </w:tcBorders>
            <w:noWrap/>
            <w:vAlign w:val="center"/>
          </w:tcPr>
          <w:p w14:paraId="21912EC4">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23312ACA">
            <w:pPr>
              <w:widowControl/>
              <w:jc w:val="right"/>
              <w:rPr>
                <w:rFonts w:hint="eastAsia" w:ascii="宋体" w:hAnsi="宋体" w:cs="宋体"/>
                <w:kern w:val="0"/>
                <w:sz w:val="22"/>
                <w:szCs w:val="22"/>
              </w:rPr>
            </w:pPr>
          </w:p>
        </w:tc>
      </w:tr>
      <w:tr w14:paraId="17FF353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A2C7B70">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25A4ADF6">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19</w:t>
            </w:r>
          </w:p>
        </w:tc>
        <w:tc>
          <w:tcPr>
            <w:tcW w:w="1249" w:type="dxa"/>
            <w:tcBorders>
              <w:top w:val="nil"/>
              <w:left w:val="nil"/>
              <w:bottom w:val="single" w:color="auto" w:sz="4" w:space="0"/>
              <w:right w:val="single" w:color="auto" w:sz="4" w:space="0"/>
            </w:tcBorders>
            <w:noWrap/>
            <w:vAlign w:val="center"/>
          </w:tcPr>
          <w:p w14:paraId="1F52508F">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6D487CA2">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十九、住房保障支出</w:t>
            </w:r>
          </w:p>
        </w:tc>
        <w:tc>
          <w:tcPr>
            <w:tcW w:w="525" w:type="dxa"/>
            <w:tcBorders>
              <w:top w:val="nil"/>
              <w:left w:val="nil"/>
              <w:bottom w:val="single" w:color="auto" w:sz="4" w:space="0"/>
              <w:right w:val="single" w:color="auto" w:sz="4" w:space="0"/>
            </w:tcBorders>
            <w:noWrap/>
            <w:vAlign w:val="center"/>
          </w:tcPr>
          <w:p w14:paraId="67FEE176">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51</w:t>
            </w:r>
          </w:p>
        </w:tc>
        <w:tc>
          <w:tcPr>
            <w:tcW w:w="1218" w:type="dxa"/>
            <w:tcBorders>
              <w:top w:val="nil"/>
              <w:left w:val="nil"/>
              <w:bottom w:val="single" w:color="auto" w:sz="4" w:space="0"/>
              <w:right w:val="single" w:color="auto" w:sz="4" w:space="0"/>
            </w:tcBorders>
            <w:noWrap/>
            <w:vAlign w:val="center"/>
          </w:tcPr>
          <w:p w14:paraId="4B33869A">
            <w:pPr>
              <w:widowControl/>
              <w:jc w:val="center"/>
              <w:rPr>
                <w:rFonts w:hint="eastAsia" w:ascii="宋体" w:hAnsi="宋体" w:cs="宋体"/>
                <w:kern w:val="0"/>
                <w:sz w:val="22"/>
                <w:szCs w:val="22"/>
              </w:rPr>
            </w:pPr>
          </w:p>
        </w:tc>
        <w:tc>
          <w:tcPr>
            <w:tcW w:w="1407" w:type="dxa"/>
            <w:tcBorders>
              <w:top w:val="nil"/>
              <w:left w:val="nil"/>
              <w:bottom w:val="single" w:color="auto" w:sz="4" w:space="0"/>
              <w:right w:val="single" w:color="auto" w:sz="4" w:space="0"/>
            </w:tcBorders>
            <w:noWrap/>
            <w:vAlign w:val="center"/>
          </w:tcPr>
          <w:p w14:paraId="675B71C6">
            <w:pPr>
              <w:widowControl/>
              <w:jc w:val="center"/>
              <w:rPr>
                <w:rFonts w:hint="eastAsia" w:ascii="宋体" w:hAnsi="宋体" w:cs="宋体"/>
                <w:kern w:val="0"/>
                <w:sz w:val="22"/>
                <w:szCs w:val="22"/>
              </w:rPr>
            </w:pPr>
          </w:p>
        </w:tc>
        <w:tc>
          <w:tcPr>
            <w:tcW w:w="1443" w:type="dxa"/>
            <w:tcBorders>
              <w:top w:val="nil"/>
              <w:left w:val="nil"/>
              <w:bottom w:val="single" w:color="auto" w:sz="4" w:space="0"/>
              <w:right w:val="single" w:color="auto" w:sz="4" w:space="0"/>
            </w:tcBorders>
            <w:noWrap/>
            <w:vAlign w:val="center"/>
          </w:tcPr>
          <w:p w14:paraId="318480DF">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6956FCF9">
            <w:pPr>
              <w:widowControl/>
              <w:jc w:val="right"/>
              <w:rPr>
                <w:rFonts w:hint="eastAsia" w:ascii="宋体" w:hAnsi="宋体" w:cs="宋体"/>
                <w:kern w:val="0"/>
                <w:sz w:val="22"/>
                <w:szCs w:val="22"/>
              </w:rPr>
            </w:pPr>
          </w:p>
        </w:tc>
      </w:tr>
      <w:tr w14:paraId="36AD651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958C5B7">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26AE56EB">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w:t>
            </w:r>
          </w:p>
        </w:tc>
        <w:tc>
          <w:tcPr>
            <w:tcW w:w="1249" w:type="dxa"/>
            <w:tcBorders>
              <w:top w:val="nil"/>
              <w:left w:val="nil"/>
              <w:bottom w:val="single" w:color="auto" w:sz="4" w:space="0"/>
              <w:right w:val="single" w:color="auto" w:sz="4" w:space="0"/>
            </w:tcBorders>
            <w:noWrap/>
            <w:vAlign w:val="center"/>
          </w:tcPr>
          <w:p w14:paraId="5CFB81E3">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0570FE9E">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二十、粮油物资储备支出</w:t>
            </w:r>
          </w:p>
        </w:tc>
        <w:tc>
          <w:tcPr>
            <w:tcW w:w="525" w:type="dxa"/>
            <w:tcBorders>
              <w:top w:val="nil"/>
              <w:left w:val="nil"/>
              <w:bottom w:val="single" w:color="auto" w:sz="4" w:space="0"/>
              <w:right w:val="single" w:color="auto" w:sz="4" w:space="0"/>
            </w:tcBorders>
            <w:noWrap/>
            <w:vAlign w:val="center"/>
          </w:tcPr>
          <w:p w14:paraId="1D5653A1">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52</w:t>
            </w:r>
          </w:p>
        </w:tc>
        <w:tc>
          <w:tcPr>
            <w:tcW w:w="1218" w:type="dxa"/>
            <w:tcBorders>
              <w:top w:val="nil"/>
              <w:left w:val="nil"/>
              <w:bottom w:val="single" w:color="auto" w:sz="4" w:space="0"/>
              <w:right w:val="single" w:color="auto" w:sz="4" w:space="0"/>
            </w:tcBorders>
            <w:noWrap/>
            <w:vAlign w:val="center"/>
          </w:tcPr>
          <w:p w14:paraId="6D4F2C5A">
            <w:pPr>
              <w:widowControl/>
              <w:jc w:val="center"/>
              <w:rPr>
                <w:rFonts w:hint="eastAsia" w:ascii="宋体" w:hAnsi="宋体" w:cs="宋体"/>
                <w:kern w:val="0"/>
                <w:sz w:val="22"/>
                <w:szCs w:val="22"/>
              </w:rPr>
            </w:pPr>
          </w:p>
        </w:tc>
        <w:tc>
          <w:tcPr>
            <w:tcW w:w="1407" w:type="dxa"/>
            <w:tcBorders>
              <w:top w:val="nil"/>
              <w:left w:val="nil"/>
              <w:bottom w:val="single" w:color="auto" w:sz="4" w:space="0"/>
              <w:right w:val="single" w:color="auto" w:sz="4" w:space="0"/>
            </w:tcBorders>
            <w:noWrap/>
            <w:vAlign w:val="center"/>
          </w:tcPr>
          <w:p w14:paraId="4F8967C5">
            <w:pPr>
              <w:widowControl/>
              <w:jc w:val="center"/>
              <w:rPr>
                <w:rFonts w:hint="eastAsia" w:ascii="宋体" w:hAnsi="宋体" w:cs="宋体"/>
                <w:kern w:val="0"/>
                <w:sz w:val="22"/>
                <w:szCs w:val="22"/>
              </w:rPr>
            </w:pPr>
          </w:p>
        </w:tc>
        <w:tc>
          <w:tcPr>
            <w:tcW w:w="1443" w:type="dxa"/>
            <w:tcBorders>
              <w:top w:val="nil"/>
              <w:left w:val="nil"/>
              <w:bottom w:val="single" w:color="auto" w:sz="4" w:space="0"/>
              <w:right w:val="single" w:color="auto" w:sz="4" w:space="0"/>
            </w:tcBorders>
            <w:noWrap/>
            <w:vAlign w:val="center"/>
          </w:tcPr>
          <w:p w14:paraId="75BFDD8F">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5628456F">
            <w:pPr>
              <w:widowControl/>
              <w:jc w:val="right"/>
              <w:rPr>
                <w:rFonts w:hint="eastAsia" w:ascii="宋体" w:hAnsi="宋体" w:cs="宋体"/>
                <w:kern w:val="0"/>
                <w:sz w:val="22"/>
                <w:szCs w:val="22"/>
              </w:rPr>
            </w:pPr>
          </w:p>
        </w:tc>
      </w:tr>
      <w:tr w14:paraId="64EF636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524F8EF">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0B42AE00">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21</w:t>
            </w:r>
          </w:p>
        </w:tc>
        <w:tc>
          <w:tcPr>
            <w:tcW w:w="1249" w:type="dxa"/>
            <w:tcBorders>
              <w:top w:val="nil"/>
              <w:left w:val="nil"/>
              <w:bottom w:val="single" w:color="auto" w:sz="4" w:space="0"/>
              <w:right w:val="single" w:color="auto" w:sz="4" w:space="0"/>
            </w:tcBorders>
            <w:noWrap/>
            <w:vAlign w:val="center"/>
          </w:tcPr>
          <w:p w14:paraId="36C9810D">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717A2D5D">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二十一、国有资本经营预算支出</w:t>
            </w:r>
          </w:p>
        </w:tc>
        <w:tc>
          <w:tcPr>
            <w:tcW w:w="525" w:type="dxa"/>
            <w:tcBorders>
              <w:top w:val="nil"/>
              <w:left w:val="nil"/>
              <w:bottom w:val="single" w:color="auto" w:sz="4" w:space="0"/>
              <w:right w:val="single" w:color="auto" w:sz="4" w:space="0"/>
            </w:tcBorders>
            <w:noWrap/>
            <w:vAlign w:val="center"/>
          </w:tcPr>
          <w:p w14:paraId="09A20E84">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53</w:t>
            </w:r>
          </w:p>
        </w:tc>
        <w:tc>
          <w:tcPr>
            <w:tcW w:w="1218" w:type="dxa"/>
            <w:tcBorders>
              <w:top w:val="nil"/>
              <w:left w:val="nil"/>
              <w:bottom w:val="single" w:color="auto" w:sz="4" w:space="0"/>
              <w:right w:val="single" w:color="auto" w:sz="4" w:space="0"/>
            </w:tcBorders>
            <w:noWrap/>
            <w:vAlign w:val="center"/>
          </w:tcPr>
          <w:p w14:paraId="010692E2">
            <w:pPr>
              <w:widowControl/>
              <w:jc w:val="center"/>
              <w:rPr>
                <w:rFonts w:hint="eastAsia" w:ascii="宋体" w:hAnsi="宋体" w:cs="宋体"/>
                <w:kern w:val="0"/>
                <w:sz w:val="22"/>
                <w:szCs w:val="22"/>
              </w:rPr>
            </w:pPr>
          </w:p>
        </w:tc>
        <w:tc>
          <w:tcPr>
            <w:tcW w:w="1407" w:type="dxa"/>
            <w:tcBorders>
              <w:top w:val="nil"/>
              <w:left w:val="nil"/>
              <w:bottom w:val="single" w:color="auto" w:sz="4" w:space="0"/>
              <w:right w:val="single" w:color="auto" w:sz="4" w:space="0"/>
            </w:tcBorders>
            <w:noWrap/>
            <w:vAlign w:val="center"/>
          </w:tcPr>
          <w:p w14:paraId="3D3581E6">
            <w:pPr>
              <w:widowControl/>
              <w:jc w:val="center"/>
              <w:rPr>
                <w:rFonts w:hint="eastAsia" w:ascii="宋体" w:hAnsi="宋体" w:cs="宋体"/>
                <w:kern w:val="0"/>
                <w:sz w:val="22"/>
                <w:szCs w:val="22"/>
              </w:rPr>
            </w:pPr>
          </w:p>
        </w:tc>
        <w:tc>
          <w:tcPr>
            <w:tcW w:w="1443" w:type="dxa"/>
            <w:tcBorders>
              <w:top w:val="nil"/>
              <w:left w:val="nil"/>
              <w:bottom w:val="single" w:color="auto" w:sz="4" w:space="0"/>
              <w:right w:val="single" w:color="auto" w:sz="4" w:space="0"/>
            </w:tcBorders>
            <w:noWrap/>
            <w:vAlign w:val="center"/>
          </w:tcPr>
          <w:p w14:paraId="0EB5FE62">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38E27DE6">
            <w:pPr>
              <w:widowControl/>
              <w:jc w:val="right"/>
              <w:rPr>
                <w:rFonts w:hint="eastAsia" w:ascii="宋体" w:hAnsi="宋体" w:cs="宋体"/>
                <w:kern w:val="0"/>
                <w:sz w:val="22"/>
                <w:szCs w:val="22"/>
              </w:rPr>
            </w:pPr>
          </w:p>
        </w:tc>
      </w:tr>
      <w:tr w14:paraId="41028C6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D75F784">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6A5944D4">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22</w:t>
            </w:r>
          </w:p>
        </w:tc>
        <w:tc>
          <w:tcPr>
            <w:tcW w:w="1249" w:type="dxa"/>
            <w:tcBorders>
              <w:top w:val="nil"/>
              <w:left w:val="nil"/>
              <w:bottom w:val="single" w:color="auto" w:sz="4" w:space="0"/>
              <w:right w:val="single" w:color="auto" w:sz="4" w:space="0"/>
            </w:tcBorders>
            <w:noWrap/>
            <w:vAlign w:val="center"/>
          </w:tcPr>
          <w:p w14:paraId="627F909B">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6F68D35E">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二十二、灾害防治及应急管理支出</w:t>
            </w:r>
          </w:p>
        </w:tc>
        <w:tc>
          <w:tcPr>
            <w:tcW w:w="525" w:type="dxa"/>
            <w:tcBorders>
              <w:top w:val="nil"/>
              <w:left w:val="nil"/>
              <w:bottom w:val="single" w:color="auto" w:sz="4" w:space="0"/>
              <w:right w:val="single" w:color="auto" w:sz="4" w:space="0"/>
            </w:tcBorders>
            <w:noWrap/>
            <w:vAlign w:val="center"/>
          </w:tcPr>
          <w:p w14:paraId="342A207E">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54</w:t>
            </w:r>
          </w:p>
        </w:tc>
        <w:tc>
          <w:tcPr>
            <w:tcW w:w="1218" w:type="dxa"/>
            <w:tcBorders>
              <w:top w:val="nil"/>
              <w:left w:val="nil"/>
              <w:bottom w:val="single" w:color="auto" w:sz="4" w:space="0"/>
              <w:right w:val="single" w:color="auto" w:sz="4" w:space="0"/>
            </w:tcBorders>
            <w:noWrap/>
            <w:vAlign w:val="center"/>
          </w:tcPr>
          <w:p w14:paraId="7C70E1B7">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100.08</w:t>
            </w:r>
          </w:p>
        </w:tc>
        <w:tc>
          <w:tcPr>
            <w:tcW w:w="1407" w:type="dxa"/>
            <w:tcBorders>
              <w:top w:val="nil"/>
              <w:left w:val="nil"/>
              <w:bottom w:val="single" w:color="auto" w:sz="4" w:space="0"/>
              <w:right w:val="single" w:color="auto" w:sz="4" w:space="0"/>
            </w:tcBorders>
            <w:noWrap/>
            <w:vAlign w:val="center"/>
          </w:tcPr>
          <w:p w14:paraId="654CE915">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100.08</w:t>
            </w:r>
          </w:p>
        </w:tc>
        <w:tc>
          <w:tcPr>
            <w:tcW w:w="1443" w:type="dxa"/>
            <w:tcBorders>
              <w:top w:val="nil"/>
              <w:left w:val="nil"/>
              <w:bottom w:val="single" w:color="auto" w:sz="4" w:space="0"/>
              <w:right w:val="single" w:color="auto" w:sz="4" w:space="0"/>
            </w:tcBorders>
            <w:noWrap/>
            <w:vAlign w:val="center"/>
          </w:tcPr>
          <w:p w14:paraId="39230784">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78E7241A">
            <w:pPr>
              <w:widowControl/>
              <w:jc w:val="right"/>
              <w:rPr>
                <w:rFonts w:hint="eastAsia" w:ascii="宋体" w:hAnsi="宋体" w:cs="宋体"/>
                <w:kern w:val="0"/>
                <w:sz w:val="22"/>
                <w:szCs w:val="22"/>
              </w:rPr>
            </w:pPr>
          </w:p>
        </w:tc>
      </w:tr>
      <w:tr w14:paraId="78341D5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63B0B11">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78F762F2">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23</w:t>
            </w:r>
          </w:p>
        </w:tc>
        <w:tc>
          <w:tcPr>
            <w:tcW w:w="1249" w:type="dxa"/>
            <w:tcBorders>
              <w:top w:val="nil"/>
              <w:left w:val="nil"/>
              <w:bottom w:val="single" w:color="auto" w:sz="4" w:space="0"/>
              <w:right w:val="single" w:color="auto" w:sz="4" w:space="0"/>
            </w:tcBorders>
            <w:noWrap/>
            <w:vAlign w:val="center"/>
          </w:tcPr>
          <w:p w14:paraId="7B429588">
            <w:pPr>
              <w:widowControl/>
              <w:jc w:val="righ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793B39FB">
            <w:pPr>
              <w:widowControl/>
              <w:jc w:val="left"/>
              <w:rPr>
                <w:rFonts w:hint="eastAsia" w:ascii="宋体" w:eastAsia="宋体" w:cs="Times New Roman"/>
                <w:kern w:val="0"/>
                <w:sz w:val="24"/>
                <w:szCs w:val="24"/>
                <w:lang w:eastAsia="zh-CN"/>
              </w:rPr>
            </w:pPr>
            <w:r>
              <w:rPr>
                <w:rFonts w:hint="eastAsia" w:ascii="宋体" w:cs="Times New Roman"/>
                <w:kern w:val="0"/>
                <w:sz w:val="24"/>
                <w:szCs w:val="24"/>
                <w:lang w:eastAsia="zh-CN"/>
              </w:rPr>
              <w:t>二十三、其他支出</w:t>
            </w:r>
          </w:p>
        </w:tc>
        <w:tc>
          <w:tcPr>
            <w:tcW w:w="525" w:type="dxa"/>
            <w:tcBorders>
              <w:top w:val="nil"/>
              <w:left w:val="nil"/>
              <w:bottom w:val="single" w:color="auto" w:sz="4" w:space="0"/>
              <w:right w:val="single" w:color="auto" w:sz="4" w:space="0"/>
            </w:tcBorders>
            <w:noWrap/>
            <w:vAlign w:val="center"/>
          </w:tcPr>
          <w:p w14:paraId="10CBADFB">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55</w:t>
            </w:r>
          </w:p>
        </w:tc>
        <w:tc>
          <w:tcPr>
            <w:tcW w:w="1218" w:type="dxa"/>
            <w:tcBorders>
              <w:top w:val="nil"/>
              <w:left w:val="nil"/>
              <w:bottom w:val="single" w:color="auto" w:sz="4" w:space="0"/>
              <w:right w:val="single" w:color="auto" w:sz="4" w:space="0"/>
            </w:tcBorders>
            <w:noWrap/>
            <w:vAlign w:val="center"/>
          </w:tcPr>
          <w:p w14:paraId="79DA031F">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5.00</w:t>
            </w:r>
          </w:p>
        </w:tc>
        <w:tc>
          <w:tcPr>
            <w:tcW w:w="1407" w:type="dxa"/>
            <w:tcBorders>
              <w:top w:val="nil"/>
              <w:left w:val="nil"/>
              <w:bottom w:val="single" w:color="auto" w:sz="4" w:space="0"/>
              <w:right w:val="single" w:color="auto" w:sz="4" w:space="0"/>
            </w:tcBorders>
            <w:noWrap/>
            <w:vAlign w:val="center"/>
          </w:tcPr>
          <w:p w14:paraId="57EEA591">
            <w:pPr>
              <w:widowControl/>
              <w:jc w:val="center"/>
              <w:rPr>
                <w:rFonts w:hint="eastAsia" w:ascii="宋体" w:hAnsi="宋体" w:cs="宋体"/>
                <w:kern w:val="0"/>
                <w:sz w:val="22"/>
                <w:szCs w:val="22"/>
              </w:rPr>
            </w:pPr>
          </w:p>
        </w:tc>
        <w:tc>
          <w:tcPr>
            <w:tcW w:w="1443" w:type="dxa"/>
            <w:tcBorders>
              <w:top w:val="nil"/>
              <w:left w:val="nil"/>
              <w:bottom w:val="single" w:color="auto" w:sz="4" w:space="0"/>
              <w:right w:val="single" w:color="auto" w:sz="4" w:space="0"/>
            </w:tcBorders>
            <w:noWrap/>
            <w:vAlign w:val="center"/>
          </w:tcPr>
          <w:p w14:paraId="50FD67BD">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5.00</w:t>
            </w:r>
          </w:p>
        </w:tc>
        <w:tc>
          <w:tcPr>
            <w:tcW w:w="1430" w:type="dxa"/>
            <w:tcBorders>
              <w:top w:val="nil"/>
              <w:left w:val="nil"/>
              <w:bottom w:val="single" w:color="auto" w:sz="4" w:space="0"/>
              <w:right w:val="single" w:color="auto" w:sz="4" w:space="0"/>
            </w:tcBorders>
            <w:noWrap/>
            <w:vAlign w:val="center"/>
          </w:tcPr>
          <w:p w14:paraId="0B604F29">
            <w:pPr>
              <w:widowControl/>
              <w:jc w:val="right"/>
              <w:rPr>
                <w:rFonts w:hint="eastAsia" w:ascii="宋体" w:hAnsi="宋体" w:cs="宋体"/>
                <w:kern w:val="0"/>
                <w:sz w:val="22"/>
                <w:szCs w:val="22"/>
              </w:rPr>
            </w:pPr>
          </w:p>
        </w:tc>
      </w:tr>
      <w:tr w14:paraId="2DB4212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D8E811">
            <w:pPr>
              <w:widowControl/>
              <w:jc w:val="left"/>
              <w:rPr>
                <w:rFonts w:ascii="宋体" w:cs="Times New Roman"/>
                <w:kern w:val="0"/>
                <w:sz w:val="22"/>
                <w:szCs w:val="22"/>
              </w:rPr>
            </w:pPr>
            <w:r>
              <w:rPr>
                <w:rFonts w:hint="eastAsia" w:ascii="宋体" w:hAnsi="宋体" w:cs="宋体"/>
                <w:kern w:val="0"/>
                <w:sz w:val="22"/>
                <w:szCs w:val="22"/>
              </w:rPr>
              <w:t>　</w:t>
            </w:r>
          </w:p>
        </w:tc>
        <w:tc>
          <w:tcPr>
            <w:tcW w:w="761" w:type="dxa"/>
            <w:tcBorders>
              <w:top w:val="nil"/>
              <w:left w:val="nil"/>
              <w:bottom w:val="single" w:color="auto" w:sz="4" w:space="0"/>
              <w:right w:val="single" w:color="auto" w:sz="4" w:space="0"/>
            </w:tcBorders>
            <w:noWrap/>
            <w:vAlign w:val="center"/>
          </w:tcPr>
          <w:p w14:paraId="764777D3">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24</w:t>
            </w:r>
          </w:p>
        </w:tc>
        <w:tc>
          <w:tcPr>
            <w:tcW w:w="1249" w:type="dxa"/>
            <w:tcBorders>
              <w:top w:val="nil"/>
              <w:left w:val="nil"/>
              <w:bottom w:val="single" w:color="auto" w:sz="4" w:space="0"/>
              <w:right w:val="single" w:color="auto" w:sz="4" w:space="0"/>
            </w:tcBorders>
            <w:noWrap/>
            <w:vAlign w:val="center"/>
          </w:tcPr>
          <w:p w14:paraId="2710296D">
            <w:pPr>
              <w:widowControl/>
              <w:jc w:val="left"/>
              <w:rPr>
                <w:rFonts w:ascii="宋体" w:cs="Times New Roman"/>
                <w:kern w:val="0"/>
                <w:sz w:val="22"/>
                <w:szCs w:val="22"/>
              </w:rPr>
            </w:pPr>
            <w:r>
              <w:rPr>
                <w:rFonts w:hint="eastAsia" w:ascii="宋体" w:hAnsi="宋体" w:cs="宋体"/>
                <w:kern w:val="0"/>
                <w:sz w:val="22"/>
                <w:szCs w:val="22"/>
              </w:rPr>
              <w:t>　</w:t>
            </w:r>
          </w:p>
        </w:tc>
        <w:tc>
          <w:tcPr>
            <w:tcW w:w="3893" w:type="dxa"/>
            <w:tcBorders>
              <w:top w:val="nil"/>
              <w:left w:val="nil"/>
              <w:bottom w:val="single" w:color="auto" w:sz="4" w:space="0"/>
              <w:right w:val="single" w:color="auto" w:sz="4" w:space="0"/>
            </w:tcBorders>
            <w:noWrap/>
            <w:vAlign w:val="center"/>
          </w:tcPr>
          <w:p w14:paraId="4314C493">
            <w:pPr>
              <w:widowControl/>
              <w:jc w:val="left"/>
              <w:rPr>
                <w:rFonts w:hint="eastAsia" w:ascii="宋体" w:eastAsia="宋体" w:cs="Times New Roman"/>
                <w:kern w:val="0"/>
                <w:sz w:val="22"/>
                <w:szCs w:val="22"/>
                <w:lang w:eastAsia="zh-CN"/>
              </w:rPr>
            </w:pPr>
            <w:r>
              <w:rPr>
                <w:rFonts w:hint="eastAsia" w:ascii="宋体" w:cs="Times New Roman"/>
                <w:kern w:val="0"/>
                <w:sz w:val="22"/>
                <w:szCs w:val="22"/>
                <w:lang w:eastAsia="zh-CN"/>
              </w:rPr>
              <w:t>二十四、债务还本支出</w:t>
            </w:r>
          </w:p>
        </w:tc>
        <w:tc>
          <w:tcPr>
            <w:tcW w:w="525" w:type="dxa"/>
            <w:tcBorders>
              <w:top w:val="nil"/>
              <w:left w:val="nil"/>
              <w:bottom w:val="single" w:color="auto" w:sz="4" w:space="0"/>
              <w:right w:val="single" w:color="auto" w:sz="4" w:space="0"/>
            </w:tcBorders>
            <w:noWrap/>
            <w:vAlign w:val="center"/>
          </w:tcPr>
          <w:p w14:paraId="609FD344">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56</w:t>
            </w:r>
          </w:p>
        </w:tc>
        <w:tc>
          <w:tcPr>
            <w:tcW w:w="1218" w:type="dxa"/>
            <w:tcBorders>
              <w:top w:val="nil"/>
              <w:left w:val="nil"/>
              <w:bottom w:val="single" w:color="auto" w:sz="4" w:space="0"/>
              <w:right w:val="single" w:color="auto" w:sz="4" w:space="0"/>
            </w:tcBorders>
            <w:noWrap/>
            <w:vAlign w:val="center"/>
          </w:tcPr>
          <w:p w14:paraId="30957B90">
            <w:pPr>
              <w:widowControl/>
              <w:jc w:val="center"/>
              <w:rPr>
                <w:rFonts w:ascii="宋体" w:cs="Times New Roman"/>
                <w:kern w:val="0"/>
                <w:sz w:val="22"/>
                <w:szCs w:val="22"/>
              </w:rPr>
            </w:pPr>
            <w:r>
              <w:rPr>
                <w:rFonts w:hint="eastAsia" w:ascii="宋体" w:hAnsi="宋体" w:cs="宋体"/>
                <w:kern w:val="0"/>
                <w:sz w:val="22"/>
                <w:szCs w:val="22"/>
              </w:rPr>
              <w:t>　</w:t>
            </w:r>
          </w:p>
        </w:tc>
        <w:tc>
          <w:tcPr>
            <w:tcW w:w="1407" w:type="dxa"/>
            <w:tcBorders>
              <w:top w:val="nil"/>
              <w:left w:val="nil"/>
              <w:bottom w:val="single" w:color="auto" w:sz="4" w:space="0"/>
              <w:right w:val="single" w:color="auto" w:sz="4" w:space="0"/>
            </w:tcBorders>
            <w:noWrap/>
            <w:vAlign w:val="center"/>
          </w:tcPr>
          <w:p w14:paraId="54A158C8">
            <w:pPr>
              <w:widowControl/>
              <w:jc w:val="center"/>
              <w:rPr>
                <w:rFonts w:ascii="宋体" w:cs="Times New Roman"/>
                <w:kern w:val="0"/>
                <w:sz w:val="22"/>
                <w:szCs w:val="22"/>
              </w:rPr>
            </w:pPr>
            <w:r>
              <w:rPr>
                <w:rFonts w:hint="eastAsia" w:ascii="宋体" w:hAnsi="宋体" w:cs="宋体"/>
                <w:kern w:val="0"/>
                <w:sz w:val="22"/>
                <w:szCs w:val="22"/>
              </w:rPr>
              <w:t>　</w:t>
            </w:r>
          </w:p>
        </w:tc>
        <w:tc>
          <w:tcPr>
            <w:tcW w:w="1443" w:type="dxa"/>
            <w:tcBorders>
              <w:top w:val="nil"/>
              <w:left w:val="nil"/>
              <w:bottom w:val="single" w:color="auto" w:sz="4" w:space="0"/>
              <w:right w:val="single" w:color="auto" w:sz="4" w:space="0"/>
            </w:tcBorders>
            <w:noWrap/>
            <w:vAlign w:val="center"/>
          </w:tcPr>
          <w:p w14:paraId="754A5AE8">
            <w:pPr>
              <w:widowControl/>
              <w:jc w:val="center"/>
              <w:rPr>
                <w:rFonts w:ascii="宋体" w:cs="Times New Roman"/>
                <w:kern w:val="0"/>
                <w:sz w:val="22"/>
                <w:szCs w:val="22"/>
              </w:rPr>
            </w:pPr>
            <w:r>
              <w:rPr>
                <w:rFonts w:hint="eastAsia" w:ascii="宋体" w:hAnsi="宋体" w:cs="宋体"/>
                <w:kern w:val="0"/>
                <w:sz w:val="22"/>
                <w:szCs w:val="22"/>
              </w:rPr>
              <w:t>　</w:t>
            </w:r>
          </w:p>
        </w:tc>
        <w:tc>
          <w:tcPr>
            <w:tcW w:w="1430" w:type="dxa"/>
            <w:tcBorders>
              <w:top w:val="nil"/>
              <w:left w:val="nil"/>
              <w:bottom w:val="single" w:color="auto" w:sz="4" w:space="0"/>
              <w:right w:val="single" w:color="auto" w:sz="4" w:space="0"/>
            </w:tcBorders>
            <w:noWrap/>
            <w:vAlign w:val="center"/>
          </w:tcPr>
          <w:p w14:paraId="61A5A181">
            <w:pPr>
              <w:widowControl/>
              <w:jc w:val="center"/>
              <w:rPr>
                <w:rFonts w:ascii="宋体" w:cs="Times New Roman"/>
                <w:kern w:val="0"/>
                <w:sz w:val="22"/>
                <w:szCs w:val="22"/>
              </w:rPr>
            </w:pPr>
            <w:r>
              <w:rPr>
                <w:rFonts w:hint="eastAsia" w:ascii="宋体" w:hAnsi="宋体" w:cs="宋体"/>
                <w:kern w:val="0"/>
                <w:sz w:val="22"/>
                <w:szCs w:val="22"/>
              </w:rPr>
              <w:t>　</w:t>
            </w:r>
          </w:p>
        </w:tc>
      </w:tr>
      <w:tr w14:paraId="328B7CB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92C45F8">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1B7EF894">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w:t>
            </w:r>
          </w:p>
        </w:tc>
        <w:tc>
          <w:tcPr>
            <w:tcW w:w="1249" w:type="dxa"/>
            <w:tcBorders>
              <w:top w:val="nil"/>
              <w:left w:val="nil"/>
              <w:bottom w:val="single" w:color="auto" w:sz="4" w:space="0"/>
              <w:right w:val="single" w:color="auto" w:sz="4" w:space="0"/>
            </w:tcBorders>
            <w:noWrap/>
            <w:vAlign w:val="center"/>
          </w:tcPr>
          <w:p w14:paraId="2CAA3AE8">
            <w:pPr>
              <w:widowControl/>
              <w:jc w:val="lef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48373736">
            <w:pPr>
              <w:widowControl/>
              <w:jc w:val="left"/>
              <w:rPr>
                <w:rFonts w:hint="eastAsia" w:ascii="宋体" w:hAnsi="宋体" w:eastAsia="宋体" w:cs="宋体"/>
                <w:kern w:val="0"/>
                <w:sz w:val="22"/>
                <w:szCs w:val="22"/>
                <w:lang w:eastAsia="zh-CN"/>
              </w:rPr>
            </w:pPr>
            <w:r>
              <w:rPr>
                <w:rFonts w:hint="eastAsia" w:ascii="宋体" w:hAnsi="宋体" w:cs="宋体"/>
                <w:kern w:val="0"/>
                <w:sz w:val="22"/>
                <w:szCs w:val="22"/>
                <w:lang w:eastAsia="zh-CN"/>
              </w:rPr>
              <w:t>二十五、债务付息支出</w:t>
            </w:r>
          </w:p>
        </w:tc>
        <w:tc>
          <w:tcPr>
            <w:tcW w:w="525" w:type="dxa"/>
            <w:tcBorders>
              <w:top w:val="nil"/>
              <w:left w:val="nil"/>
              <w:bottom w:val="single" w:color="auto" w:sz="4" w:space="0"/>
              <w:right w:val="single" w:color="auto" w:sz="4" w:space="0"/>
            </w:tcBorders>
            <w:noWrap/>
            <w:vAlign w:val="center"/>
          </w:tcPr>
          <w:p w14:paraId="096D769F">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57</w:t>
            </w:r>
          </w:p>
        </w:tc>
        <w:tc>
          <w:tcPr>
            <w:tcW w:w="1218" w:type="dxa"/>
            <w:tcBorders>
              <w:top w:val="nil"/>
              <w:left w:val="nil"/>
              <w:bottom w:val="single" w:color="auto" w:sz="4" w:space="0"/>
              <w:right w:val="single" w:color="auto" w:sz="4" w:space="0"/>
            </w:tcBorders>
            <w:noWrap/>
            <w:vAlign w:val="center"/>
          </w:tcPr>
          <w:p w14:paraId="79C72986">
            <w:pPr>
              <w:widowControl/>
              <w:jc w:val="center"/>
              <w:rPr>
                <w:rFonts w:hint="eastAsia" w:ascii="宋体" w:hAnsi="宋体" w:cs="宋体"/>
                <w:kern w:val="0"/>
                <w:sz w:val="22"/>
                <w:szCs w:val="22"/>
              </w:rPr>
            </w:pPr>
          </w:p>
        </w:tc>
        <w:tc>
          <w:tcPr>
            <w:tcW w:w="1407" w:type="dxa"/>
            <w:tcBorders>
              <w:top w:val="nil"/>
              <w:left w:val="nil"/>
              <w:bottom w:val="single" w:color="auto" w:sz="4" w:space="0"/>
              <w:right w:val="single" w:color="auto" w:sz="4" w:space="0"/>
            </w:tcBorders>
            <w:noWrap/>
            <w:vAlign w:val="center"/>
          </w:tcPr>
          <w:p w14:paraId="538317BD">
            <w:pPr>
              <w:widowControl/>
              <w:jc w:val="center"/>
              <w:rPr>
                <w:rFonts w:hint="eastAsia" w:ascii="宋体" w:hAnsi="宋体" w:cs="宋体"/>
                <w:kern w:val="0"/>
                <w:sz w:val="22"/>
                <w:szCs w:val="22"/>
              </w:rPr>
            </w:pPr>
          </w:p>
        </w:tc>
        <w:tc>
          <w:tcPr>
            <w:tcW w:w="1443" w:type="dxa"/>
            <w:tcBorders>
              <w:top w:val="nil"/>
              <w:left w:val="nil"/>
              <w:bottom w:val="single" w:color="auto" w:sz="4" w:space="0"/>
              <w:right w:val="single" w:color="auto" w:sz="4" w:space="0"/>
            </w:tcBorders>
            <w:noWrap/>
            <w:vAlign w:val="center"/>
          </w:tcPr>
          <w:p w14:paraId="78A87F50">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26D7E38C">
            <w:pPr>
              <w:widowControl/>
              <w:jc w:val="center"/>
              <w:rPr>
                <w:rFonts w:hint="eastAsia" w:ascii="宋体" w:hAnsi="宋体" w:cs="宋体"/>
                <w:kern w:val="0"/>
                <w:sz w:val="22"/>
                <w:szCs w:val="22"/>
              </w:rPr>
            </w:pPr>
          </w:p>
        </w:tc>
      </w:tr>
      <w:tr w14:paraId="04BC101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5D10339">
            <w:pPr>
              <w:widowControl/>
              <w:jc w:val="left"/>
              <w:rPr>
                <w:rFonts w:hint="eastAsia" w:ascii="宋体" w:hAnsi="宋体" w:cs="宋体"/>
                <w:kern w:val="0"/>
                <w:sz w:val="22"/>
                <w:szCs w:val="22"/>
              </w:rPr>
            </w:pPr>
          </w:p>
        </w:tc>
        <w:tc>
          <w:tcPr>
            <w:tcW w:w="761" w:type="dxa"/>
            <w:tcBorders>
              <w:top w:val="nil"/>
              <w:left w:val="nil"/>
              <w:bottom w:val="single" w:color="auto" w:sz="4" w:space="0"/>
              <w:right w:val="single" w:color="auto" w:sz="4" w:space="0"/>
            </w:tcBorders>
            <w:noWrap/>
            <w:vAlign w:val="center"/>
          </w:tcPr>
          <w:p w14:paraId="43DA5BD5">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26</w:t>
            </w:r>
          </w:p>
        </w:tc>
        <w:tc>
          <w:tcPr>
            <w:tcW w:w="1249" w:type="dxa"/>
            <w:tcBorders>
              <w:top w:val="nil"/>
              <w:left w:val="nil"/>
              <w:bottom w:val="single" w:color="auto" w:sz="4" w:space="0"/>
              <w:right w:val="single" w:color="auto" w:sz="4" w:space="0"/>
            </w:tcBorders>
            <w:noWrap/>
            <w:vAlign w:val="center"/>
          </w:tcPr>
          <w:p w14:paraId="2DE492F8">
            <w:pPr>
              <w:widowControl/>
              <w:jc w:val="left"/>
              <w:rPr>
                <w:rFonts w:hint="eastAsia" w:ascii="宋体" w:hAnsi="宋体" w:cs="宋体"/>
                <w:kern w:val="0"/>
                <w:sz w:val="22"/>
                <w:szCs w:val="22"/>
              </w:rPr>
            </w:pPr>
          </w:p>
        </w:tc>
        <w:tc>
          <w:tcPr>
            <w:tcW w:w="3893" w:type="dxa"/>
            <w:tcBorders>
              <w:top w:val="nil"/>
              <w:left w:val="nil"/>
              <w:bottom w:val="single" w:color="auto" w:sz="4" w:space="0"/>
              <w:right w:val="single" w:color="auto" w:sz="4" w:space="0"/>
            </w:tcBorders>
            <w:noWrap/>
            <w:vAlign w:val="center"/>
          </w:tcPr>
          <w:p w14:paraId="33076459">
            <w:pPr>
              <w:widowControl/>
              <w:jc w:val="left"/>
              <w:rPr>
                <w:rFonts w:hint="eastAsia" w:ascii="宋体" w:hAnsi="宋体" w:eastAsia="宋体" w:cs="宋体"/>
                <w:kern w:val="0"/>
                <w:sz w:val="22"/>
                <w:szCs w:val="22"/>
                <w:lang w:eastAsia="zh-CN"/>
              </w:rPr>
            </w:pPr>
            <w:r>
              <w:rPr>
                <w:rFonts w:hint="eastAsia" w:ascii="宋体" w:hAnsi="宋体" w:cs="宋体"/>
                <w:kern w:val="0"/>
                <w:sz w:val="22"/>
                <w:szCs w:val="22"/>
                <w:lang w:eastAsia="zh-CN"/>
              </w:rPr>
              <w:t>二十六、抗疫特别国债安排的支出</w:t>
            </w:r>
          </w:p>
        </w:tc>
        <w:tc>
          <w:tcPr>
            <w:tcW w:w="525" w:type="dxa"/>
            <w:tcBorders>
              <w:top w:val="nil"/>
              <w:left w:val="nil"/>
              <w:bottom w:val="single" w:color="auto" w:sz="4" w:space="0"/>
              <w:right w:val="single" w:color="auto" w:sz="4" w:space="0"/>
            </w:tcBorders>
            <w:noWrap/>
            <w:vAlign w:val="center"/>
          </w:tcPr>
          <w:p w14:paraId="1BFBA02B">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58</w:t>
            </w:r>
          </w:p>
        </w:tc>
        <w:tc>
          <w:tcPr>
            <w:tcW w:w="1218" w:type="dxa"/>
            <w:tcBorders>
              <w:top w:val="nil"/>
              <w:left w:val="nil"/>
              <w:bottom w:val="single" w:color="auto" w:sz="4" w:space="0"/>
              <w:right w:val="single" w:color="auto" w:sz="4" w:space="0"/>
            </w:tcBorders>
            <w:noWrap/>
            <w:vAlign w:val="center"/>
          </w:tcPr>
          <w:p w14:paraId="69B28A0C">
            <w:pPr>
              <w:widowControl/>
              <w:jc w:val="center"/>
              <w:rPr>
                <w:rFonts w:hint="eastAsia" w:ascii="宋体" w:hAnsi="宋体" w:cs="宋体"/>
                <w:kern w:val="0"/>
                <w:sz w:val="22"/>
                <w:szCs w:val="22"/>
              </w:rPr>
            </w:pPr>
          </w:p>
        </w:tc>
        <w:tc>
          <w:tcPr>
            <w:tcW w:w="1407" w:type="dxa"/>
            <w:tcBorders>
              <w:top w:val="nil"/>
              <w:left w:val="nil"/>
              <w:bottom w:val="single" w:color="auto" w:sz="4" w:space="0"/>
              <w:right w:val="single" w:color="auto" w:sz="4" w:space="0"/>
            </w:tcBorders>
            <w:noWrap/>
            <w:vAlign w:val="center"/>
          </w:tcPr>
          <w:p w14:paraId="26686C7F">
            <w:pPr>
              <w:widowControl/>
              <w:jc w:val="center"/>
              <w:rPr>
                <w:rFonts w:hint="eastAsia" w:ascii="宋体" w:hAnsi="宋体" w:cs="宋体"/>
                <w:kern w:val="0"/>
                <w:sz w:val="22"/>
                <w:szCs w:val="22"/>
              </w:rPr>
            </w:pPr>
          </w:p>
        </w:tc>
        <w:tc>
          <w:tcPr>
            <w:tcW w:w="1443" w:type="dxa"/>
            <w:tcBorders>
              <w:top w:val="nil"/>
              <w:left w:val="nil"/>
              <w:bottom w:val="single" w:color="auto" w:sz="4" w:space="0"/>
              <w:right w:val="single" w:color="auto" w:sz="4" w:space="0"/>
            </w:tcBorders>
            <w:noWrap/>
            <w:vAlign w:val="center"/>
          </w:tcPr>
          <w:p w14:paraId="26710456">
            <w:pPr>
              <w:widowControl/>
              <w:jc w:val="center"/>
              <w:rPr>
                <w:rFonts w:hint="eastAsia" w:ascii="宋体" w:hAnsi="宋体" w:cs="宋体"/>
                <w:kern w:val="0"/>
                <w:sz w:val="22"/>
                <w:szCs w:val="22"/>
              </w:rPr>
            </w:pPr>
          </w:p>
        </w:tc>
        <w:tc>
          <w:tcPr>
            <w:tcW w:w="1430" w:type="dxa"/>
            <w:tcBorders>
              <w:top w:val="nil"/>
              <w:left w:val="nil"/>
              <w:bottom w:val="single" w:color="auto" w:sz="4" w:space="0"/>
              <w:right w:val="single" w:color="auto" w:sz="4" w:space="0"/>
            </w:tcBorders>
            <w:noWrap/>
            <w:vAlign w:val="center"/>
          </w:tcPr>
          <w:p w14:paraId="09318557">
            <w:pPr>
              <w:widowControl/>
              <w:jc w:val="center"/>
              <w:rPr>
                <w:rFonts w:hint="eastAsia" w:ascii="宋体" w:hAnsi="宋体" w:cs="宋体"/>
                <w:kern w:val="0"/>
                <w:sz w:val="22"/>
                <w:szCs w:val="22"/>
              </w:rPr>
            </w:pPr>
          </w:p>
        </w:tc>
      </w:tr>
      <w:tr w14:paraId="202372B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6F03461">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761" w:type="dxa"/>
            <w:tcBorders>
              <w:top w:val="nil"/>
              <w:left w:val="nil"/>
              <w:bottom w:val="single" w:color="auto" w:sz="4" w:space="0"/>
              <w:right w:val="single" w:color="auto" w:sz="4" w:space="0"/>
            </w:tcBorders>
            <w:noWrap/>
            <w:vAlign w:val="center"/>
          </w:tcPr>
          <w:p w14:paraId="0FCB00C9">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27</w:t>
            </w:r>
          </w:p>
        </w:tc>
        <w:tc>
          <w:tcPr>
            <w:tcW w:w="1249" w:type="dxa"/>
            <w:tcBorders>
              <w:top w:val="nil"/>
              <w:left w:val="nil"/>
              <w:bottom w:val="single" w:color="auto" w:sz="4" w:space="0"/>
              <w:right w:val="single" w:color="auto" w:sz="4" w:space="0"/>
            </w:tcBorders>
            <w:noWrap/>
            <w:vAlign w:val="center"/>
          </w:tcPr>
          <w:p w14:paraId="145FFA0E">
            <w:pPr>
              <w:widowControl/>
              <w:jc w:val="right"/>
              <w:rPr>
                <w:rFonts w:ascii="宋体" w:cs="Times New Roman"/>
                <w:kern w:val="0"/>
                <w:sz w:val="22"/>
                <w:szCs w:val="22"/>
              </w:rPr>
            </w:pPr>
            <w:r>
              <w:rPr>
                <w:rFonts w:hint="eastAsia" w:ascii="宋体" w:hAnsi="宋体" w:cs="宋体"/>
                <w:kern w:val="0"/>
                <w:sz w:val="22"/>
                <w:szCs w:val="22"/>
                <w:lang w:val="en-US" w:eastAsia="zh-CN"/>
              </w:rPr>
              <w:t>3542.03</w:t>
            </w:r>
            <w:r>
              <w:rPr>
                <w:rFonts w:hint="eastAsia" w:ascii="宋体" w:hAnsi="宋体" w:cs="宋体"/>
                <w:kern w:val="0"/>
                <w:sz w:val="22"/>
                <w:szCs w:val="22"/>
              </w:rPr>
              <w:t>　</w:t>
            </w:r>
          </w:p>
        </w:tc>
        <w:tc>
          <w:tcPr>
            <w:tcW w:w="3893" w:type="dxa"/>
            <w:tcBorders>
              <w:top w:val="nil"/>
              <w:left w:val="nil"/>
              <w:bottom w:val="single" w:color="auto" w:sz="4" w:space="0"/>
              <w:right w:val="single" w:color="auto" w:sz="4" w:space="0"/>
            </w:tcBorders>
            <w:noWrap/>
            <w:vAlign w:val="center"/>
          </w:tcPr>
          <w:p w14:paraId="526328C7">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525" w:type="dxa"/>
            <w:tcBorders>
              <w:top w:val="nil"/>
              <w:left w:val="nil"/>
              <w:bottom w:val="single" w:color="auto" w:sz="4" w:space="0"/>
              <w:right w:val="single" w:color="auto" w:sz="4" w:space="0"/>
            </w:tcBorders>
            <w:noWrap/>
            <w:vAlign w:val="center"/>
          </w:tcPr>
          <w:p w14:paraId="7CD53282">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59</w:t>
            </w:r>
          </w:p>
        </w:tc>
        <w:tc>
          <w:tcPr>
            <w:tcW w:w="1218" w:type="dxa"/>
            <w:tcBorders>
              <w:top w:val="nil"/>
              <w:left w:val="nil"/>
              <w:bottom w:val="single" w:color="auto" w:sz="4" w:space="0"/>
              <w:right w:val="single" w:color="auto" w:sz="4" w:space="0"/>
            </w:tcBorders>
            <w:noWrap/>
            <w:vAlign w:val="center"/>
          </w:tcPr>
          <w:p w14:paraId="090E9A31">
            <w:pPr>
              <w:widowControl/>
              <w:jc w:val="center"/>
              <w:rPr>
                <w:rFonts w:ascii="宋体" w:cs="Times New Roman"/>
                <w:kern w:val="0"/>
                <w:sz w:val="22"/>
                <w:szCs w:val="22"/>
              </w:rPr>
            </w:pPr>
            <w:r>
              <w:rPr>
                <w:rFonts w:hint="eastAsia" w:ascii="宋体" w:hAnsi="宋体" w:cs="宋体"/>
                <w:kern w:val="0"/>
                <w:sz w:val="22"/>
                <w:szCs w:val="22"/>
                <w:lang w:val="en-US" w:eastAsia="zh-CN"/>
              </w:rPr>
              <w:t>3542.03</w:t>
            </w:r>
            <w:r>
              <w:rPr>
                <w:rFonts w:hint="eastAsia" w:ascii="宋体" w:hAnsi="宋体" w:cs="宋体"/>
                <w:kern w:val="0"/>
                <w:sz w:val="22"/>
                <w:szCs w:val="22"/>
              </w:rPr>
              <w:t>　</w:t>
            </w:r>
          </w:p>
        </w:tc>
        <w:tc>
          <w:tcPr>
            <w:tcW w:w="1407" w:type="dxa"/>
            <w:tcBorders>
              <w:top w:val="nil"/>
              <w:left w:val="nil"/>
              <w:bottom w:val="single" w:color="auto" w:sz="4" w:space="0"/>
              <w:right w:val="single" w:color="auto" w:sz="4" w:space="0"/>
            </w:tcBorders>
            <w:noWrap/>
            <w:vAlign w:val="center"/>
          </w:tcPr>
          <w:p w14:paraId="11AD81E5">
            <w:pPr>
              <w:widowControl/>
              <w:jc w:val="center"/>
              <w:rPr>
                <w:rFonts w:ascii="宋体" w:cs="Times New Roman"/>
                <w:kern w:val="0"/>
                <w:sz w:val="22"/>
                <w:szCs w:val="22"/>
              </w:rPr>
            </w:pPr>
            <w:r>
              <w:rPr>
                <w:rFonts w:hint="eastAsia" w:ascii="宋体" w:hAnsi="宋体" w:cs="宋体"/>
                <w:kern w:val="0"/>
                <w:sz w:val="22"/>
                <w:szCs w:val="22"/>
                <w:lang w:val="en-US" w:eastAsia="zh-CN"/>
              </w:rPr>
              <w:t>3537.03</w:t>
            </w:r>
            <w:r>
              <w:rPr>
                <w:rFonts w:hint="eastAsia" w:ascii="宋体" w:hAnsi="宋体" w:cs="宋体"/>
                <w:kern w:val="0"/>
                <w:sz w:val="22"/>
                <w:szCs w:val="22"/>
              </w:rPr>
              <w:t>　</w:t>
            </w:r>
          </w:p>
        </w:tc>
        <w:tc>
          <w:tcPr>
            <w:tcW w:w="1443" w:type="dxa"/>
            <w:tcBorders>
              <w:top w:val="nil"/>
              <w:left w:val="nil"/>
              <w:bottom w:val="single" w:color="auto" w:sz="4" w:space="0"/>
              <w:right w:val="single" w:color="auto" w:sz="4" w:space="0"/>
            </w:tcBorders>
            <w:noWrap/>
            <w:vAlign w:val="center"/>
          </w:tcPr>
          <w:p w14:paraId="3B83D894">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5.00</w:t>
            </w:r>
          </w:p>
        </w:tc>
        <w:tc>
          <w:tcPr>
            <w:tcW w:w="1430" w:type="dxa"/>
            <w:tcBorders>
              <w:top w:val="nil"/>
              <w:left w:val="nil"/>
              <w:bottom w:val="single" w:color="auto" w:sz="4" w:space="0"/>
              <w:right w:val="single" w:color="auto" w:sz="4" w:space="0"/>
            </w:tcBorders>
            <w:noWrap/>
            <w:vAlign w:val="center"/>
          </w:tcPr>
          <w:p w14:paraId="215387EC">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7EF1CE7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E133890">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761" w:type="dxa"/>
            <w:tcBorders>
              <w:top w:val="nil"/>
              <w:left w:val="nil"/>
              <w:bottom w:val="single" w:color="auto" w:sz="4" w:space="0"/>
              <w:right w:val="single" w:color="auto" w:sz="4" w:space="0"/>
            </w:tcBorders>
            <w:noWrap/>
            <w:vAlign w:val="center"/>
          </w:tcPr>
          <w:p w14:paraId="0A290D63">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28</w:t>
            </w:r>
          </w:p>
        </w:tc>
        <w:tc>
          <w:tcPr>
            <w:tcW w:w="1249" w:type="dxa"/>
            <w:tcBorders>
              <w:top w:val="nil"/>
              <w:left w:val="nil"/>
              <w:bottom w:val="single" w:color="auto" w:sz="4" w:space="0"/>
              <w:right w:val="single" w:color="auto" w:sz="4" w:space="0"/>
            </w:tcBorders>
            <w:noWrap/>
            <w:vAlign w:val="center"/>
          </w:tcPr>
          <w:p w14:paraId="3AE0196C">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c>
          <w:tcPr>
            <w:tcW w:w="3893" w:type="dxa"/>
            <w:tcBorders>
              <w:top w:val="nil"/>
              <w:left w:val="nil"/>
              <w:bottom w:val="single" w:color="auto" w:sz="4" w:space="0"/>
              <w:right w:val="single" w:color="auto" w:sz="4" w:space="0"/>
            </w:tcBorders>
            <w:noWrap/>
            <w:vAlign w:val="center"/>
          </w:tcPr>
          <w:p w14:paraId="2DD8E8F7">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525" w:type="dxa"/>
            <w:tcBorders>
              <w:top w:val="nil"/>
              <w:left w:val="nil"/>
              <w:bottom w:val="single" w:color="auto" w:sz="4" w:space="0"/>
              <w:right w:val="single" w:color="auto" w:sz="4" w:space="0"/>
            </w:tcBorders>
            <w:noWrap/>
            <w:vAlign w:val="center"/>
          </w:tcPr>
          <w:p w14:paraId="4E7F8F1D">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60</w:t>
            </w:r>
          </w:p>
        </w:tc>
        <w:tc>
          <w:tcPr>
            <w:tcW w:w="1218" w:type="dxa"/>
            <w:tcBorders>
              <w:top w:val="nil"/>
              <w:left w:val="nil"/>
              <w:bottom w:val="single" w:color="auto" w:sz="4" w:space="0"/>
              <w:right w:val="single" w:color="auto" w:sz="4" w:space="0"/>
            </w:tcBorders>
            <w:noWrap/>
            <w:vAlign w:val="center"/>
          </w:tcPr>
          <w:p w14:paraId="5E4459FF">
            <w:pPr>
              <w:widowControl/>
              <w:jc w:val="center"/>
              <w:rPr>
                <w:rFonts w:ascii="宋体" w:cs="Times New Roman"/>
                <w:kern w:val="0"/>
                <w:sz w:val="22"/>
                <w:szCs w:val="22"/>
              </w:rPr>
            </w:pPr>
            <w:r>
              <w:rPr>
                <w:rFonts w:hint="eastAsia" w:ascii="宋体" w:hAnsi="宋体" w:cs="宋体"/>
                <w:kern w:val="0"/>
                <w:sz w:val="22"/>
                <w:szCs w:val="22"/>
              </w:rPr>
              <w:t>　</w:t>
            </w:r>
          </w:p>
        </w:tc>
        <w:tc>
          <w:tcPr>
            <w:tcW w:w="1407" w:type="dxa"/>
            <w:tcBorders>
              <w:top w:val="nil"/>
              <w:left w:val="nil"/>
              <w:bottom w:val="single" w:color="auto" w:sz="4" w:space="0"/>
              <w:right w:val="single" w:color="auto" w:sz="4" w:space="0"/>
            </w:tcBorders>
            <w:noWrap/>
            <w:vAlign w:val="center"/>
          </w:tcPr>
          <w:p w14:paraId="06B63A82">
            <w:pPr>
              <w:widowControl/>
              <w:jc w:val="center"/>
              <w:rPr>
                <w:rFonts w:ascii="宋体" w:cs="Times New Roman"/>
                <w:kern w:val="0"/>
                <w:sz w:val="22"/>
                <w:szCs w:val="22"/>
              </w:rPr>
            </w:pPr>
            <w:r>
              <w:rPr>
                <w:rFonts w:hint="eastAsia" w:ascii="宋体" w:hAnsi="宋体" w:cs="宋体"/>
                <w:kern w:val="0"/>
                <w:sz w:val="22"/>
                <w:szCs w:val="22"/>
              </w:rPr>
              <w:t>　</w:t>
            </w:r>
          </w:p>
        </w:tc>
        <w:tc>
          <w:tcPr>
            <w:tcW w:w="1443" w:type="dxa"/>
            <w:tcBorders>
              <w:top w:val="nil"/>
              <w:left w:val="nil"/>
              <w:bottom w:val="single" w:color="auto" w:sz="4" w:space="0"/>
              <w:right w:val="single" w:color="auto" w:sz="4" w:space="0"/>
            </w:tcBorders>
            <w:noWrap/>
            <w:vAlign w:val="center"/>
          </w:tcPr>
          <w:p w14:paraId="3859EFF3">
            <w:pPr>
              <w:widowControl/>
              <w:jc w:val="center"/>
              <w:rPr>
                <w:rFonts w:ascii="宋体" w:cs="Times New Roman"/>
                <w:kern w:val="0"/>
                <w:sz w:val="22"/>
                <w:szCs w:val="22"/>
              </w:rPr>
            </w:pPr>
            <w:r>
              <w:rPr>
                <w:rFonts w:hint="eastAsia" w:ascii="宋体" w:hAnsi="宋体" w:cs="宋体"/>
                <w:kern w:val="0"/>
                <w:sz w:val="22"/>
                <w:szCs w:val="22"/>
              </w:rPr>
              <w:t>　</w:t>
            </w:r>
          </w:p>
        </w:tc>
        <w:tc>
          <w:tcPr>
            <w:tcW w:w="1430" w:type="dxa"/>
            <w:tcBorders>
              <w:top w:val="nil"/>
              <w:left w:val="nil"/>
              <w:bottom w:val="single" w:color="auto" w:sz="4" w:space="0"/>
              <w:right w:val="single" w:color="auto" w:sz="4" w:space="0"/>
            </w:tcBorders>
            <w:noWrap/>
            <w:vAlign w:val="center"/>
          </w:tcPr>
          <w:p w14:paraId="797D8114">
            <w:pPr>
              <w:widowControl/>
              <w:jc w:val="left"/>
              <w:rPr>
                <w:rFonts w:ascii="宋体" w:cs="Times New Roman"/>
                <w:kern w:val="0"/>
                <w:sz w:val="22"/>
                <w:szCs w:val="22"/>
              </w:rPr>
            </w:pPr>
            <w:r>
              <w:rPr>
                <w:rFonts w:hint="eastAsia" w:ascii="宋体" w:hAnsi="宋体" w:cs="宋体"/>
                <w:kern w:val="0"/>
                <w:sz w:val="22"/>
                <w:szCs w:val="22"/>
              </w:rPr>
              <w:t>　</w:t>
            </w:r>
          </w:p>
        </w:tc>
      </w:tr>
      <w:tr w14:paraId="45DCF97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2F924A0">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761" w:type="dxa"/>
            <w:tcBorders>
              <w:top w:val="nil"/>
              <w:left w:val="nil"/>
              <w:bottom w:val="single" w:color="auto" w:sz="4" w:space="0"/>
              <w:right w:val="single" w:color="auto" w:sz="4" w:space="0"/>
            </w:tcBorders>
            <w:noWrap/>
            <w:vAlign w:val="center"/>
          </w:tcPr>
          <w:p w14:paraId="32C06E3A">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29</w:t>
            </w:r>
          </w:p>
        </w:tc>
        <w:tc>
          <w:tcPr>
            <w:tcW w:w="1249" w:type="dxa"/>
            <w:tcBorders>
              <w:top w:val="nil"/>
              <w:left w:val="nil"/>
              <w:bottom w:val="single" w:color="auto" w:sz="4" w:space="0"/>
              <w:right w:val="single" w:color="auto" w:sz="4" w:space="0"/>
            </w:tcBorders>
            <w:noWrap/>
            <w:vAlign w:val="center"/>
          </w:tcPr>
          <w:p w14:paraId="73565EE8">
            <w:pPr>
              <w:widowControl/>
              <w:jc w:val="right"/>
              <w:rPr>
                <w:rFonts w:ascii="宋体" w:cs="Times New Roman"/>
                <w:kern w:val="0"/>
                <w:sz w:val="22"/>
                <w:szCs w:val="22"/>
              </w:rPr>
            </w:pPr>
            <w:r>
              <w:rPr>
                <w:rFonts w:hint="eastAsia" w:ascii="宋体" w:hAnsi="宋体" w:cs="宋体"/>
                <w:kern w:val="0"/>
                <w:sz w:val="22"/>
                <w:szCs w:val="22"/>
                <w:lang w:val="en-US" w:eastAsia="zh-CN"/>
              </w:rPr>
              <w:t>0.00</w:t>
            </w:r>
            <w:r>
              <w:rPr>
                <w:rFonts w:hint="eastAsia" w:ascii="宋体" w:hAnsi="宋体" w:cs="宋体"/>
                <w:kern w:val="0"/>
                <w:sz w:val="22"/>
                <w:szCs w:val="22"/>
              </w:rPr>
              <w:t>　</w:t>
            </w:r>
          </w:p>
        </w:tc>
        <w:tc>
          <w:tcPr>
            <w:tcW w:w="3893" w:type="dxa"/>
            <w:tcBorders>
              <w:top w:val="nil"/>
              <w:left w:val="nil"/>
              <w:bottom w:val="single" w:color="auto" w:sz="4" w:space="0"/>
              <w:right w:val="single" w:color="auto" w:sz="4" w:space="0"/>
            </w:tcBorders>
            <w:noWrap/>
            <w:vAlign w:val="center"/>
          </w:tcPr>
          <w:p w14:paraId="68503CEB">
            <w:pPr>
              <w:widowControl/>
              <w:jc w:val="left"/>
              <w:rPr>
                <w:rFonts w:ascii="宋体" w:cs="Times New Roman"/>
                <w:kern w:val="0"/>
                <w:sz w:val="22"/>
                <w:szCs w:val="22"/>
              </w:rPr>
            </w:pPr>
            <w:r>
              <w:rPr>
                <w:rFonts w:hint="eastAsia" w:ascii="宋体" w:hAnsi="宋体" w:cs="宋体"/>
                <w:kern w:val="0"/>
                <w:sz w:val="22"/>
                <w:szCs w:val="22"/>
              </w:rPr>
              <w:t>　</w:t>
            </w:r>
          </w:p>
        </w:tc>
        <w:tc>
          <w:tcPr>
            <w:tcW w:w="525" w:type="dxa"/>
            <w:tcBorders>
              <w:top w:val="nil"/>
              <w:left w:val="nil"/>
              <w:bottom w:val="single" w:color="auto" w:sz="4" w:space="0"/>
              <w:right w:val="single" w:color="auto" w:sz="4" w:space="0"/>
            </w:tcBorders>
            <w:noWrap/>
            <w:vAlign w:val="center"/>
          </w:tcPr>
          <w:p w14:paraId="72D5E678">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61</w:t>
            </w:r>
          </w:p>
        </w:tc>
        <w:tc>
          <w:tcPr>
            <w:tcW w:w="1218" w:type="dxa"/>
            <w:tcBorders>
              <w:top w:val="nil"/>
              <w:left w:val="nil"/>
              <w:bottom w:val="single" w:color="auto" w:sz="4" w:space="0"/>
              <w:right w:val="single" w:color="auto" w:sz="4" w:space="0"/>
            </w:tcBorders>
            <w:noWrap/>
            <w:vAlign w:val="center"/>
          </w:tcPr>
          <w:p w14:paraId="370F758A">
            <w:pPr>
              <w:widowControl/>
              <w:jc w:val="center"/>
              <w:rPr>
                <w:rFonts w:ascii="宋体" w:cs="Times New Roman"/>
                <w:kern w:val="0"/>
                <w:sz w:val="22"/>
                <w:szCs w:val="22"/>
              </w:rPr>
            </w:pPr>
            <w:r>
              <w:rPr>
                <w:rFonts w:hint="eastAsia" w:ascii="宋体" w:hAnsi="宋体" w:cs="宋体"/>
                <w:kern w:val="0"/>
                <w:sz w:val="22"/>
                <w:szCs w:val="22"/>
              </w:rPr>
              <w:t>　</w:t>
            </w:r>
          </w:p>
        </w:tc>
        <w:tc>
          <w:tcPr>
            <w:tcW w:w="1407" w:type="dxa"/>
            <w:tcBorders>
              <w:top w:val="nil"/>
              <w:left w:val="nil"/>
              <w:bottom w:val="single" w:color="auto" w:sz="4" w:space="0"/>
              <w:right w:val="single" w:color="auto" w:sz="4" w:space="0"/>
            </w:tcBorders>
            <w:noWrap/>
            <w:vAlign w:val="center"/>
          </w:tcPr>
          <w:p w14:paraId="53655962">
            <w:pPr>
              <w:widowControl/>
              <w:jc w:val="center"/>
              <w:rPr>
                <w:rFonts w:ascii="宋体" w:cs="Times New Roman"/>
                <w:kern w:val="0"/>
                <w:sz w:val="22"/>
                <w:szCs w:val="22"/>
              </w:rPr>
            </w:pPr>
            <w:r>
              <w:rPr>
                <w:rFonts w:hint="eastAsia" w:ascii="宋体" w:hAnsi="宋体" w:cs="宋体"/>
                <w:kern w:val="0"/>
                <w:sz w:val="22"/>
                <w:szCs w:val="22"/>
              </w:rPr>
              <w:t>　</w:t>
            </w:r>
          </w:p>
        </w:tc>
        <w:tc>
          <w:tcPr>
            <w:tcW w:w="1443" w:type="dxa"/>
            <w:tcBorders>
              <w:top w:val="nil"/>
              <w:left w:val="nil"/>
              <w:bottom w:val="single" w:color="auto" w:sz="4" w:space="0"/>
              <w:right w:val="single" w:color="auto" w:sz="4" w:space="0"/>
            </w:tcBorders>
            <w:noWrap/>
            <w:vAlign w:val="center"/>
          </w:tcPr>
          <w:p w14:paraId="593DDB35">
            <w:pPr>
              <w:widowControl/>
              <w:jc w:val="center"/>
              <w:rPr>
                <w:rFonts w:ascii="宋体" w:cs="Times New Roman"/>
                <w:kern w:val="0"/>
                <w:sz w:val="22"/>
                <w:szCs w:val="22"/>
              </w:rPr>
            </w:pPr>
            <w:r>
              <w:rPr>
                <w:rFonts w:hint="eastAsia" w:ascii="宋体" w:hAnsi="宋体" w:cs="宋体"/>
                <w:kern w:val="0"/>
                <w:sz w:val="22"/>
                <w:szCs w:val="22"/>
              </w:rPr>
              <w:t>　</w:t>
            </w:r>
          </w:p>
        </w:tc>
        <w:tc>
          <w:tcPr>
            <w:tcW w:w="1430" w:type="dxa"/>
            <w:tcBorders>
              <w:top w:val="nil"/>
              <w:left w:val="nil"/>
              <w:bottom w:val="single" w:color="auto" w:sz="4" w:space="0"/>
              <w:right w:val="single" w:color="auto" w:sz="4" w:space="0"/>
            </w:tcBorders>
            <w:noWrap/>
            <w:vAlign w:val="center"/>
          </w:tcPr>
          <w:p w14:paraId="5E6CBD16">
            <w:pPr>
              <w:widowControl/>
              <w:jc w:val="left"/>
              <w:rPr>
                <w:rFonts w:ascii="宋体" w:cs="Times New Roman"/>
                <w:kern w:val="0"/>
                <w:sz w:val="22"/>
                <w:szCs w:val="22"/>
              </w:rPr>
            </w:pPr>
            <w:r>
              <w:rPr>
                <w:rFonts w:hint="eastAsia" w:ascii="宋体" w:hAnsi="宋体" w:cs="宋体"/>
                <w:kern w:val="0"/>
                <w:sz w:val="22"/>
                <w:szCs w:val="22"/>
              </w:rPr>
              <w:t>　</w:t>
            </w:r>
          </w:p>
        </w:tc>
      </w:tr>
      <w:tr w14:paraId="0C6FD8F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071C40D">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761" w:type="dxa"/>
            <w:tcBorders>
              <w:top w:val="nil"/>
              <w:left w:val="nil"/>
              <w:bottom w:val="single" w:color="auto" w:sz="4" w:space="0"/>
              <w:right w:val="single" w:color="auto" w:sz="4" w:space="0"/>
            </w:tcBorders>
            <w:noWrap/>
            <w:vAlign w:val="center"/>
          </w:tcPr>
          <w:p w14:paraId="10BCE176">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30</w:t>
            </w:r>
          </w:p>
        </w:tc>
        <w:tc>
          <w:tcPr>
            <w:tcW w:w="1249" w:type="dxa"/>
            <w:tcBorders>
              <w:top w:val="nil"/>
              <w:left w:val="nil"/>
              <w:bottom w:val="single" w:color="auto" w:sz="4" w:space="0"/>
              <w:right w:val="single" w:color="auto" w:sz="4" w:space="0"/>
            </w:tcBorders>
            <w:noWrap/>
            <w:vAlign w:val="center"/>
          </w:tcPr>
          <w:p w14:paraId="4AB3956E">
            <w:pPr>
              <w:widowControl/>
              <w:jc w:val="right"/>
              <w:rPr>
                <w:rFonts w:ascii="宋体" w:cs="Times New Roman"/>
                <w:kern w:val="0"/>
                <w:sz w:val="22"/>
                <w:szCs w:val="22"/>
              </w:rPr>
            </w:pPr>
            <w:r>
              <w:rPr>
                <w:rFonts w:hint="eastAsia" w:ascii="宋体" w:hAnsi="宋体" w:cs="宋体"/>
                <w:kern w:val="0"/>
                <w:sz w:val="22"/>
                <w:szCs w:val="22"/>
              </w:rPr>
              <w:t>　</w:t>
            </w:r>
          </w:p>
        </w:tc>
        <w:tc>
          <w:tcPr>
            <w:tcW w:w="3893" w:type="dxa"/>
            <w:tcBorders>
              <w:top w:val="nil"/>
              <w:left w:val="nil"/>
              <w:bottom w:val="single" w:color="auto" w:sz="4" w:space="0"/>
              <w:right w:val="single" w:color="auto" w:sz="4" w:space="0"/>
            </w:tcBorders>
            <w:noWrap/>
            <w:vAlign w:val="center"/>
          </w:tcPr>
          <w:p w14:paraId="69E2E862">
            <w:pPr>
              <w:widowControl/>
              <w:jc w:val="left"/>
              <w:rPr>
                <w:rFonts w:ascii="宋体" w:cs="Times New Roman"/>
                <w:kern w:val="0"/>
                <w:sz w:val="22"/>
                <w:szCs w:val="22"/>
              </w:rPr>
            </w:pPr>
            <w:r>
              <w:rPr>
                <w:rFonts w:hint="eastAsia" w:ascii="宋体" w:hAnsi="宋体" w:cs="宋体"/>
                <w:kern w:val="0"/>
                <w:sz w:val="22"/>
                <w:szCs w:val="22"/>
              </w:rPr>
              <w:t>　</w:t>
            </w:r>
          </w:p>
        </w:tc>
        <w:tc>
          <w:tcPr>
            <w:tcW w:w="525" w:type="dxa"/>
            <w:tcBorders>
              <w:top w:val="nil"/>
              <w:left w:val="nil"/>
              <w:bottom w:val="single" w:color="auto" w:sz="4" w:space="0"/>
              <w:right w:val="single" w:color="auto" w:sz="4" w:space="0"/>
            </w:tcBorders>
            <w:noWrap/>
            <w:vAlign w:val="center"/>
          </w:tcPr>
          <w:p w14:paraId="46B908A4">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62</w:t>
            </w:r>
          </w:p>
        </w:tc>
        <w:tc>
          <w:tcPr>
            <w:tcW w:w="1218" w:type="dxa"/>
            <w:tcBorders>
              <w:top w:val="nil"/>
              <w:left w:val="nil"/>
              <w:bottom w:val="single" w:color="auto" w:sz="4" w:space="0"/>
              <w:right w:val="single" w:color="auto" w:sz="4" w:space="0"/>
            </w:tcBorders>
            <w:noWrap/>
            <w:vAlign w:val="center"/>
          </w:tcPr>
          <w:p w14:paraId="7DB62963">
            <w:pPr>
              <w:widowControl/>
              <w:jc w:val="center"/>
              <w:rPr>
                <w:rFonts w:ascii="宋体" w:cs="Times New Roman"/>
                <w:kern w:val="0"/>
                <w:sz w:val="22"/>
                <w:szCs w:val="22"/>
              </w:rPr>
            </w:pPr>
            <w:r>
              <w:rPr>
                <w:rFonts w:hint="eastAsia" w:ascii="宋体" w:hAnsi="宋体" w:cs="宋体"/>
                <w:kern w:val="0"/>
                <w:sz w:val="22"/>
                <w:szCs w:val="22"/>
              </w:rPr>
              <w:t>　</w:t>
            </w:r>
          </w:p>
        </w:tc>
        <w:tc>
          <w:tcPr>
            <w:tcW w:w="1407" w:type="dxa"/>
            <w:tcBorders>
              <w:top w:val="nil"/>
              <w:left w:val="nil"/>
              <w:bottom w:val="single" w:color="auto" w:sz="4" w:space="0"/>
              <w:right w:val="single" w:color="auto" w:sz="4" w:space="0"/>
            </w:tcBorders>
            <w:noWrap/>
            <w:vAlign w:val="center"/>
          </w:tcPr>
          <w:p w14:paraId="596D10A2">
            <w:pPr>
              <w:widowControl/>
              <w:jc w:val="center"/>
              <w:rPr>
                <w:rFonts w:ascii="宋体" w:cs="Times New Roman"/>
                <w:kern w:val="0"/>
                <w:sz w:val="22"/>
                <w:szCs w:val="22"/>
              </w:rPr>
            </w:pPr>
            <w:r>
              <w:rPr>
                <w:rFonts w:hint="eastAsia" w:ascii="宋体" w:hAnsi="宋体" w:cs="宋体"/>
                <w:kern w:val="0"/>
                <w:sz w:val="22"/>
                <w:szCs w:val="22"/>
              </w:rPr>
              <w:t>　</w:t>
            </w:r>
          </w:p>
        </w:tc>
        <w:tc>
          <w:tcPr>
            <w:tcW w:w="1443" w:type="dxa"/>
            <w:tcBorders>
              <w:top w:val="nil"/>
              <w:left w:val="nil"/>
              <w:bottom w:val="single" w:color="auto" w:sz="4" w:space="0"/>
              <w:right w:val="single" w:color="auto" w:sz="4" w:space="0"/>
            </w:tcBorders>
            <w:noWrap/>
            <w:vAlign w:val="center"/>
          </w:tcPr>
          <w:p w14:paraId="3480181D">
            <w:pPr>
              <w:widowControl/>
              <w:jc w:val="center"/>
              <w:rPr>
                <w:rFonts w:ascii="宋体" w:cs="Times New Roman"/>
                <w:kern w:val="0"/>
                <w:sz w:val="22"/>
                <w:szCs w:val="22"/>
              </w:rPr>
            </w:pPr>
            <w:r>
              <w:rPr>
                <w:rFonts w:hint="eastAsia" w:ascii="宋体" w:hAnsi="宋体" w:cs="宋体"/>
                <w:kern w:val="0"/>
                <w:sz w:val="22"/>
                <w:szCs w:val="22"/>
              </w:rPr>
              <w:t>　</w:t>
            </w:r>
          </w:p>
        </w:tc>
        <w:tc>
          <w:tcPr>
            <w:tcW w:w="1430" w:type="dxa"/>
            <w:tcBorders>
              <w:top w:val="nil"/>
              <w:left w:val="nil"/>
              <w:bottom w:val="single" w:color="auto" w:sz="4" w:space="0"/>
              <w:right w:val="single" w:color="auto" w:sz="4" w:space="0"/>
            </w:tcBorders>
            <w:noWrap/>
            <w:vAlign w:val="center"/>
          </w:tcPr>
          <w:p w14:paraId="31B19BC1">
            <w:pPr>
              <w:widowControl/>
              <w:jc w:val="left"/>
              <w:rPr>
                <w:rFonts w:ascii="宋体" w:cs="Times New Roman"/>
                <w:kern w:val="0"/>
                <w:sz w:val="22"/>
                <w:szCs w:val="22"/>
              </w:rPr>
            </w:pPr>
            <w:r>
              <w:rPr>
                <w:rFonts w:hint="eastAsia" w:ascii="宋体" w:hAnsi="宋体" w:cs="宋体"/>
                <w:kern w:val="0"/>
                <w:sz w:val="22"/>
                <w:szCs w:val="22"/>
              </w:rPr>
              <w:t>　</w:t>
            </w:r>
          </w:p>
        </w:tc>
      </w:tr>
      <w:tr w14:paraId="113912F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3C64A7">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761" w:type="dxa"/>
            <w:tcBorders>
              <w:top w:val="nil"/>
              <w:left w:val="nil"/>
              <w:bottom w:val="single" w:color="auto" w:sz="4" w:space="0"/>
              <w:right w:val="single" w:color="auto" w:sz="4" w:space="0"/>
            </w:tcBorders>
            <w:noWrap/>
            <w:vAlign w:val="center"/>
          </w:tcPr>
          <w:p w14:paraId="74CEED23">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31</w:t>
            </w:r>
          </w:p>
        </w:tc>
        <w:tc>
          <w:tcPr>
            <w:tcW w:w="1249" w:type="dxa"/>
            <w:tcBorders>
              <w:top w:val="nil"/>
              <w:left w:val="nil"/>
              <w:bottom w:val="single" w:color="auto" w:sz="4" w:space="0"/>
              <w:right w:val="single" w:color="auto" w:sz="4" w:space="0"/>
            </w:tcBorders>
            <w:noWrap/>
            <w:vAlign w:val="center"/>
          </w:tcPr>
          <w:p w14:paraId="5CB1DEBC">
            <w:pPr>
              <w:widowControl/>
              <w:jc w:val="right"/>
              <w:rPr>
                <w:rFonts w:ascii="宋体" w:cs="Times New Roman"/>
                <w:kern w:val="0"/>
                <w:sz w:val="22"/>
                <w:szCs w:val="22"/>
              </w:rPr>
            </w:pPr>
            <w:r>
              <w:rPr>
                <w:rFonts w:hint="eastAsia" w:ascii="宋体" w:hAnsi="宋体" w:cs="宋体"/>
                <w:kern w:val="0"/>
                <w:sz w:val="22"/>
                <w:szCs w:val="22"/>
              </w:rPr>
              <w:t>　</w:t>
            </w:r>
          </w:p>
        </w:tc>
        <w:tc>
          <w:tcPr>
            <w:tcW w:w="3893" w:type="dxa"/>
            <w:tcBorders>
              <w:top w:val="nil"/>
              <w:left w:val="nil"/>
              <w:bottom w:val="single" w:color="auto" w:sz="4" w:space="0"/>
              <w:right w:val="single" w:color="auto" w:sz="4" w:space="0"/>
            </w:tcBorders>
            <w:noWrap/>
            <w:vAlign w:val="center"/>
          </w:tcPr>
          <w:p w14:paraId="06875F51">
            <w:pPr>
              <w:widowControl/>
              <w:jc w:val="left"/>
              <w:rPr>
                <w:rFonts w:ascii="宋体" w:cs="Times New Roman"/>
                <w:kern w:val="0"/>
                <w:sz w:val="22"/>
                <w:szCs w:val="22"/>
              </w:rPr>
            </w:pPr>
            <w:r>
              <w:rPr>
                <w:rFonts w:hint="eastAsia" w:ascii="宋体" w:hAnsi="宋体" w:cs="宋体"/>
                <w:kern w:val="0"/>
                <w:sz w:val="22"/>
                <w:szCs w:val="22"/>
              </w:rPr>
              <w:t>　</w:t>
            </w:r>
          </w:p>
        </w:tc>
        <w:tc>
          <w:tcPr>
            <w:tcW w:w="525" w:type="dxa"/>
            <w:tcBorders>
              <w:top w:val="nil"/>
              <w:left w:val="nil"/>
              <w:bottom w:val="single" w:color="auto" w:sz="4" w:space="0"/>
              <w:right w:val="single" w:color="auto" w:sz="4" w:space="0"/>
            </w:tcBorders>
            <w:noWrap/>
            <w:vAlign w:val="center"/>
          </w:tcPr>
          <w:p w14:paraId="3E464B88">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63</w:t>
            </w:r>
          </w:p>
        </w:tc>
        <w:tc>
          <w:tcPr>
            <w:tcW w:w="1218" w:type="dxa"/>
            <w:tcBorders>
              <w:top w:val="nil"/>
              <w:left w:val="nil"/>
              <w:bottom w:val="single" w:color="auto" w:sz="4" w:space="0"/>
              <w:right w:val="single" w:color="auto" w:sz="4" w:space="0"/>
            </w:tcBorders>
            <w:noWrap/>
            <w:vAlign w:val="center"/>
          </w:tcPr>
          <w:p w14:paraId="564B13F4">
            <w:pPr>
              <w:widowControl/>
              <w:jc w:val="center"/>
              <w:rPr>
                <w:rFonts w:ascii="宋体" w:cs="Times New Roman"/>
                <w:kern w:val="0"/>
                <w:sz w:val="22"/>
                <w:szCs w:val="22"/>
              </w:rPr>
            </w:pPr>
            <w:r>
              <w:rPr>
                <w:rFonts w:hint="eastAsia" w:ascii="宋体" w:hAnsi="宋体" w:cs="宋体"/>
                <w:kern w:val="0"/>
                <w:sz w:val="22"/>
                <w:szCs w:val="22"/>
              </w:rPr>
              <w:t>　</w:t>
            </w:r>
          </w:p>
        </w:tc>
        <w:tc>
          <w:tcPr>
            <w:tcW w:w="1407" w:type="dxa"/>
            <w:tcBorders>
              <w:top w:val="nil"/>
              <w:left w:val="nil"/>
              <w:bottom w:val="single" w:color="auto" w:sz="4" w:space="0"/>
              <w:right w:val="single" w:color="auto" w:sz="4" w:space="0"/>
            </w:tcBorders>
            <w:noWrap/>
            <w:vAlign w:val="center"/>
          </w:tcPr>
          <w:p w14:paraId="75DB1F03">
            <w:pPr>
              <w:widowControl/>
              <w:jc w:val="center"/>
              <w:rPr>
                <w:rFonts w:ascii="宋体" w:cs="Times New Roman"/>
                <w:kern w:val="0"/>
                <w:sz w:val="22"/>
                <w:szCs w:val="22"/>
              </w:rPr>
            </w:pPr>
            <w:r>
              <w:rPr>
                <w:rFonts w:hint="eastAsia" w:ascii="宋体" w:hAnsi="宋体" w:cs="宋体"/>
                <w:kern w:val="0"/>
                <w:sz w:val="22"/>
                <w:szCs w:val="22"/>
              </w:rPr>
              <w:t>　</w:t>
            </w:r>
          </w:p>
        </w:tc>
        <w:tc>
          <w:tcPr>
            <w:tcW w:w="1443" w:type="dxa"/>
            <w:tcBorders>
              <w:top w:val="nil"/>
              <w:left w:val="nil"/>
              <w:bottom w:val="single" w:color="auto" w:sz="4" w:space="0"/>
              <w:right w:val="single" w:color="auto" w:sz="4" w:space="0"/>
            </w:tcBorders>
            <w:noWrap/>
            <w:vAlign w:val="center"/>
          </w:tcPr>
          <w:p w14:paraId="60707F7E">
            <w:pPr>
              <w:widowControl/>
              <w:jc w:val="center"/>
              <w:rPr>
                <w:rFonts w:ascii="宋体" w:cs="Times New Roman"/>
                <w:kern w:val="0"/>
                <w:sz w:val="22"/>
                <w:szCs w:val="22"/>
              </w:rPr>
            </w:pPr>
            <w:r>
              <w:rPr>
                <w:rFonts w:hint="eastAsia" w:ascii="宋体" w:hAnsi="宋体" w:cs="宋体"/>
                <w:kern w:val="0"/>
                <w:sz w:val="22"/>
                <w:szCs w:val="22"/>
              </w:rPr>
              <w:t>　</w:t>
            </w:r>
          </w:p>
        </w:tc>
        <w:tc>
          <w:tcPr>
            <w:tcW w:w="1430" w:type="dxa"/>
            <w:tcBorders>
              <w:top w:val="nil"/>
              <w:left w:val="nil"/>
              <w:bottom w:val="single" w:color="auto" w:sz="4" w:space="0"/>
              <w:right w:val="single" w:color="auto" w:sz="4" w:space="0"/>
            </w:tcBorders>
            <w:noWrap/>
            <w:vAlign w:val="center"/>
          </w:tcPr>
          <w:p w14:paraId="3DBC940C">
            <w:pPr>
              <w:widowControl/>
              <w:jc w:val="left"/>
              <w:rPr>
                <w:rFonts w:ascii="宋体" w:cs="Times New Roman"/>
                <w:kern w:val="0"/>
                <w:sz w:val="22"/>
                <w:szCs w:val="22"/>
              </w:rPr>
            </w:pPr>
            <w:r>
              <w:rPr>
                <w:rFonts w:hint="eastAsia" w:ascii="宋体" w:hAnsi="宋体" w:cs="宋体"/>
                <w:kern w:val="0"/>
                <w:sz w:val="22"/>
                <w:szCs w:val="22"/>
              </w:rPr>
              <w:t>　</w:t>
            </w:r>
          </w:p>
        </w:tc>
      </w:tr>
      <w:tr w14:paraId="48FDBE4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4945EFA8">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761" w:type="dxa"/>
            <w:tcBorders>
              <w:top w:val="nil"/>
              <w:left w:val="nil"/>
              <w:bottom w:val="single" w:color="auto" w:sz="4" w:space="0"/>
              <w:right w:val="single" w:color="auto" w:sz="4" w:space="0"/>
            </w:tcBorders>
            <w:shd w:val="clear" w:color="000000" w:fill="FFFFFF"/>
            <w:noWrap/>
            <w:vAlign w:val="center"/>
          </w:tcPr>
          <w:p w14:paraId="03BB9C42">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32</w:t>
            </w:r>
          </w:p>
        </w:tc>
        <w:tc>
          <w:tcPr>
            <w:tcW w:w="1249" w:type="dxa"/>
            <w:tcBorders>
              <w:top w:val="nil"/>
              <w:left w:val="nil"/>
              <w:bottom w:val="single" w:color="auto" w:sz="4" w:space="0"/>
              <w:right w:val="single" w:color="auto" w:sz="4" w:space="0"/>
            </w:tcBorders>
            <w:noWrap/>
            <w:vAlign w:val="center"/>
          </w:tcPr>
          <w:p w14:paraId="48A25AD8">
            <w:pPr>
              <w:widowControl/>
              <w:jc w:val="right"/>
              <w:rPr>
                <w:rFonts w:ascii="宋体" w:cs="Times New Roman"/>
                <w:kern w:val="0"/>
                <w:sz w:val="22"/>
                <w:szCs w:val="22"/>
              </w:rPr>
            </w:pPr>
            <w:r>
              <w:rPr>
                <w:rFonts w:hint="eastAsia" w:ascii="宋体" w:hAnsi="宋体" w:cs="宋体"/>
                <w:b/>
                <w:bCs/>
                <w:kern w:val="0"/>
                <w:sz w:val="22"/>
                <w:szCs w:val="22"/>
                <w:lang w:val="en-US" w:eastAsia="zh-CN"/>
              </w:rPr>
              <w:t>3542.03</w:t>
            </w:r>
            <w:r>
              <w:rPr>
                <w:rFonts w:hint="eastAsia" w:ascii="宋体" w:hAnsi="宋体" w:cs="宋体"/>
                <w:kern w:val="0"/>
                <w:sz w:val="22"/>
                <w:szCs w:val="22"/>
              </w:rPr>
              <w:t>　</w:t>
            </w:r>
          </w:p>
        </w:tc>
        <w:tc>
          <w:tcPr>
            <w:tcW w:w="3893" w:type="dxa"/>
            <w:tcBorders>
              <w:top w:val="nil"/>
              <w:left w:val="nil"/>
              <w:bottom w:val="single" w:color="auto" w:sz="4" w:space="0"/>
              <w:right w:val="single" w:color="auto" w:sz="4" w:space="0"/>
            </w:tcBorders>
            <w:shd w:val="clear" w:color="000000" w:fill="FFFFFF"/>
            <w:noWrap/>
            <w:vAlign w:val="center"/>
          </w:tcPr>
          <w:p w14:paraId="489E2784">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525" w:type="dxa"/>
            <w:tcBorders>
              <w:top w:val="nil"/>
              <w:left w:val="nil"/>
              <w:bottom w:val="single" w:color="auto" w:sz="4" w:space="0"/>
              <w:right w:val="single" w:color="auto" w:sz="4" w:space="0"/>
            </w:tcBorders>
            <w:shd w:val="clear" w:color="000000" w:fill="FFFFFF"/>
            <w:noWrap/>
            <w:vAlign w:val="center"/>
          </w:tcPr>
          <w:p w14:paraId="0CCC47C1">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64</w:t>
            </w:r>
          </w:p>
        </w:tc>
        <w:tc>
          <w:tcPr>
            <w:tcW w:w="1218" w:type="dxa"/>
            <w:tcBorders>
              <w:top w:val="nil"/>
              <w:left w:val="nil"/>
              <w:bottom w:val="single" w:color="auto" w:sz="4" w:space="0"/>
              <w:right w:val="single" w:color="auto" w:sz="4" w:space="0"/>
            </w:tcBorders>
            <w:shd w:val="clear" w:color="000000" w:fill="FFFFFF"/>
            <w:noWrap/>
            <w:vAlign w:val="center"/>
          </w:tcPr>
          <w:p w14:paraId="3A12DEC7">
            <w:pPr>
              <w:widowControl/>
              <w:jc w:val="center"/>
              <w:rPr>
                <w:rFonts w:ascii="宋体" w:cs="Times New Roman"/>
                <w:b/>
                <w:bCs/>
                <w:kern w:val="0"/>
                <w:sz w:val="22"/>
                <w:szCs w:val="22"/>
              </w:rPr>
            </w:pPr>
            <w:r>
              <w:rPr>
                <w:rFonts w:hint="eastAsia" w:ascii="宋体" w:hAnsi="宋体" w:cs="宋体"/>
                <w:b/>
                <w:bCs/>
                <w:kern w:val="0"/>
                <w:sz w:val="22"/>
                <w:szCs w:val="22"/>
                <w:lang w:val="en-US" w:eastAsia="zh-CN"/>
              </w:rPr>
              <w:t>3542.03</w:t>
            </w:r>
            <w:r>
              <w:rPr>
                <w:rFonts w:hint="eastAsia" w:ascii="宋体" w:hAnsi="宋体" w:cs="宋体"/>
                <w:b/>
                <w:bCs/>
                <w:kern w:val="0"/>
                <w:sz w:val="22"/>
                <w:szCs w:val="22"/>
              </w:rPr>
              <w:t>　</w:t>
            </w:r>
          </w:p>
        </w:tc>
        <w:tc>
          <w:tcPr>
            <w:tcW w:w="1407" w:type="dxa"/>
            <w:tcBorders>
              <w:top w:val="nil"/>
              <w:left w:val="nil"/>
              <w:bottom w:val="single" w:color="auto" w:sz="4" w:space="0"/>
              <w:right w:val="single" w:color="auto" w:sz="4" w:space="0"/>
            </w:tcBorders>
            <w:shd w:val="clear" w:color="000000" w:fill="FFFFFF"/>
            <w:noWrap/>
            <w:vAlign w:val="center"/>
          </w:tcPr>
          <w:p w14:paraId="26BD9412">
            <w:pPr>
              <w:widowControl/>
              <w:jc w:val="center"/>
              <w:rPr>
                <w:rFonts w:ascii="宋体" w:cs="Times New Roman"/>
                <w:b/>
                <w:bCs/>
                <w:kern w:val="0"/>
                <w:sz w:val="22"/>
                <w:szCs w:val="22"/>
              </w:rPr>
            </w:pPr>
            <w:r>
              <w:rPr>
                <w:rFonts w:hint="eastAsia" w:ascii="宋体" w:hAnsi="宋体" w:cs="宋体"/>
                <w:b/>
                <w:bCs/>
                <w:kern w:val="0"/>
                <w:sz w:val="22"/>
                <w:szCs w:val="22"/>
                <w:lang w:val="en-US" w:eastAsia="zh-CN"/>
              </w:rPr>
              <w:t>3537.03</w:t>
            </w:r>
            <w:r>
              <w:rPr>
                <w:rFonts w:hint="eastAsia" w:ascii="宋体" w:hAnsi="宋体" w:cs="宋体"/>
                <w:b/>
                <w:bCs/>
                <w:kern w:val="0"/>
                <w:sz w:val="22"/>
                <w:szCs w:val="22"/>
              </w:rPr>
              <w:t>　</w:t>
            </w:r>
          </w:p>
        </w:tc>
        <w:tc>
          <w:tcPr>
            <w:tcW w:w="1443" w:type="dxa"/>
            <w:tcBorders>
              <w:top w:val="nil"/>
              <w:left w:val="nil"/>
              <w:bottom w:val="single" w:color="auto" w:sz="4" w:space="0"/>
              <w:right w:val="single" w:color="auto" w:sz="4" w:space="0"/>
            </w:tcBorders>
            <w:noWrap/>
            <w:vAlign w:val="center"/>
          </w:tcPr>
          <w:p w14:paraId="612FC0BE">
            <w:pPr>
              <w:widowControl/>
              <w:jc w:val="left"/>
              <w:rPr>
                <w:rFonts w:hint="default" w:ascii="宋体" w:eastAsia="宋体" w:cs="Times New Roman"/>
                <w:b/>
                <w:bCs/>
                <w:kern w:val="0"/>
                <w:sz w:val="22"/>
                <w:szCs w:val="22"/>
                <w:lang w:val="en-US" w:eastAsia="zh-CN"/>
              </w:rPr>
            </w:pPr>
            <w:r>
              <w:rPr>
                <w:rFonts w:hint="eastAsia" w:ascii="宋体" w:hAnsi="宋体" w:cs="宋体"/>
                <w:b/>
                <w:bCs/>
                <w:kern w:val="0"/>
                <w:sz w:val="22"/>
                <w:szCs w:val="22"/>
              </w:rPr>
              <w:t>　</w:t>
            </w:r>
            <w:r>
              <w:rPr>
                <w:rFonts w:hint="eastAsia" w:ascii="宋体" w:hAnsi="宋体" w:cs="宋体"/>
                <w:b/>
                <w:bCs/>
                <w:kern w:val="0"/>
                <w:sz w:val="22"/>
                <w:szCs w:val="22"/>
                <w:lang w:val="en-US" w:eastAsia="zh-CN"/>
              </w:rPr>
              <w:t>5.00</w:t>
            </w:r>
          </w:p>
        </w:tc>
        <w:tc>
          <w:tcPr>
            <w:tcW w:w="1430" w:type="dxa"/>
            <w:tcBorders>
              <w:top w:val="nil"/>
              <w:left w:val="nil"/>
              <w:bottom w:val="single" w:color="auto" w:sz="4" w:space="0"/>
              <w:right w:val="single" w:color="auto" w:sz="4" w:space="0"/>
            </w:tcBorders>
            <w:noWrap/>
            <w:vAlign w:val="center"/>
          </w:tcPr>
          <w:p w14:paraId="7019794B">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093594B2">
        <w:tblPrEx>
          <w:tblCellMar>
            <w:top w:w="0" w:type="dxa"/>
            <w:left w:w="108" w:type="dxa"/>
            <w:bottom w:w="0" w:type="dxa"/>
            <w:right w:w="108" w:type="dxa"/>
          </w:tblCellMar>
        </w:tblPrEx>
        <w:trPr>
          <w:trHeight w:val="585" w:hRule="atLeast"/>
        </w:trPr>
        <w:tc>
          <w:tcPr>
            <w:tcW w:w="15522" w:type="dxa"/>
            <w:gridSpan w:val="9"/>
            <w:tcBorders>
              <w:top w:val="nil"/>
              <w:left w:val="nil"/>
              <w:bottom w:val="nil"/>
              <w:right w:val="nil"/>
            </w:tcBorders>
            <w:vAlign w:val="center"/>
          </w:tcPr>
          <w:p w14:paraId="121E86FE">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168ABBD5">
      <w:pPr>
        <w:widowControl/>
        <w:jc w:val="center"/>
        <w:rPr>
          <w:rFonts w:ascii="Times New Roman" w:hAnsi="Times New Roman" w:eastAsia="方正小标宋_GBK" w:cs="Times New Roman"/>
          <w:kern w:val="0"/>
          <w:sz w:val="36"/>
          <w:szCs w:val="36"/>
        </w:rPr>
      </w:pPr>
    </w:p>
    <w:p w14:paraId="04A31BF9">
      <w:pPr>
        <w:pStyle w:val="8"/>
        <w:rPr>
          <w:rFonts w:ascii="Times New Roman" w:hAnsi="Times New Roman" w:eastAsia="方正小标宋_GBK" w:cs="Times New Roman"/>
          <w:kern w:val="0"/>
          <w:sz w:val="36"/>
          <w:szCs w:val="36"/>
        </w:rPr>
      </w:pPr>
    </w:p>
    <w:p w14:paraId="4DE09F20">
      <w:pPr>
        <w:pStyle w:val="4"/>
        <w:rPr>
          <w:rFonts w:ascii="Times New Roman" w:hAnsi="Times New Roman" w:eastAsia="方正小标宋_GBK" w:cs="Times New Roman"/>
          <w:kern w:val="0"/>
          <w:sz w:val="36"/>
          <w:szCs w:val="36"/>
        </w:rPr>
      </w:pPr>
    </w:p>
    <w:p w14:paraId="402FA44E"/>
    <w:p w14:paraId="5CD0C9F5">
      <w:pPr>
        <w:widowControl/>
        <w:jc w:val="center"/>
        <w:rPr>
          <w:rFonts w:ascii="Times New Roman" w:hAnsi="Times New Roman" w:eastAsia="方正小标宋_GBK" w:cs="Times New Roman"/>
          <w:kern w:val="0"/>
          <w:sz w:val="36"/>
          <w:szCs w:val="36"/>
        </w:rPr>
      </w:pPr>
    </w:p>
    <w:p w14:paraId="0D3A84C9">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1B5D13CC">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部门：</w:t>
      </w:r>
      <w:r>
        <w:rPr>
          <w:rFonts w:hint="eastAsia" w:ascii="宋体" w:hAnsi="宋体" w:cs="宋体"/>
          <w:color w:val="000000"/>
          <w:kern w:val="0"/>
          <w:sz w:val="20"/>
          <w:szCs w:val="20"/>
        </w:rPr>
        <w:t>湘潭县杨嘉桥镇人民政府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399C04EE">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9"/>
        <w:tblW w:w="14219" w:type="dxa"/>
        <w:jc w:val="center"/>
        <w:tblLayout w:type="autofit"/>
        <w:tblCellMar>
          <w:top w:w="0" w:type="dxa"/>
          <w:left w:w="108" w:type="dxa"/>
          <w:bottom w:w="0" w:type="dxa"/>
          <w:right w:w="108" w:type="dxa"/>
        </w:tblCellMar>
      </w:tblPr>
      <w:tblGrid>
        <w:gridCol w:w="1200"/>
        <w:gridCol w:w="4720"/>
        <w:gridCol w:w="2643"/>
        <w:gridCol w:w="3038"/>
        <w:gridCol w:w="2618"/>
      </w:tblGrid>
      <w:tr w14:paraId="2C6FD0F5">
        <w:tblPrEx>
          <w:tblCellMar>
            <w:top w:w="0" w:type="dxa"/>
            <w:left w:w="108" w:type="dxa"/>
            <w:bottom w:w="0" w:type="dxa"/>
            <w:right w:w="108" w:type="dxa"/>
          </w:tblCellMar>
        </w:tblPrEx>
        <w:trPr>
          <w:trHeight w:val="405" w:hRule="atLeast"/>
          <w:jc w:val="center"/>
        </w:trPr>
        <w:tc>
          <w:tcPr>
            <w:tcW w:w="5920" w:type="dxa"/>
            <w:gridSpan w:val="2"/>
            <w:tcBorders>
              <w:top w:val="single" w:color="auto" w:sz="8" w:space="0"/>
              <w:left w:val="single" w:color="auto" w:sz="8" w:space="0"/>
              <w:bottom w:val="single" w:color="auto" w:sz="4" w:space="0"/>
              <w:right w:val="single" w:color="auto" w:sz="4" w:space="0"/>
            </w:tcBorders>
            <w:vAlign w:val="center"/>
          </w:tcPr>
          <w:p w14:paraId="02D8AC99">
            <w:pPr>
              <w:widowControl/>
              <w:jc w:val="center"/>
              <w:rPr>
                <w:rFonts w:ascii="Times New Roman" w:hAnsi="Times New Roman" w:eastAsia="仿宋_GB2312" w:cs="Times New Roman"/>
                <w:b/>
                <w:bCs/>
                <w:kern w:val="0"/>
                <w:sz w:val="22"/>
                <w:szCs w:val="22"/>
              </w:rPr>
            </w:pPr>
            <w:r>
              <w:rPr>
                <w:rFonts w:hint="eastAsia" w:ascii="Times New Roman" w:hAnsi="Times New Roman" w:eastAsia="仿宋_GB2312" w:cs="仿宋_GB2312"/>
                <w:b/>
                <w:bCs/>
                <w:kern w:val="0"/>
                <w:sz w:val="22"/>
                <w:szCs w:val="22"/>
              </w:rPr>
              <w:t>项</w:t>
            </w:r>
            <w:r>
              <w:rPr>
                <w:rFonts w:ascii="Times New Roman" w:hAnsi="Times New Roman" w:eastAsia="仿宋_GB2312" w:cs="Times New Roman"/>
                <w:b/>
                <w:bCs/>
                <w:kern w:val="0"/>
                <w:sz w:val="22"/>
                <w:szCs w:val="22"/>
              </w:rPr>
              <w:t xml:space="preserve"> </w:t>
            </w:r>
            <w:r>
              <w:rPr>
                <w:rFonts w:ascii="Times New Roman" w:hAnsi="Times New Roman" w:eastAsia="仿宋_GB2312" w:cs="Times New Roman"/>
                <w:b/>
                <w:bCs/>
                <w:color w:val="000000"/>
                <w:kern w:val="0"/>
                <w:sz w:val="22"/>
                <w:szCs w:val="22"/>
              </w:rPr>
              <w:t xml:space="preserve">   </w:t>
            </w:r>
            <w:r>
              <w:rPr>
                <w:rFonts w:hint="eastAsia" w:ascii="Times New Roman" w:hAnsi="Times New Roman" w:eastAsia="仿宋_GB2312" w:cs="仿宋_GB2312"/>
                <w:b/>
                <w:bCs/>
                <w:kern w:val="0"/>
                <w:sz w:val="22"/>
                <w:szCs w:val="22"/>
              </w:rPr>
              <w:t>目</w:t>
            </w:r>
          </w:p>
        </w:tc>
        <w:tc>
          <w:tcPr>
            <w:tcW w:w="8299" w:type="dxa"/>
            <w:gridSpan w:val="3"/>
            <w:tcBorders>
              <w:top w:val="single" w:color="auto" w:sz="8" w:space="0"/>
              <w:left w:val="nil"/>
              <w:bottom w:val="single" w:color="auto" w:sz="4" w:space="0"/>
              <w:right w:val="single" w:color="000000" w:sz="8" w:space="0"/>
            </w:tcBorders>
            <w:vAlign w:val="center"/>
          </w:tcPr>
          <w:p w14:paraId="67C5C128">
            <w:pPr>
              <w:widowControl/>
              <w:jc w:val="center"/>
              <w:rPr>
                <w:rFonts w:ascii="Times New Roman" w:hAnsi="Times New Roman" w:eastAsia="仿宋_GB2312" w:cs="Times New Roman"/>
                <w:b/>
                <w:bCs/>
                <w:kern w:val="0"/>
                <w:sz w:val="22"/>
                <w:szCs w:val="22"/>
              </w:rPr>
            </w:pPr>
            <w:r>
              <w:rPr>
                <w:rFonts w:hint="eastAsia" w:ascii="Times New Roman" w:hAnsi="Times New Roman" w:eastAsia="仿宋_GB2312" w:cs="仿宋_GB2312"/>
                <w:b/>
                <w:bCs/>
                <w:kern w:val="0"/>
                <w:sz w:val="22"/>
                <w:szCs w:val="22"/>
              </w:rPr>
              <w:t>本年支出</w:t>
            </w:r>
          </w:p>
        </w:tc>
      </w:tr>
      <w:tr w14:paraId="11698595">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4A2615CC">
            <w:pPr>
              <w:widowControl/>
              <w:jc w:val="center"/>
              <w:rPr>
                <w:rFonts w:ascii="Times New Roman" w:hAnsi="Times New Roman" w:eastAsia="仿宋_GB2312" w:cs="Times New Roman"/>
                <w:b/>
                <w:bCs/>
                <w:kern w:val="0"/>
                <w:sz w:val="22"/>
                <w:szCs w:val="22"/>
              </w:rPr>
            </w:pPr>
            <w:r>
              <w:rPr>
                <w:rFonts w:hint="eastAsia" w:ascii="Times New Roman" w:hAnsi="Times New Roman" w:eastAsia="仿宋_GB2312" w:cs="仿宋_GB2312"/>
                <w:b/>
                <w:bCs/>
                <w:kern w:val="0"/>
                <w:sz w:val="22"/>
                <w:szCs w:val="22"/>
              </w:rPr>
              <w:t>功能分类科目编码</w:t>
            </w:r>
          </w:p>
        </w:tc>
        <w:tc>
          <w:tcPr>
            <w:tcW w:w="4720" w:type="dxa"/>
            <w:vMerge w:val="restart"/>
            <w:tcBorders>
              <w:top w:val="nil"/>
              <w:left w:val="single" w:color="auto" w:sz="4" w:space="0"/>
              <w:bottom w:val="single" w:color="auto" w:sz="4" w:space="0"/>
              <w:right w:val="single" w:color="auto" w:sz="4" w:space="0"/>
            </w:tcBorders>
            <w:vAlign w:val="center"/>
          </w:tcPr>
          <w:p w14:paraId="2250B2DE">
            <w:pPr>
              <w:widowControl/>
              <w:jc w:val="center"/>
              <w:rPr>
                <w:rFonts w:ascii="Times New Roman" w:hAnsi="Times New Roman" w:eastAsia="仿宋_GB2312" w:cs="Times New Roman"/>
                <w:b/>
                <w:bCs/>
                <w:kern w:val="0"/>
                <w:sz w:val="22"/>
                <w:szCs w:val="22"/>
              </w:rPr>
            </w:pPr>
            <w:r>
              <w:rPr>
                <w:rFonts w:hint="eastAsia" w:ascii="Times New Roman" w:hAnsi="Times New Roman" w:eastAsia="仿宋_GB2312" w:cs="仿宋_GB2312"/>
                <w:b/>
                <w:bCs/>
                <w:kern w:val="0"/>
                <w:sz w:val="22"/>
                <w:szCs w:val="22"/>
              </w:rPr>
              <w:t>科目名称</w:t>
            </w:r>
          </w:p>
        </w:tc>
        <w:tc>
          <w:tcPr>
            <w:tcW w:w="2643" w:type="dxa"/>
            <w:vMerge w:val="restart"/>
            <w:tcBorders>
              <w:top w:val="nil"/>
              <w:left w:val="single" w:color="auto" w:sz="4" w:space="0"/>
              <w:bottom w:val="single" w:color="000000" w:sz="4" w:space="0"/>
              <w:right w:val="single" w:color="auto" w:sz="4" w:space="0"/>
            </w:tcBorders>
            <w:vAlign w:val="center"/>
          </w:tcPr>
          <w:p w14:paraId="4524B759">
            <w:pPr>
              <w:widowControl/>
              <w:jc w:val="center"/>
              <w:rPr>
                <w:rFonts w:ascii="Times New Roman" w:hAnsi="Times New Roman" w:eastAsia="仿宋_GB2312" w:cs="Times New Roman"/>
                <w:b/>
                <w:bCs/>
                <w:kern w:val="0"/>
                <w:sz w:val="22"/>
                <w:szCs w:val="22"/>
              </w:rPr>
            </w:pPr>
            <w:r>
              <w:rPr>
                <w:rFonts w:hint="eastAsia" w:ascii="Times New Roman" w:hAnsi="Times New Roman" w:eastAsia="仿宋_GB2312" w:cs="仿宋_GB2312"/>
                <w:b/>
                <w:bCs/>
                <w:kern w:val="0"/>
                <w:sz w:val="22"/>
                <w:szCs w:val="22"/>
              </w:rPr>
              <w:t>小计</w:t>
            </w:r>
          </w:p>
        </w:tc>
        <w:tc>
          <w:tcPr>
            <w:tcW w:w="3038" w:type="dxa"/>
            <w:vMerge w:val="restart"/>
            <w:tcBorders>
              <w:top w:val="nil"/>
              <w:left w:val="single" w:color="auto" w:sz="4" w:space="0"/>
              <w:bottom w:val="single" w:color="000000" w:sz="4" w:space="0"/>
              <w:right w:val="single" w:color="auto" w:sz="4" w:space="0"/>
            </w:tcBorders>
            <w:vAlign w:val="center"/>
          </w:tcPr>
          <w:p w14:paraId="610BCF3D">
            <w:pPr>
              <w:widowControl/>
              <w:jc w:val="center"/>
              <w:rPr>
                <w:rFonts w:ascii="Times New Roman" w:hAnsi="Times New Roman" w:eastAsia="仿宋_GB2312" w:cs="Times New Roman"/>
                <w:b/>
                <w:bCs/>
                <w:kern w:val="0"/>
                <w:sz w:val="22"/>
                <w:szCs w:val="22"/>
              </w:rPr>
            </w:pPr>
            <w:r>
              <w:rPr>
                <w:rFonts w:hint="eastAsia" w:ascii="Times New Roman" w:hAnsi="Times New Roman" w:eastAsia="仿宋_GB2312" w:cs="仿宋_GB2312"/>
                <w:b/>
                <w:bCs/>
                <w:kern w:val="0"/>
                <w:sz w:val="22"/>
                <w:szCs w:val="22"/>
              </w:rPr>
              <w:t>基本支出</w:t>
            </w:r>
          </w:p>
        </w:tc>
        <w:tc>
          <w:tcPr>
            <w:tcW w:w="2618" w:type="dxa"/>
            <w:vMerge w:val="restart"/>
            <w:tcBorders>
              <w:top w:val="nil"/>
              <w:left w:val="single" w:color="auto" w:sz="4" w:space="0"/>
              <w:bottom w:val="single" w:color="000000" w:sz="4" w:space="0"/>
              <w:right w:val="single" w:color="auto" w:sz="8" w:space="0"/>
            </w:tcBorders>
            <w:vAlign w:val="center"/>
          </w:tcPr>
          <w:p w14:paraId="0A33ED59">
            <w:pPr>
              <w:widowControl/>
              <w:jc w:val="center"/>
              <w:rPr>
                <w:rFonts w:ascii="Times New Roman" w:hAnsi="Times New Roman" w:eastAsia="仿宋_GB2312" w:cs="Times New Roman"/>
                <w:b/>
                <w:bCs/>
                <w:kern w:val="0"/>
                <w:sz w:val="22"/>
                <w:szCs w:val="22"/>
              </w:rPr>
            </w:pPr>
            <w:r>
              <w:rPr>
                <w:rFonts w:hint="eastAsia" w:ascii="Times New Roman" w:hAnsi="Times New Roman" w:eastAsia="仿宋_GB2312" w:cs="仿宋_GB2312"/>
                <w:b/>
                <w:bCs/>
                <w:kern w:val="0"/>
                <w:sz w:val="22"/>
                <w:szCs w:val="22"/>
              </w:rPr>
              <w:t>项目支出</w:t>
            </w:r>
          </w:p>
        </w:tc>
      </w:tr>
      <w:tr w14:paraId="2C5B740D">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FF0BF30">
            <w:pPr>
              <w:widowControl/>
              <w:jc w:val="left"/>
              <w:rPr>
                <w:rFonts w:ascii="Times New Roman" w:hAnsi="Times New Roman" w:eastAsia="仿宋_GB2312" w:cs="Times New Roman"/>
                <w:kern w:val="0"/>
              </w:rPr>
            </w:pPr>
          </w:p>
        </w:tc>
        <w:tc>
          <w:tcPr>
            <w:tcW w:w="4720" w:type="dxa"/>
            <w:vMerge w:val="continue"/>
            <w:tcBorders>
              <w:top w:val="nil"/>
              <w:left w:val="single" w:color="auto" w:sz="4" w:space="0"/>
              <w:bottom w:val="single" w:color="auto" w:sz="4" w:space="0"/>
              <w:right w:val="single" w:color="auto" w:sz="4" w:space="0"/>
            </w:tcBorders>
            <w:vAlign w:val="center"/>
          </w:tcPr>
          <w:p w14:paraId="1CA22FFF">
            <w:pPr>
              <w:widowControl/>
              <w:jc w:val="left"/>
              <w:rPr>
                <w:rFonts w:ascii="Times New Roman" w:hAnsi="Times New Roman" w:eastAsia="仿宋_GB2312" w:cs="Times New Roman"/>
                <w:kern w:val="0"/>
              </w:rPr>
            </w:pPr>
          </w:p>
        </w:tc>
        <w:tc>
          <w:tcPr>
            <w:tcW w:w="2643" w:type="dxa"/>
            <w:vMerge w:val="continue"/>
            <w:tcBorders>
              <w:top w:val="nil"/>
              <w:left w:val="single" w:color="auto" w:sz="4" w:space="0"/>
              <w:bottom w:val="single" w:color="000000" w:sz="4" w:space="0"/>
              <w:right w:val="single" w:color="auto" w:sz="4" w:space="0"/>
            </w:tcBorders>
            <w:vAlign w:val="center"/>
          </w:tcPr>
          <w:p w14:paraId="6D834507">
            <w:pPr>
              <w:widowControl/>
              <w:jc w:val="left"/>
              <w:rPr>
                <w:rFonts w:ascii="Times New Roman" w:hAnsi="Times New Roman" w:eastAsia="仿宋_GB2312" w:cs="Times New Roman"/>
                <w:kern w:val="0"/>
              </w:rPr>
            </w:pPr>
          </w:p>
        </w:tc>
        <w:tc>
          <w:tcPr>
            <w:tcW w:w="3038" w:type="dxa"/>
            <w:vMerge w:val="continue"/>
            <w:tcBorders>
              <w:top w:val="nil"/>
              <w:left w:val="single" w:color="auto" w:sz="4" w:space="0"/>
              <w:bottom w:val="single" w:color="000000" w:sz="4" w:space="0"/>
              <w:right w:val="single" w:color="auto" w:sz="4" w:space="0"/>
            </w:tcBorders>
            <w:vAlign w:val="center"/>
          </w:tcPr>
          <w:p w14:paraId="2886D530">
            <w:pPr>
              <w:widowControl/>
              <w:jc w:val="left"/>
              <w:rPr>
                <w:rFonts w:ascii="Times New Roman" w:hAnsi="Times New Roman" w:eastAsia="仿宋_GB2312" w:cs="Times New Roman"/>
                <w:kern w:val="0"/>
              </w:rPr>
            </w:pPr>
          </w:p>
        </w:tc>
        <w:tc>
          <w:tcPr>
            <w:tcW w:w="2618" w:type="dxa"/>
            <w:vMerge w:val="continue"/>
            <w:tcBorders>
              <w:top w:val="nil"/>
              <w:left w:val="single" w:color="auto" w:sz="4" w:space="0"/>
              <w:bottom w:val="single" w:color="000000" w:sz="4" w:space="0"/>
              <w:right w:val="single" w:color="auto" w:sz="8" w:space="0"/>
            </w:tcBorders>
            <w:vAlign w:val="center"/>
          </w:tcPr>
          <w:p w14:paraId="1D6C99D1">
            <w:pPr>
              <w:widowControl/>
              <w:jc w:val="left"/>
              <w:rPr>
                <w:rFonts w:ascii="Times New Roman" w:hAnsi="Times New Roman" w:eastAsia="仿宋_GB2312" w:cs="Times New Roman"/>
                <w:kern w:val="0"/>
              </w:rPr>
            </w:pPr>
          </w:p>
        </w:tc>
      </w:tr>
      <w:tr w14:paraId="0F3FC934">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303AE31">
            <w:pPr>
              <w:widowControl/>
              <w:jc w:val="left"/>
              <w:rPr>
                <w:rFonts w:ascii="Times New Roman" w:hAnsi="Times New Roman" w:eastAsia="仿宋_GB2312" w:cs="Times New Roman"/>
                <w:kern w:val="0"/>
              </w:rPr>
            </w:pPr>
          </w:p>
        </w:tc>
        <w:tc>
          <w:tcPr>
            <w:tcW w:w="4720" w:type="dxa"/>
            <w:vMerge w:val="continue"/>
            <w:tcBorders>
              <w:top w:val="nil"/>
              <w:left w:val="single" w:color="auto" w:sz="4" w:space="0"/>
              <w:bottom w:val="single" w:color="auto" w:sz="4" w:space="0"/>
              <w:right w:val="single" w:color="auto" w:sz="4" w:space="0"/>
            </w:tcBorders>
            <w:vAlign w:val="center"/>
          </w:tcPr>
          <w:p w14:paraId="7D3BEBF1">
            <w:pPr>
              <w:widowControl/>
              <w:jc w:val="left"/>
              <w:rPr>
                <w:rFonts w:ascii="Times New Roman" w:hAnsi="Times New Roman" w:eastAsia="仿宋_GB2312" w:cs="Times New Roman"/>
                <w:kern w:val="0"/>
              </w:rPr>
            </w:pPr>
          </w:p>
        </w:tc>
        <w:tc>
          <w:tcPr>
            <w:tcW w:w="2643" w:type="dxa"/>
            <w:vMerge w:val="continue"/>
            <w:tcBorders>
              <w:top w:val="nil"/>
              <w:left w:val="single" w:color="auto" w:sz="4" w:space="0"/>
              <w:bottom w:val="single" w:color="000000" w:sz="4" w:space="0"/>
              <w:right w:val="single" w:color="auto" w:sz="4" w:space="0"/>
            </w:tcBorders>
            <w:vAlign w:val="center"/>
          </w:tcPr>
          <w:p w14:paraId="355C46B2">
            <w:pPr>
              <w:widowControl/>
              <w:jc w:val="left"/>
              <w:rPr>
                <w:rFonts w:ascii="Times New Roman" w:hAnsi="Times New Roman" w:eastAsia="仿宋_GB2312" w:cs="Times New Roman"/>
                <w:kern w:val="0"/>
              </w:rPr>
            </w:pPr>
          </w:p>
        </w:tc>
        <w:tc>
          <w:tcPr>
            <w:tcW w:w="3038" w:type="dxa"/>
            <w:vMerge w:val="continue"/>
            <w:tcBorders>
              <w:top w:val="nil"/>
              <w:left w:val="single" w:color="auto" w:sz="4" w:space="0"/>
              <w:bottom w:val="single" w:color="000000" w:sz="4" w:space="0"/>
              <w:right w:val="single" w:color="auto" w:sz="4" w:space="0"/>
            </w:tcBorders>
            <w:vAlign w:val="center"/>
          </w:tcPr>
          <w:p w14:paraId="3267134A">
            <w:pPr>
              <w:widowControl/>
              <w:jc w:val="left"/>
              <w:rPr>
                <w:rFonts w:ascii="Times New Roman" w:hAnsi="Times New Roman" w:eastAsia="仿宋_GB2312" w:cs="Times New Roman"/>
                <w:kern w:val="0"/>
              </w:rPr>
            </w:pPr>
          </w:p>
        </w:tc>
        <w:tc>
          <w:tcPr>
            <w:tcW w:w="2618" w:type="dxa"/>
            <w:vMerge w:val="continue"/>
            <w:tcBorders>
              <w:top w:val="nil"/>
              <w:left w:val="single" w:color="auto" w:sz="4" w:space="0"/>
              <w:bottom w:val="single" w:color="000000" w:sz="4" w:space="0"/>
              <w:right w:val="single" w:color="auto" w:sz="8" w:space="0"/>
            </w:tcBorders>
            <w:vAlign w:val="center"/>
          </w:tcPr>
          <w:p w14:paraId="3014DC44">
            <w:pPr>
              <w:widowControl/>
              <w:jc w:val="left"/>
              <w:rPr>
                <w:rFonts w:ascii="Times New Roman" w:hAnsi="Times New Roman" w:eastAsia="仿宋_GB2312" w:cs="Times New Roman"/>
                <w:kern w:val="0"/>
              </w:rPr>
            </w:pPr>
          </w:p>
        </w:tc>
      </w:tr>
      <w:tr w14:paraId="4E534102">
        <w:tblPrEx>
          <w:tblCellMar>
            <w:top w:w="0" w:type="dxa"/>
            <w:left w:w="108" w:type="dxa"/>
            <w:bottom w:w="0" w:type="dxa"/>
            <w:right w:w="108" w:type="dxa"/>
          </w:tblCellMar>
        </w:tblPrEx>
        <w:trPr>
          <w:trHeight w:val="450" w:hRule="atLeast"/>
          <w:jc w:val="center"/>
        </w:trPr>
        <w:tc>
          <w:tcPr>
            <w:tcW w:w="5920" w:type="dxa"/>
            <w:gridSpan w:val="2"/>
            <w:tcBorders>
              <w:top w:val="single" w:color="auto" w:sz="4" w:space="0"/>
              <w:left w:val="single" w:color="auto" w:sz="8" w:space="0"/>
              <w:bottom w:val="single" w:color="auto" w:sz="4" w:space="0"/>
              <w:right w:val="single" w:color="auto" w:sz="4" w:space="0"/>
            </w:tcBorders>
            <w:vAlign w:val="center"/>
          </w:tcPr>
          <w:p w14:paraId="5CB93839">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栏次</w:t>
            </w:r>
          </w:p>
        </w:tc>
        <w:tc>
          <w:tcPr>
            <w:tcW w:w="2643" w:type="dxa"/>
            <w:tcBorders>
              <w:top w:val="nil"/>
              <w:left w:val="nil"/>
              <w:bottom w:val="single" w:color="auto" w:sz="4" w:space="0"/>
              <w:right w:val="single" w:color="auto" w:sz="4" w:space="0"/>
            </w:tcBorders>
            <w:vAlign w:val="center"/>
          </w:tcPr>
          <w:p w14:paraId="5397DEAC">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1</w:t>
            </w:r>
          </w:p>
        </w:tc>
        <w:tc>
          <w:tcPr>
            <w:tcW w:w="3038" w:type="dxa"/>
            <w:tcBorders>
              <w:top w:val="nil"/>
              <w:left w:val="nil"/>
              <w:bottom w:val="single" w:color="auto" w:sz="4" w:space="0"/>
              <w:right w:val="single" w:color="auto" w:sz="4" w:space="0"/>
            </w:tcBorders>
            <w:vAlign w:val="center"/>
          </w:tcPr>
          <w:p w14:paraId="16A4837D">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2</w:t>
            </w:r>
          </w:p>
        </w:tc>
        <w:tc>
          <w:tcPr>
            <w:tcW w:w="2618" w:type="dxa"/>
            <w:tcBorders>
              <w:top w:val="nil"/>
              <w:left w:val="nil"/>
              <w:bottom w:val="single" w:color="auto" w:sz="4" w:space="0"/>
              <w:right w:val="single" w:color="auto" w:sz="8" w:space="0"/>
            </w:tcBorders>
            <w:vAlign w:val="center"/>
          </w:tcPr>
          <w:p w14:paraId="5626F615">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3</w:t>
            </w:r>
          </w:p>
        </w:tc>
      </w:tr>
      <w:tr w14:paraId="41CA9579">
        <w:tblPrEx>
          <w:tblCellMar>
            <w:top w:w="0" w:type="dxa"/>
            <w:left w:w="108" w:type="dxa"/>
            <w:bottom w:w="0" w:type="dxa"/>
            <w:right w:w="108" w:type="dxa"/>
          </w:tblCellMar>
        </w:tblPrEx>
        <w:trPr>
          <w:trHeight w:val="450" w:hRule="atLeast"/>
          <w:jc w:val="center"/>
        </w:trPr>
        <w:tc>
          <w:tcPr>
            <w:tcW w:w="5920" w:type="dxa"/>
            <w:gridSpan w:val="2"/>
            <w:tcBorders>
              <w:top w:val="single" w:color="auto" w:sz="4" w:space="0"/>
              <w:left w:val="single" w:color="auto" w:sz="8" w:space="0"/>
              <w:bottom w:val="single" w:color="auto" w:sz="4" w:space="0"/>
              <w:right w:val="single" w:color="auto" w:sz="4" w:space="0"/>
            </w:tcBorders>
            <w:vAlign w:val="center"/>
          </w:tcPr>
          <w:p w14:paraId="37CA6F60">
            <w:pPr>
              <w:widowControl/>
              <w:jc w:val="center"/>
              <w:rPr>
                <w:rFonts w:hint="eastAsia" w:ascii="宋体" w:hAnsi="宋体" w:eastAsia="宋体" w:cs="宋体"/>
                <w:kern w:val="0"/>
                <w:sz w:val="22"/>
                <w:szCs w:val="22"/>
              </w:rPr>
            </w:pPr>
            <w:r>
              <w:rPr>
                <w:rFonts w:hint="eastAsia" w:ascii="宋体" w:hAnsi="宋体" w:eastAsia="宋体" w:cs="宋体"/>
                <w:kern w:val="0"/>
                <w:sz w:val="22"/>
                <w:szCs w:val="22"/>
              </w:rPr>
              <w:t>合计</w:t>
            </w:r>
          </w:p>
        </w:tc>
        <w:tc>
          <w:tcPr>
            <w:tcW w:w="2643" w:type="dxa"/>
            <w:tcBorders>
              <w:top w:val="nil"/>
              <w:left w:val="nil"/>
              <w:bottom w:val="single" w:color="auto" w:sz="4" w:space="0"/>
              <w:right w:val="single" w:color="auto" w:sz="4" w:space="0"/>
            </w:tcBorders>
            <w:vAlign w:val="center"/>
          </w:tcPr>
          <w:p w14:paraId="2CD9D57A">
            <w:pPr>
              <w:widowControl/>
              <w:jc w:val="center"/>
              <w:rPr>
                <w:rFonts w:hint="eastAsia" w:ascii="宋体" w:hAnsi="宋体" w:eastAsia="宋体" w:cs="宋体"/>
                <w:b/>
                <w:bCs/>
                <w:kern w:val="0"/>
                <w:sz w:val="22"/>
                <w:szCs w:val="22"/>
                <w:lang w:val="en-US" w:eastAsia="zh-CN"/>
              </w:rPr>
            </w:pPr>
            <w:r>
              <w:rPr>
                <w:rFonts w:hint="eastAsia" w:ascii="宋体" w:hAnsi="宋体" w:eastAsia="宋体" w:cs="宋体"/>
                <w:b/>
                <w:bCs/>
                <w:kern w:val="0"/>
                <w:sz w:val="22"/>
                <w:szCs w:val="22"/>
                <w:lang w:val="en-US" w:eastAsia="zh-CN"/>
              </w:rPr>
              <w:t>3537.03</w:t>
            </w:r>
          </w:p>
        </w:tc>
        <w:tc>
          <w:tcPr>
            <w:tcW w:w="3038" w:type="dxa"/>
            <w:tcBorders>
              <w:top w:val="nil"/>
              <w:left w:val="nil"/>
              <w:bottom w:val="single" w:color="auto" w:sz="4" w:space="0"/>
              <w:right w:val="single" w:color="auto" w:sz="4" w:space="0"/>
            </w:tcBorders>
            <w:vAlign w:val="center"/>
          </w:tcPr>
          <w:p w14:paraId="7E262BB5">
            <w:pPr>
              <w:widowControl/>
              <w:jc w:val="center"/>
              <w:rPr>
                <w:rFonts w:hint="default" w:ascii="宋体" w:hAnsi="宋体" w:eastAsia="宋体" w:cs="宋体"/>
                <w:b/>
                <w:bCs/>
                <w:kern w:val="0"/>
                <w:sz w:val="22"/>
                <w:szCs w:val="22"/>
                <w:lang w:val="en-US" w:eastAsia="zh-CN"/>
              </w:rPr>
            </w:pPr>
            <w:r>
              <w:rPr>
                <w:rFonts w:hint="eastAsia" w:ascii="宋体" w:hAnsi="宋体" w:cs="宋体"/>
                <w:b/>
                <w:bCs/>
                <w:kern w:val="0"/>
                <w:sz w:val="22"/>
                <w:szCs w:val="22"/>
                <w:lang w:val="en-US" w:eastAsia="zh-CN"/>
              </w:rPr>
              <w:t>3473.03</w:t>
            </w:r>
          </w:p>
        </w:tc>
        <w:tc>
          <w:tcPr>
            <w:tcW w:w="2618" w:type="dxa"/>
            <w:tcBorders>
              <w:top w:val="nil"/>
              <w:left w:val="nil"/>
              <w:bottom w:val="single" w:color="auto" w:sz="4" w:space="0"/>
              <w:right w:val="single" w:color="auto" w:sz="8" w:space="0"/>
            </w:tcBorders>
            <w:vAlign w:val="center"/>
          </w:tcPr>
          <w:p w14:paraId="15241E74">
            <w:pPr>
              <w:widowControl/>
              <w:jc w:val="center"/>
              <w:rPr>
                <w:rFonts w:hint="default" w:ascii="宋体" w:hAnsi="宋体" w:eastAsia="宋体" w:cs="宋体"/>
                <w:b/>
                <w:bCs/>
                <w:kern w:val="0"/>
                <w:sz w:val="22"/>
                <w:szCs w:val="22"/>
                <w:lang w:val="en-US" w:eastAsia="zh-CN"/>
              </w:rPr>
            </w:pPr>
            <w:r>
              <w:rPr>
                <w:rFonts w:hint="eastAsia" w:ascii="宋体" w:hAnsi="宋体" w:cs="宋体"/>
                <w:b/>
                <w:bCs/>
                <w:kern w:val="0"/>
                <w:sz w:val="22"/>
                <w:szCs w:val="22"/>
                <w:lang w:val="en-US" w:eastAsia="zh-CN"/>
              </w:rPr>
              <w:t>64.00</w:t>
            </w:r>
          </w:p>
        </w:tc>
      </w:tr>
      <w:tr w14:paraId="448CC556">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27DBC8B">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201</w:t>
            </w:r>
          </w:p>
        </w:tc>
        <w:tc>
          <w:tcPr>
            <w:tcW w:w="4720" w:type="dxa"/>
            <w:tcBorders>
              <w:top w:val="nil"/>
              <w:left w:val="nil"/>
              <w:bottom w:val="single" w:color="auto" w:sz="4" w:space="0"/>
              <w:right w:val="single" w:color="auto" w:sz="4" w:space="0"/>
            </w:tcBorders>
            <w:shd w:val="clear" w:color="auto" w:fill="auto"/>
            <w:vAlign w:val="center"/>
          </w:tcPr>
          <w:p w14:paraId="3A0E024D">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一般公共服务支出</w:t>
            </w:r>
          </w:p>
        </w:tc>
        <w:tc>
          <w:tcPr>
            <w:tcW w:w="2643" w:type="dxa"/>
            <w:tcBorders>
              <w:top w:val="nil"/>
              <w:left w:val="nil"/>
              <w:bottom w:val="single" w:color="auto" w:sz="4" w:space="0"/>
              <w:right w:val="single" w:color="auto" w:sz="4" w:space="0"/>
            </w:tcBorders>
            <w:vAlign w:val="center"/>
          </w:tcPr>
          <w:p w14:paraId="4F85638B">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2554.88</w:t>
            </w:r>
          </w:p>
        </w:tc>
        <w:tc>
          <w:tcPr>
            <w:tcW w:w="3038" w:type="dxa"/>
            <w:tcBorders>
              <w:top w:val="nil"/>
              <w:left w:val="nil"/>
              <w:bottom w:val="single" w:color="auto" w:sz="4" w:space="0"/>
              <w:right w:val="single" w:color="auto" w:sz="4" w:space="0"/>
            </w:tcBorders>
            <w:vAlign w:val="center"/>
          </w:tcPr>
          <w:p w14:paraId="21EAFDA5">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2554.88</w:t>
            </w:r>
          </w:p>
        </w:tc>
        <w:tc>
          <w:tcPr>
            <w:tcW w:w="2618" w:type="dxa"/>
            <w:tcBorders>
              <w:top w:val="nil"/>
              <w:left w:val="nil"/>
              <w:bottom w:val="single" w:color="auto" w:sz="4" w:space="0"/>
              <w:right w:val="single" w:color="auto" w:sz="8" w:space="0"/>
            </w:tcBorders>
            <w:vAlign w:val="center"/>
          </w:tcPr>
          <w:p w14:paraId="36DCE8CF">
            <w:pPr>
              <w:widowControl/>
              <w:jc w:val="center"/>
              <w:rPr>
                <w:rFonts w:hint="eastAsia" w:ascii="宋体" w:hAnsi="宋体" w:eastAsia="宋体" w:cs="宋体"/>
                <w:kern w:val="0"/>
                <w:sz w:val="22"/>
                <w:szCs w:val="22"/>
              </w:rPr>
            </w:pPr>
          </w:p>
        </w:tc>
      </w:tr>
      <w:tr w14:paraId="05EBAC1D">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7DFA346">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20103</w:t>
            </w:r>
          </w:p>
        </w:tc>
        <w:tc>
          <w:tcPr>
            <w:tcW w:w="4720" w:type="dxa"/>
            <w:tcBorders>
              <w:top w:val="nil"/>
              <w:left w:val="nil"/>
              <w:bottom w:val="single" w:color="auto" w:sz="4" w:space="0"/>
              <w:right w:val="single" w:color="auto" w:sz="4" w:space="0"/>
            </w:tcBorders>
            <w:shd w:val="clear" w:color="auto" w:fill="auto"/>
            <w:vAlign w:val="center"/>
          </w:tcPr>
          <w:p w14:paraId="26BF0189">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政府办公厅（室）及相关机构事务</w:t>
            </w:r>
          </w:p>
        </w:tc>
        <w:tc>
          <w:tcPr>
            <w:tcW w:w="2643" w:type="dxa"/>
            <w:tcBorders>
              <w:top w:val="nil"/>
              <w:left w:val="nil"/>
              <w:bottom w:val="single" w:color="auto" w:sz="4" w:space="0"/>
              <w:right w:val="single" w:color="auto" w:sz="4" w:space="0"/>
            </w:tcBorders>
            <w:vAlign w:val="center"/>
          </w:tcPr>
          <w:p w14:paraId="3F4FD3B2">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2515.97</w:t>
            </w:r>
          </w:p>
        </w:tc>
        <w:tc>
          <w:tcPr>
            <w:tcW w:w="3038" w:type="dxa"/>
            <w:tcBorders>
              <w:top w:val="nil"/>
              <w:left w:val="nil"/>
              <w:bottom w:val="single" w:color="auto" w:sz="4" w:space="0"/>
              <w:right w:val="single" w:color="auto" w:sz="4" w:space="0"/>
            </w:tcBorders>
            <w:vAlign w:val="center"/>
          </w:tcPr>
          <w:p w14:paraId="00E16F7D">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2515.97</w:t>
            </w:r>
          </w:p>
        </w:tc>
        <w:tc>
          <w:tcPr>
            <w:tcW w:w="2618" w:type="dxa"/>
            <w:tcBorders>
              <w:top w:val="nil"/>
              <w:left w:val="nil"/>
              <w:bottom w:val="single" w:color="auto" w:sz="4" w:space="0"/>
              <w:right w:val="single" w:color="auto" w:sz="8" w:space="0"/>
            </w:tcBorders>
            <w:vAlign w:val="center"/>
          </w:tcPr>
          <w:p w14:paraId="5CC2FD3F">
            <w:pPr>
              <w:widowControl/>
              <w:jc w:val="center"/>
              <w:rPr>
                <w:rFonts w:hint="eastAsia" w:ascii="宋体" w:hAnsi="宋体" w:eastAsia="宋体" w:cs="宋体"/>
                <w:kern w:val="0"/>
                <w:sz w:val="22"/>
                <w:szCs w:val="22"/>
              </w:rPr>
            </w:pPr>
          </w:p>
        </w:tc>
      </w:tr>
      <w:tr w14:paraId="610AC141">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63CDB5D">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2010301</w:t>
            </w:r>
          </w:p>
        </w:tc>
        <w:tc>
          <w:tcPr>
            <w:tcW w:w="4720" w:type="dxa"/>
            <w:tcBorders>
              <w:top w:val="nil"/>
              <w:left w:val="nil"/>
              <w:bottom w:val="single" w:color="auto" w:sz="4" w:space="0"/>
              <w:right w:val="single" w:color="auto" w:sz="4" w:space="0"/>
            </w:tcBorders>
            <w:shd w:val="clear" w:color="auto" w:fill="auto"/>
            <w:vAlign w:val="center"/>
          </w:tcPr>
          <w:p w14:paraId="30EBCC02">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 xml:space="preserve">  行政运行</w:t>
            </w:r>
          </w:p>
        </w:tc>
        <w:tc>
          <w:tcPr>
            <w:tcW w:w="2643" w:type="dxa"/>
            <w:tcBorders>
              <w:top w:val="nil"/>
              <w:left w:val="nil"/>
              <w:bottom w:val="single" w:color="auto" w:sz="4" w:space="0"/>
              <w:right w:val="single" w:color="auto" w:sz="4" w:space="0"/>
            </w:tcBorders>
            <w:vAlign w:val="center"/>
          </w:tcPr>
          <w:p w14:paraId="42E00922">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2503.36</w:t>
            </w:r>
          </w:p>
        </w:tc>
        <w:tc>
          <w:tcPr>
            <w:tcW w:w="3038" w:type="dxa"/>
            <w:tcBorders>
              <w:top w:val="nil"/>
              <w:left w:val="nil"/>
              <w:bottom w:val="single" w:color="auto" w:sz="4" w:space="0"/>
              <w:right w:val="single" w:color="auto" w:sz="4" w:space="0"/>
            </w:tcBorders>
            <w:vAlign w:val="center"/>
          </w:tcPr>
          <w:p w14:paraId="50A16089">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2503.36</w:t>
            </w:r>
          </w:p>
        </w:tc>
        <w:tc>
          <w:tcPr>
            <w:tcW w:w="2618" w:type="dxa"/>
            <w:tcBorders>
              <w:top w:val="nil"/>
              <w:left w:val="nil"/>
              <w:bottom w:val="single" w:color="auto" w:sz="4" w:space="0"/>
              <w:right w:val="single" w:color="auto" w:sz="8" w:space="0"/>
            </w:tcBorders>
            <w:vAlign w:val="center"/>
          </w:tcPr>
          <w:p w14:paraId="5D21F101">
            <w:pPr>
              <w:widowControl/>
              <w:jc w:val="center"/>
              <w:rPr>
                <w:rFonts w:hint="eastAsia" w:ascii="宋体" w:hAnsi="宋体" w:eastAsia="宋体" w:cs="宋体"/>
                <w:kern w:val="0"/>
                <w:sz w:val="22"/>
                <w:szCs w:val="22"/>
              </w:rPr>
            </w:pPr>
          </w:p>
        </w:tc>
      </w:tr>
      <w:tr w14:paraId="4A211F21">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58417A3">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2010399</w:t>
            </w:r>
          </w:p>
        </w:tc>
        <w:tc>
          <w:tcPr>
            <w:tcW w:w="4720" w:type="dxa"/>
            <w:tcBorders>
              <w:top w:val="nil"/>
              <w:left w:val="nil"/>
              <w:bottom w:val="single" w:color="auto" w:sz="4" w:space="0"/>
              <w:right w:val="single" w:color="auto" w:sz="4" w:space="0"/>
            </w:tcBorders>
            <w:shd w:val="clear" w:color="auto" w:fill="auto"/>
            <w:vAlign w:val="center"/>
          </w:tcPr>
          <w:p w14:paraId="1ED027C4">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 xml:space="preserve">  其他政府办公厅（室）及相关机构事务支出</w:t>
            </w:r>
          </w:p>
        </w:tc>
        <w:tc>
          <w:tcPr>
            <w:tcW w:w="2643" w:type="dxa"/>
            <w:tcBorders>
              <w:top w:val="nil"/>
              <w:left w:val="nil"/>
              <w:bottom w:val="single" w:color="auto" w:sz="4" w:space="0"/>
              <w:right w:val="single" w:color="auto" w:sz="4" w:space="0"/>
            </w:tcBorders>
            <w:vAlign w:val="center"/>
          </w:tcPr>
          <w:p w14:paraId="443199C6">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12.61</w:t>
            </w:r>
          </w:p>
        </w:tc>
        <w:tc>
          <w:tcPr>
            <w:tcW w:w="3038" w:type="dxa"/>
            <w:tcBorders>
              <w:top w:val="nil"/>
              <w:left w:val="nil"/>
              <w:bottom w:val="single" w:color="auto" w:sz="4" w:space="0"/>
              <w:right w:val="single" w:color="auto" w:sz="4" w:space="0"/>
            </w:tcBorders>
            <w:vAlign w:val="center"/>
          </w:tcPr>
          <w:p w14:paraId="1F6D2073">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12.61</w:t>
            </w:r>
          </w:p>
        </w:tc>
        <w:tc>
          <w:tcPr>
            <w:tcW w:w="2618" w:type="dxa"/>
            <w:tcBorders>
              <w:top w:val="nil"/>
              <w:left w:val="nil"/>
              <w:bottom w:val="single" w:color="auto" w:sz="4" w:space="0"/>
              <w:right w:val="single" w:color="auto" w:sz="8" w:space="0"/>
            </w:tcBorders>
            <w:vAlign w:val="center"/>
          </w:tcPr>
          <w:p w14:paraId="3FF25B57">
            <w:pPr>
              <w:widowControl/>
              <w:jc w:val="center"/>
              <w:rPr>
                <w:rFonts w:hint="eastAsia" w:ascii="宋体" w:hAnsi="宋体" w:eastAsia="宋体" w:cs="宋体"/>
                <w:kern w:val="0"/>
                <w:sz w:val="22"/>
                <w:szCs w:val="22"/>
              </w:rPr>
            </w:pPr>
          </w:p>
        </w:tc>
      </w:tr>
      <w:tr w14:paraId="7CD9909E">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053DDB50">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20104</w:t>
            </w:r>
          </w:p>
        </w:tc>
        <w:tc>
          <w:tcPr>
            <w:tcW w:w="4720" w:type="dxa"/>
            <w:tcBorders>
              <w:top w:val="nil"/>
              <w:left w:val="nil"/>
              <w:bottom w:val="single" w:color="auto" w:sz="8" w:space="0"/>
              <w:right w:val="single" w:color="auto" w:sz="4" w:space="0"/>
            </w:tcBorders>
            <w:shd w:val="clear" w:color="auto" w:fill="auto"/>
            <w:vAlign w:val="center"/>
          </w:tcPr>
          <w:p w14:paraId="40D49C99">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发展与改革事务</w:t>
            </w:r>
          </w:p>
        </w:tc>
        <w:tc>
          <w:tcPr>
            <w:tcW w:w="2643" w:type="dxa"/>
            <w:tcBorders>
              <w:top w:val="nil"/>
              <w:left w:val="nil"/>
              <w:bottom w:val="single" w:color="auto" w:sz="8" w:space="0"/>
              <w:right w:val="single" w:color="auto" w:sz="4" w:space="0"/>
            </w:tcBorders>
            <w:vAlign w:val="center"/>
          </w:tcPr>
          <w:p w14:paraId="58A55C4B">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25.27</w:t>
            </w:r>
          </w:p>
        </w:tc>
        <w:tc>
          <w:tcPr>
            <w:tcW w:w="3038" w:type="dxa"/>
            <w:tcBorders>
              <w:top w:val="nil"/>
              <w:left w:val="nil"/>
              <w:bottom w:val="single" w:color="auto" w:sz="8" w:space="0"/>
              <w:right w:val="single" w:color="auto" w:sz="4" w:space="0"/>
            </w:tcBorders>
            <w:vAlign w:val="center"/>
          </w:tcPr>
          <w:p w14:paraId="7ACDDC09">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25.27</w:t>
            </w:r>
          </w:p>
        </w:tc>
        <w:tc>
          <w:tcPr>
            <w:tcW w:w="2618" w:type="dxa"/>
            <w:tcBorders>
              <w:top w:val="nil"/>
              <w:left w:val="nil"/>
              <w:bottom w:val="single" w:color="auto" w:sz="8" w:space="0"/>
              <w:right w:val="single" w:color="auto" w:sz="8" w:space="0"/>
            </w:tcBorders>
            <w:vAlign w:val="center"/>
          </w:tcPr>
          <w:p w14:paraId="47337744">
            <w:pPr>
              <w:widowControl/>
              <w:jc w:val="center"/>
              <w:rPr>
                <w:rFonts w:hint="eastAsia" w:ascii="宋体" w:hAnsi="宋体" w:eastAsia="宋体" w:cs="宋体"/>
                <w:kern w:val="0"/>
                <w:sz w:val="22"/>
                <w:szCs w:val="22"/>
              </w:rPr>
            </w:pPr>
          </w:p>
        </w:tc>
      </w:tr>
      <w:tr w14:paraId="01D0BAB4">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7CEE98B">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2010499</w:t>
            </w:r>
          </w:p>
        </w:tc>
        <w:tc>
          <w:tcPr>
            <w:tcW w:w="4720" w:type="dxa"/>
            <w:tcBorders>
              <w:top w:val="nil"/>
              <w:left w:val="nil"/>
              <w:bottom w:val="single" w:color="auto" w:sz="8" w:space="0"/>
              <w:right w:val="single" w:color="auto" w:sz="4" w:space="0"/>
            </w:tcBorders>
            <w:shd w:val="clear" w:color="auto" w:fill="auto"/>
            <w:vAlign w:val="center"/>
          </w:tcPr>
          <w:p w14:paraId="493EA0BC">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 xml:space="preserve">  其他发展与改革事务支出</w:t>
            </w:r>
          </w:p>
        </w:tc>
        <w:tc>
          <w:tcPr>
            <w:tcW w:w="2643" w:type="dxa"/>
            <w:tcBorders>
              <w:top w:val="nil"/>
              <w:left w:val="nil"/>
              <w:bottom w:val="single" w:color="auto" w:sz="8" w:space="0"/>
              <w:right w:val="single" w:color="auto" w:sz="4" w:space="0"/>
            </w:tcBorders>
            <w:vAlign w:val="center"/>
          </w:tcPr>
          <w:p w14:paraId="70AB0773">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25.27</w:t>
            </w:r>
          </w:p>
        </w:tc>
        <w:tc>
          <w:tcPr>
            <w:tcW w:w="3038" w:type="dxa"/>
            <w:tcBorders>
              <w:top w:val="nil"/>
              <w:left w:val="nil"/>
              <w:bottom w:val="single" w:color="auto" w:sz="8" w:space="0"/>
              <w:right w:val="single" w:color="auto" w:sz="4" w:space="0"/>
            </w:tcBorders>
            <w:vAlign w:val="center"/>
          </w:tcPr>
          <w:p w14:paraId="44CA3B77">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25.27</w:t>
            </w:r>
          </w:p>
        </w:tc>
        <w:tc>
          <w:tcPr>
            <w:tcW w:w="2618" w:type="dxa"/>
            <w:tcBorders>
              <w:top w:val="nil"/>
              <w:left w:val="nil"/>
              <w:bottom w:val="single" w:color="auto" w:sz="8" w:space="0"/>
              <w:right w:val="single" w:color="auto" w:sz="8" w:space="0"/>
            </w:tcBorders>
            <w:vAlign w:val="center"/>
          </w:tcPr>
          <w:p w14:paraId="1A34350F">
            <w:pPr>
              <w:widowControl/>
              <w:jc w:val="center"/>
              <w:rPr>
                <w:rFonts w:hint="eastAsia" w:ascii="宋体" w:hAnsi="宋体" w:eastAsia="宋体" w:cs="宋体"/>
                <w:kern w:val="0"/>
                <w:sz w:val="22"/>
                <w:szCs w:val="22"/>
              </w:rPr>
            </w:pPr>
          </w:p>
        </w:tc>
      </w:tr>
      <w:tr w14:paraId="4B577E86">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C47A0FF">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20106</w:t>
            </w:r>
          </w:p>
        </w:tc>
        <w:tc>
          <w:tcPr>
            <w:tcW w:w="4720" w:type="dxa"/>
            <w:tcBorders>
              <w:top w:val="nil"/>
              <w:left w:val="nil"/>
              <w:bottom w:val="single" w:color="auto" w:sz="8" w:space="0"/>
              <w:right w:val="single" w:color="auto" w:sz="4" w:space="0"/>
            </w:tcBorders>
            <w:shd w:val="clear" w:color="auto" w:fill="auto"/>
            <w:vAlign w:val="center"/>
          </w:tcPr>
          <w:p w14:paraId="2EBC9C7A">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财政事务</w:t>
            </w:r>
          </w:p>
        </w:tc>
        <w:tc>
          <w:tcPr>
            <w:tcW w:w="2643" w:type="dxa"/>
            <w:tcBorders>
              <w:top w:val="nil"/>
              <w:left w:val="nil"/>
              <w:bottom w:val="single" w:color="auto" w:sz="8" w:space="0"/>
              <w:right w:val="single" w:color="auto" w:sz="4" w:space="0"/>
            </w:tcBorders>
            <w:vAlign w:val="center"/>
          </w:tcPr>
          <w:p w14:paraId="254A8299">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13.64</w:t>
            </w:r>
          </w:p>
        </w:tc>
        <w:tc>
          <w:tcPr>
            <w:tcW w:w="3038" w:type="dxa"/>
            <w:tcBorders>
              <w:top w:val="nil"/>
              <w:left w:val="nil"/>
              <w:bottom w:val="single" w:color="auto" w:sz="8" w:space="0"/>
              <w:right w:val="single" w:color="auto" w:sz="4" w:space="0"/>
            </w:tcBorders>
            <w:vAlign w:val="center"/>
          </w:tcPr>
          <w:p w14:paraId="01457E2C">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13.64</w:t>
            </w:r>
          </w:p>
        </w:tc>
        <w:tc>
          <w:tcPr>
            <w:tcW w:w="2618" w:type="dxa"/>
            <w:tcBorders>
              <w:top w:val="nil"/>
              <w:left w:val="nil"/>
              <w:bottom w:val="single" w:color="auto" w:sz="8" w:space="0"/>
              <w:right w:val="single" w:color="auto" w:sz="8" w:space="0"/>
            </w:tcBorders>
            <w:vAlign w:val="center"/>
          </w:tcPr>
          <w:p w14:paraId="7FDE712B">
            <w:pPr>
              <w:widowControl/>
              <w:jc w:val="center"/>
              <w:rPr>
                <w:rFonts w:hint="eastAsia" w:ascii="宋体" w:hAnsi="宋体" w:eastAsia="宋体" w:cs="宋体"/>
                <w:kern w:val="0"/>
                <w:sz w:val="22"/>
                <w:szCs w:val="22"/>
              </w:rPr>
            </w:pPr>
          </w:p>
        </w:tc>
      </w:tr>
      <w:tr w14:paraId="48631D48">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39DC892">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2010601</w:t>
            </w:r>
          </w:p>
        </w:tc>
        <w:tc>
          <w:tcPr>
            <w:tcW w:w="4720" w:type="dxa"/>
            <w:tcBorders>
              <w:top w:val="nil"/>
              <w:left w:val="nil"/>
              <w:bottom w:val="single" w:color="auto" w:sz="8" w:space="0"/>
              <w:right w:val="single" w:color="auto" w:sz="4" w:space="0"/>
            </w:tcBorders>
            <w:shd w:val="clear" w:color="auto" w:fill="auto"/>
            <w:vAlign w:val="center"/>
          </w:tcPr>
          <w:p w14:paraId="5462548E">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 xml:space="preserve">  行政运行</w:t>
            </w:r>
          </w:p>
        </w:tc>
        <w:tc>
          <w:tcPr>
            <w:tcW w:w="2643" w:type="dxa"/>
            <w:tcBorders>
              <w:top w:val="nil"/>
              <w:left w:val="nil"/>
              <w:bottom w:val="single" w:color="auto" w:sz="8" w:space="0"/>
              <w:right w:val="single" w:color="auto" w:sz="4" w:space="0"/>
            </w:tcBorders>
            <w:vAlign w:val="center"/>
          </w:tcPr>
          <w:p w14:paraId="51C049B1">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13.64</w:t>
            </w:r>
          </w:p>
        </w:tc>
        <w:tc>
          <w:tcPr>
            <w:tcW w:w="3038" w:type="dxa"/>
            <w:tcBorders>
              <w:top w:val="nil"/>
              <w:left w:val="nil"/>
              <w:bottom w:val="single" w:color="auto" w:sz="8" w:space="0"/>
              <w:right w:val="single" w:color="auto" w:sz="4" w:space="0"/>
            </w:tcBorders>
            <w:vAlign w:val="center"/>
          </w:tcPr>
          <w:p w14:paraId="1A28B96E">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13.64</w:t>
            </w:r>
          </w:p>
        </w:tc>
        <w:tc>
          <w:tcPr>
            <w:tcW w:w="2618" w:type="dxa"/>
            <w:tcBorders>
              <w:top w:val="nil"/>
              <w:left w:val="nil"/>
              <w:bottom w:val="single" w:color="auto" w:sz="8" w:space="0"/>
              <w:right w:val="single" w:color="auto" w:sz="8" w:space="0"/>
            </w:tcBorders>
            <w:vAlign w:val="center"/>
          </w:tcPr>
          <w:p w14:paraId="29501DCB">
            <w:pPr>
              <w:widowControl/>
              <w:jc w:val="center"/>
              <w:rPr>
                <w:rFonts w:hint="eastAsia" w:ascii="宋体" w:hAnsi="宋体" w:eastAsia="宋体" w:cs="宋体"/>
                <w:kern w:val="0"/>
                <w:sz w:val="22"/>
                <w:szCs w:val="22"/>
              </w:rPr>
            </w:pPr>
          </w:p>
        </w:tc>
      </w:tr>
      <w:tr w14:paraId="59781562">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523785A">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208</w:t>
            </w:r>
          </w:p>
        </w:tc>
        <w:tc>
          <w:tcPr>
            <w:tcW w:w="4720" w:type="dxa"/>
            <w:tcBorders>
              <w:top w:val="nil"/>
              <w:left w:val="nil"/>
              <w:bottom w:val="single" w:color="auto" w:sz="8" w:space="0"/>
              <w:right w:val="single" w:color="auto" w:sz="4" w:space="0"/>
            </w:tcBorders>
            <w:shd w:val="clear" w:color="auto" w:fill="auto"/>
            <w:vAlign w:val="center"/>
          </w:tcPr>
          <w:p w14:paraId="3F2F91F7">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社会保障和就业支出</w:t>
            </w:r>
          </w:p>
        </w:tc>
        <w:tc>
          <w:tcPr>
            <w:tcW w:w="2643" w:type="dxa"/>
            <w:tcBorders>
              <w:top w:val="nil"/>
              <w:left w:val="nil"/>
              <w:bottom w:val="single" w:color="auto" w:sz="8" w:space="0"/>
              <w:right w:val="single" w:color="auto" w:sz="4" w:space="0"/>
            </w:tcBorders>
            <w:vAlign w:val="center"/>
          </w:tcPr>
          <w:p w14:paraId="0D4BEDC9">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15.96</w:t>
            </w:r>
          </w:p>
        </w:tc>
        <w:tc>
          <w:tcPr>
            <w:tcW w:w="3038" w:type="dxa"/>
            <w:tcBorders>
              <w:top w:val="nil"/>
              <w:left w:val="nil"/>
              <w:bottom w:val="single" w:color="auto" w:sz="8" w:space="0"/>
              <w:right w:val="single" w:color="auto" w:sz="4" w:space="0"/>
            </w:tcBorders>
            <w:vAlign w:val="center"/>
          </w:tcPr>
          <w:p w14:paraId="0D29320F">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15.96</w:t>
            </w:r>
          </w:p>
        </w:tc>
        <w:tc>
          <w:tcPr>
            <w:tcW w:w="2618" w:type="dxa"/>
            <w:tcBorders>
              <w:top w:val="nil"/>
              <w:left w:val="nil"/>
              <w:bottom w:val="single" w:color="auto" w:sz="8" w:space="0"/>
              <w:right w:val="single" w:color="auto" w:sz="8" w:space="0"/>
            </w:tcBorders>
            <w:vAlign w:val="center"/>
          </w:tcPr>
          <w:p w14:paraId="68074126">
            <w:pPr>
              <w:widowControl/>
              <w:jc w:val="center"/>
              <w:rPr>
                <w:rFonts w:hint="eastAsia" w:ascii="宋体" w:hAnsi="宋体" w:eastAsia="宋体" w:cs="宋体"/>
                <w:kern w:val="0"/>
                <w:sz w:val="22"/>
                <w:szCs w:val="22"/>
              </w:rPr>
            </w:pPr>
          </w:p>
        </w:tc>
      </w:tr>
      <w:tr w14:paraId="63348734">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5E14382D">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20801</w:t>
            </w:r>
          </w:p>
        </w:tc>
        <w:tc>
          <w:tcPr>
            <w:tcW w:w="4720" w:type="dxa"/>
            <w:tcBorders>
              <w:top w:val="nil"/>
              <w:left w:val="nil"/>
              <w:bottom w:val="single" w:color="auto" w:sz="8" w:space="0"/>
              <w:right w:val="single" w:color="auto" w:sz="4" w:space="0"/>
            </w:tcBorders>
            <w:shd w:val="clear" w:color="auto" w:fill="auto"/>
            <w:vAlign w:val="center"/>
          </w:tcPr>
          <w:p w14:paraId="7E305B57">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人力资源和社会保障管理事务</w:t>
            </w:r>
          </w:p>
        </w:tc>
        <w:tc>
          <w:tcPr>
            <w:tcW w:w="2643" w:type="dxa"/>
            <w:tcBorders>
              <w:top w:val="nil"/>
              <w:left w:val="nil"/>
              <w:bottom w:val="single" w:color="auto" w:sz="8" w:space="0"/>
              <w:right w:val="single" w:color="auto" w:sz="4" w:space="0"/>
            </w:tcBorders>
            <w:vAlign w:val="center"/>
          </w:tcPr>
          <w:p w14:paraId="0AD5E583">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13.39</w:t>
            </w:r>
          </w:p>
        </w:tc>
        <w:tc>
          <w:tcPr>
            <w:tcW w:w="3038" w:type="dxa"/>
            <w:tcBorders>
              <w:top w:val="nil"/>
              <w:left w:val="nil"/>
              <w:bottom w:val="single" w:color="auto" w:sz="8" w:space="0"/>
              <w:right w:val="single" w:color="auto" w:sz="4" w:space="0"/>
            </w:tcBorders>
            <w:vAlign w:val="center"/>
          </w:tcPr>
          <w:p w14:paraId="0436B5D7">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13.39</w:t>
            </w:r>
          </w:p>
        </w:tc>
        <w:tc>
          <w:tcPr>
            <w:tcW w:w="2618" w:type="dxa"/>
            <w:tcBorders>
              <w:top w:val="nil"/>
              <w:left w:val="nil"/>
              <w:bottom w:val="single" w:color="auto" w:sz="8" w:space="0"/>
              <w:right w:val="single" w:color="auto" w:sz="8" w:space="0"/>
            </w:tcBorders>
            <w:vAlign w:val="center"/>
          </w:tcPr>
          <w:p w14:paraId="335FFA9F">
            <w:pPr>
              <w:widowControl/>
              <w:jc w:val="center"/>
              <w:rPr>
                <w:rFonts w:hint="eastAsia" w:ascii="宋体" w:hAnsi="宋体" w:eastAsia="宋体" w:cs="宋体"/>
                <w:kern w:val="0"/>
                <w:sz w:val="22"/>
                <w:szCs w:val="22"/>
              </w:rPr>
            </w:pPr>
          </w:p>
        </w:tc>
      </w:tr>
      <w:tr w14:paraId="64B8E941">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682DA01">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2080199</w:t>
            </w:r>
          </w:p>
        </w:tc>
        <w:tc>
          <w:tcPr>
            <w:tcW w:w="4720" w:type="dxa"/>
            <w:tcBorders>
              <w:top w:val="nil"/>
              <w:left w:val="nil"/>
              <w:bottom w:val="single" w:color="auto" w:sz="8" w:space="0"/>
              <w:right w:val="single" w:color="auto" w:sz="4" w:space="0"/>
            </w:tcBorders>
            <w:shd w:val="clear" w:color="auto" w:fill="auto"/>
            <w:vAlign w:val="center"/>
          </w:tcPr>
          <w:p w14:paraId="5B1F6961">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 xml:space="preserve">  其他人力资源和社会保障管理事务支出</w:t>
            </w:r>
          </w:p>
        </w:tc>
        <w:tc>
          <w:tcPr>
            <w:tcW w:w="2643" w:type="dxa"/>
            <w:tcBorders>
              <w:top w:val="nil"/>
              <w:left w:val="nil"/>
              <w:bottom w:val="single" w:color="auto" w:sz="8" w:space="0"/>
              <w:right w:val="single" w:color="auto" w:sz="4" w:space="0"/>
            </w:tcBorders>
            <w:vAlign w:val="center"/>
          </w:tcPr>
          <w:p w14:paraId="72DCA6D9">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13.39</w:t>
            </w:r>
          </w:p>
        </w:tc>
        <w:tc>
          <w:tcPr>
            <w:tcW w:w="3038" w:type="dxa"/>
            <w:tcBorders>
              <w:top w:val="nil"/>
              <w:left w:val="nil"/>
              <w:bottom w:val="single" w:color="auto" w:sz="8" w:space="0"/>
              <w:right w:val="single" w:color="auto" w:sz="4" w:space="0"/>
            </w:tcBorders>
            <w:vAlign w:val="center"/>
          </w:tcPr>
          <w:p w14:paraId="2737C7CB">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13.39</w:t>
            </w:r>
          </w:p>
        </w:tc>
        <w:tc>
          <w:tcPr>
            <w:tcW w:w="2618" w:type="dxa"/>
            <w:tcBorders>
              <w:top w:val="nil"/>
              <w:left w:val="nil"/>
              <w:bottom w:val="single" w:color="auto" w:sz="8" w:space="0"/>
              <w:right w:val="single" w:color="auto" w:sz="8" w:space="0"/>
            </w:tcBorders>
            <w:vAlign w:val="center"/>
          </w:tcPr>
          <w:p w14:paraId="0DD7C409">
            <w:pPr>
              <w:widowControl/>
              <w:jc w:val="center"/>
              <w:rPr>
                <w:rFonts w:hint="eastAsia" w:ascii="宋体" w:hAnsi="宋体" w:eastAsia="宋体" w:cs="宋体"/>
                <w:kern w:val="0"/>
                <w:sz w:val="22"/>
                <w:szCs w:val="22"/>
              </w:rPr>
            </w:pPr>
          </w:p>
        </w:tc>
      </w:tr>
      <w:tr w14:paraId="03154C1F">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8D51999">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20828</w:t>
            </w:r>
          </w:p>
        </w:tc>
        <w:tc>
          <w:tcPr>
            <w:tcW w:w="4720" w:type="dxa"/>
            <w:tcBorders>
              <w:top w:val="nil"/>
              <w:left w:val="nil"/>
              <w:bottom w:val="single" w:color="auto" w:sz="8" w:space="0"/>
              <w:right w:val="single" w:color="auto" w:sz="4" w:space="0"/>
            </w:tcBorders>
            <w:shd w:val="clear" w:color="auto" w:fill="auto"/>
            <w:vAlign w:val="center"/>
          </w:tcPr>
          <w:p w14:paraId="64D86577">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退役军人管理事务</w:t>
            </w:r>
          </w:p>
        </w:tc>
        <w:tc>
          <w:tcPr>
            <w:tcW w:w="2643" w:type="dxa"/>
            <w:tcBorders>
              <w:top w:val="nil"/>
              <w:left w:val="nil"/>
              <w:bottom w:val="single" w:color="auto" w:sz="8" w:space="0"/>
              <w:right w:val="single" w:color="auto" w:sz="4" w:space="0"/>
            </w:tcBorders>
            <w:vAlign w:val="center"/>
          </w:tcPr>
          <w:p w14:paraId="69054B18">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2.57</w:t>
            </w:r>
          </w:p>
        </w:tc>
        <w:tc>
          <w:tcPr>
            <w:tcW w:w="3038" w:type="dxa"/>
            <w:tcBorders>
              <w:top w:val="nil"/>
              <w:left w:val="nil"/>
              <w:bottom w:val="single" w:color="auto" w:sz="8" w:space="0"/>
              <w:right w:val="single" w:color="auto" w:sz="4" w:space="0"/>
            </w:tcBorders>
            <w:vAlign w:val="center"/>
          </w:tcPr>
          <w:p w14:paraId="5F01C20F">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2.57</w:t>
            </w:r>
          </w:p>
        </w:tc>
        <w:tc>
          <w:tcPr>
            <w:tcW w:w="2618" w:type="dxa"/>
            <w:tcBorders>
              <w:top w:val="nil"/>
              <w:left w:val="nil"/>
              <w:bottom w:val="single" w:color="auto" w:sz="8" w:space="0"/>
              <w:right w:val="single" w:color="auto" w:sz="8" w:space="0"/>
            </w:tcBorders>
            <w:vAlign w:val="center"/>
          </w:tcPr>
          <w:p w14:paraId="7DC7E556">
            <w:pPr>
              <w:widowControl/>
              <w:jc w:val="center"/>
              <w:rPr>
                <w:rFonts w:hint="eastAsia" w:ascii="宋体" w:hAnsi="宋体" w:eastAsia="宋体" w:cs="宋体"/>
                <w:kern w:val="0"/>
                <w:sz w:val="22"/>
                <w:szCs w:val="22"/>
              </w:rPr>
            </w:pPr>
          </w:p>
        </w:tc>
      </w:tr>
      <w:tr w14:paraId="3A61918A">
        <w:tblPrEx>
          <w:tblCellMar>
            <w:top w:w="0" w:type="dxa"/>
            <w:left w:w="108" w:type="dxa"/>
            <w:bottom w:w="0" w:type="dxa"/>
            <w:right w:w="108" w:type="dxa"/>
          </w:tblCellMar>
        </w:tblPrEx>
        <w:trPr>
          <w:trHeight w:val="34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14:paraId="131BB939">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2082899</w:t>
            </w:r>
          </w:p>
        </w:tc>
        <w:tc>
          <w:tcPr>
            <w:tcW w:w="4720" w:type="dxa"/>
            <w:tcBorders>
              <w:top w:val="single" w:color="auto" w:sz="8" w:space="0"/>
              <w:left w:val="single" w:color="auto" w:sz="8" w:space="0"/>
              <w:bottom w:val="single" w:color="auto" w:sz="8" w:space="0"/>
              <w:right w:val="single" w:color="auto" w:sz="8" w:space="0"/>
            </w:tcBorders>
            <w:shd w:val="clear" w:color="auto" w:fill="auto"/>
            <w:vAlign w:val="center"/>
          </w:tcPr>
          <w:p w14:paraId="421E9677">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 xml:space="preserve">  其他退役军人事务管理支出</w:t>
            </w:r>
          </w:p>
        </w:tc>
        <w:tc>
          <w:tcPr>
            <w:tcW w:w="2643" w:type="dxa"/>
            <w:tcBorders>
              <w:top w:val="single" w:color="auto" w:sz="8" w:space="0"/>
              <w:left w:val="single" w:color="auto" w:sz="8" w:space="0"/>
              <w:bottom w:val="single" w:color="auto" w:sz="8" w:space="0"/>
              <w:right w:val="single" w:color="auto" w:sz="8" w:space="0"/>
            </w:tcBorders>
            <w:vAlign w:val="center"/>
          </w:tcPr>
          <w:p w14:paraId="7F5F6946">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2.57</w:t>
            </w:r>
          </w:p>
        </w:tc>
        <w:tc>
          <w:tcPr>
            <w:tcW w:w="3038" w:type="dxa"/>
            <w:tcBorders>
              <w:top w:val="single" w:color="auto" w:sz="8" w:space="0"/>
              <w:left w:val="single" w:color="auto" w:sz="8" w:space="0"/>
              <w:bottom w:val="single" w:color="auto" w:sz="8" w:space="0"/>
              <w:right w:val="single" w:color="auto" w:sz="8" w:space="0"/>
            </w:tcBorders>
            <w:vAlign w:val="center"/>
          </w:tcPr>
          <w:p w14:paraId="7D0635A6">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2.57</w:t>
            </w:r>
          </w:p>
        </w:tc>
        <w:tc>
          <w:tcPr>
            <w:tcW w:w="2618" w:type="dxa"/>
            <w:tcBorders>
              <w:top w:val="single" w:color="auto" w:sz="8" w:space="0"/>
              <w:left w:val="single" w:color="auto" w:sz="8" w:space="0"/>
              <w:bottom w:val="single" w:color="auto" w:sz="8" w:space="0"/>
              <w:right w:val="single" w:color="auto" w:sz="8" w:space="0"/>
            </w:tcBorders>
            <w:vAlign w:val="center"/>
          </w:tcPr>
          <w:p w14:paraId="7E611AF6">
            <w:pPr>
              <w:widowControl/>
              <w:jc w:val="center"/>
              <w:rPr>
                <w:rFonts w:hint="eastAsia" w:ascii="宋体" w:hAnsi="宋体" w:eastAsia="宋体" w:cs="宋体"/>
                <w:kern w:val="0"/>
                <w:sz w:val="22"/>
                <w:szCs w:val="22"/>
              </w:rPr>
            </w:pPr>
          </w:p>
        </w:tc>
      </w:tr>
      <w:tr w14:paraId="7676B0C1">
        <w:tblPrEx>
          <w:tblCellMar>
            <w:top w:w="0" w:type="dxa"/>
            <w:left w:w="108" w:type="dxa"/>
            <w:bottom w:w="0" w:type="dxa"/>
            <w:right w:w="108" w:type="dxa"/>
          </w:tblCellMar>
        </w:tblPrEx>
        <w:trPr>
          <w:trHeight w:val="340" w:hRule="atLeast"/>
          <w:jc w:val="center"/>
        </w:trPr>
        <w:tc>
          <w:tcPr>
            <w:tcW w:w="1200" w:type="dxa"/>
            <w:tcBorders>
              <w:top w:val="single" w:color="auto" w:sz="8" w:space="0"/>
              <w:left w:val="single" w:color="auto" w:sz="8" w:space="0"/>
              <w:bottom w:val="single" w:color="auto" w:sz="8" w:space="0"/>
              <w:right w:val="single" w:color="auto" w:sz="4" w:space="0"/>
            </w:tcBorders>
            <w:shd w:val="clear" w:color="auto" w:fill="auto"/>
            <w:vAlign w:val="center"/>
          </w:tcPr>
          <w:p w14:paraId="24A9F0F1">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210</w:t>
            </w:r>
          </w:p>
        </w:tc>
        <w:tc>
          <w:tcPr>
            <w:tcW w:w="4720" w:type="dxa"/>
            <w:tcBorders>
              <w:top w:val="single" w:color="auto" w:sz="8" w:space="0"/>
              <w:left w:val="nil"/>
              <w:bottom w:val="single" w:color="auto" w:sz="8" w:space="0"/>
              <w:right w:val="single" w:color="auto" w:sz="4" w:space="0"/>
            </w:tcBorders>
            <w:shd w:val="clear" w:color="auto" w:fill="auto"/>
            <w:vAlign w:val="center"/>
          </w:tcPr>
          <w:p w14:paraId="5F917ECF">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卫生健康支出</w:t>
            </w:r>
          </w:p>
        </w:tc>
        <w:tc>
          <w:tcPr>
            <w:tcW w:w="2643" w:type="dxa"/>
            <w:tcBorders>
              <w:top w:val="single" w:color="auto" w:sz="8" w:space="0"/>
              <w:left w:val="nil"/>
              <w:bottom w:val="single" w:color="auto" w:sz="8" w:space="0"/>
              <w:right w:val="single" w:color="auto" w:sz="4" w:space="0"/>
            </w:tcBorders>
            <w:vAlign w:val="center"/>
          </w:tcPr>
          <w:p w14:paraId="71A4777A">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11.08</w:t>
            </w:r>
          </w:p>
        </w:tc>
        <w:tc>
          <w:tcPr>
            <w:tcW w:w="3038" w:type="dxa"/>
            <w:tcBorders>
              <w:top w:val="single" w:color="auto" w:sz="8" w:space="0"/>
              <w:left w:val="nil"/>
              <w:bottom w:val="single" w:color="auto" w:sz="8" w:space="0"/>
              <w:right w:val="single" w:color="auto" w:sz="4" w:space="0"/>
            </w:tcBorders>
            <w:vAlign w:val="center"/>
          </w:tcPr>
          <w:p w14:paraId="08F4B65F">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11.08</w:t>
            </w:r>
          </w:p>
        </w:tc>
        <w:tc>
          <w:tcPr>
            <w:tcW w:w="2618" w:type="dxa"/>
            <w:tcBorders>
              <w:top w:val="single" w:color="auto" w:sz="8" w:space="0"/>
              <w:left w:val="nil"/>
              <w:bottom w:val="single" w:color="auto" w:sz="8" w:space="0"/>
              <w:right w:val="single" w:color="auto" w:sz="8" w:space="0"/>
            </w:tcBorders>
            <w:vAlign w:val="center"/>
          </w:tcPr>
          <w:p w14:paraId="3DC1E574">
            <w:pPr>
              <w:widowControl/>
              <w:jc w:val="center"/>
              <w:rPr>
                <w:rFonts w:hint="eastAsia" w:ascii="宋体" w:hAnsi="宋体" w:eastAsia="宋体" w:cs="宋体"/>
                <w:kern w:val="0"/>
                <w:sz w:val="22"/>
                <w:szCs w:val="22"/>
              </w:rPr>
            </w:pPr>
          </w:p>
        </w:tc>
      </w:tr>
      <w:tr w14:paraId="3BAC62B9">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F64C189">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21001</w:t>
            </w:r>
          </w:p>
        </w:tc>
        <w:tc>
          <w:tcPr>
            <w:tcW w:w="4720" w:type="dxa"/>
            <w:tcBorders>
              <w:top w:val="nil"/>
              <w:left w:val="nil"/>
              <w:bottom w:val="single" w:color="auto" w:sz="8" w:space="0"/>
              <w:right w:val="single" w:color="auto" w:sz="4" w:space="0"/>
            </w:tcBorders>
            <w:shd w:val="clear" w:color="auto" w:fill="auto"/>
            <w:vAlign w:val="center"/>
          </w:tcPr>
          <w:p w14:paraId="2D9E54FA">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卫生健康管理事务</w:t>
            </w:r>
          </w:p>
        </w:tc>
        <w:tc>
          <w:tcPr>
            <w:tcW w:w="2643" w:type="dxa"/>
            <w:tcBorders>
              <w:top w:val="nil"/>
              <w:left w:val="nil"/>
              <w:bottom w:val="single" w:color="auto" w:sz="8" w:space="0"/>
              <w:right w:val="single" w:color="auto" w:sz="4" w:space="0"/>
            </w:tcBorders>
            <w:vAlign w:val="center"/>
          </w:tcPr>
          <w:p w14:paraId="222A4B00">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11.08</w:t>
            </w:r>
          </w:p>
        </w:tc>
        <w:tc>
          <w:tcPr>
            <w:tcW w:w="3038" w:type="dxa"/>
            <w:tcBorders>
              <w:top w:val="nil"/>
              <w:left w:val="nil"/>
              <w:bottom w:val="single" w:color="auto" w:sz="8" w:space="0"/>
              <w:right w:val="single" w:color="auto" w:sz="4" w:space="0"/>
            </w:tcBorders>
            <w:vAlign w:val="center"/>
          </w:tcPr>
          <w:p w14:paraId="36D8961B">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11.08</w:t>
            </w:r>
          </w:p>
        </w:tc>
        <w:tc>
          <w:tcPr>
            <w:tcW w:w="2618" w:type="dxa"/>
            <w:tcBorders>
              <w:top w:val="nil"/>
              <w:left w:val="nil"/>
              <w:bottom w:val="single" w:color="auto" w:sz="8" w:space="0"/>
              <w:right w:val="single" w:color="auto" w:sz="8" w:space="0"/>
            </w:tcBorders>
            <w:vAlign w:val="center"/>
          </w:tcPr>
          <w:p w14:paraId="5CB798A2">
            <w:pPr>
              <w:widowControl/>
              <w:jc w:val="center"/>
              <w:rPr>
                <w:rFonts w:hint="eastAsia" w:ascii="宋体" w:hAnsi="宋体" w:eastAsia="宋体" w:cs="宋体"/>
                <w:kern w:val="0"/>
                <w:sz w:val="22"/>
                <w:szCs w:val="22"/>
              </w:rPr>
            </w:pPr>
          </w:p>
        </w:tc>
      </w:tr>
      <w:tr w14:paraId="03E1D1B7">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A9D04DA">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2100199</w:t>
            </w:r>
          </w:p>
        </w:tc>
        <w:tc>
          <w:tcPr>
            <w:tcW w:w="4720" w:type="dxa"/>
            <w:tcBorders>
              <w:top w:val="nil"/>
              <w:left w:val="nil"/>
              <w:bottom w:val="single" w:color="auto" w:sz="8" w:space="0"/>
              <w:right w:val="single" w:color="auto" w:sz="4" w:space="0"/>
            </w:tcBorders>
            <w:shd w:val="clear" w:color="auto" w:fill="auto"/>
            <w:vAlign w:val="center"/>
          </w:tcPr>
          <w:p w14:paraId="742FE45B">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 xml:space="preserve">  其他卫生健康管理事务支出</w:t>
            </w:r>
          </w:p>
        </w:tc>
        <w:tc>
          <w:tcPr>
            <w:tcW w:w="2643" w:type="dxa"/>
            <w:tcBorders>
              <w:top w:val="nil"/>
              <w:left w:val="nil"/>
              <w:bottom w:val="single" w:color="auto" w:sz="8" w:space="0"/>
              <w:right w:val="single" w:color="auto" w:sz="4" w:space="0"/>
            </w:tcBorders>
            <w:vAlign w:val="center"/>
          </w:tcPr>
          <w:p w14:paraId="7B52F157">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11.08</w:t>
            </w:r>
          </w:p>
        </w:tc>
        <w:tc>
          <w:tcPr>
            <w:tcW w:w="3038" w:type="dxa"/>
            <w:tcBorders>
              <w:top w:val="nil"/>
              <w:left w:val="nil"/>
              <w:bottom w:val="single" w:color="auto" w:sz="8" w:space="0"/>
              <w:right w:val="single" w:color="auto" w:sz="4" w:space="0"/>
            </w:tcBorders>
            <w:vAlign w:val="center"/>
          </w:tcPr>
          <w:p w14:paraId="6C3A1CA7">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11.08</w:t>
            </w:r>
          </w:p>
        </w:tc>
        <w:tc>
          <w:tcPr>
            <w:tcW w:w="2618" w:type="dxa"/>
            <w:tcBorders>
              <w:top w:val="nil"/>
              <w:left w:val="nil"/>
              <w:bottom w:val="single" w:color="auto" w:sz="8" w:space="0"/>
              <w:right w:val="single" w:color="auto" w:sz="8" w:space="0"/>
            </w:tcBorders>
            <w:vAlign w:val="center"/>
          </w:tcPr>
          <w:p w14:paraId="2E63A388">
            <w:pPr>
              <w:widowControl/>
              <w:jc w:val="center"/>
              <w:rPr>
                <w:rFonts w:hint="eastAsia" w:ascii="宋体" w:hAnsi="宋体" w:eastAsia="宋体" w:cs="宋体"/>
                <w:kern w:val="0"/>
                <w:sz w:val="22"/>
                <w:szCs w:val="22"/>
              </w:rPr>
            </w:pPr>
          </w:p>
        </w:tc>
      </w:tr>
      <w:tr w14:paraId="6A644ED6">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5ED41591">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212</w:t>
            </w:r>
          </w:p>
        </w:tc>
        <w:tc>
          <w:tcPr>
            <w:tcW w:w="4720" w:type="dxa"/>
            <w:tcBorders>
              <w:top w:val="nil"/>
              <w:left w:val="nil"/>
              <w:bottom w:val="single" w:color="auto" w:sz="8" w:space="0"/>
              <w:right w:val="single" w:color="auto" w:sz="4" w:space="0"/>
            </w:tcBorders>
            <w:shd w:val="clear" w:color="auto" w:fill="auto"/>
            <w:vAlign w:val="center"/>
          </w:tcPr>
          <w:p w14:paraId="752D618E">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城乡社区支出</w:t>
            </w:r>
          </w:p>
        </w:tc>
        <w:tc>
          <w:tcPr>
            <w:tcW w:w="2643" w:type="dxa"/>
            <w:tcBorders>
              <w:top w:val="nil"/>
              <w:left w:val="nil"/>
              <w:bottom w:val="single" w:color="auto" w:sz="8" w:space="0"/>
              <w:right w:val="single" w:color="auto" w:sz="4" w:space="0"/>
            </w:tcBorders>
            <w:vAlign w:val="center"/>
          </w:tcPr>
          <w:p w14:paraId="4E18F59F">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63.41</w:t>
            </w:r>
          </w:p>
        </w:tc>
        <w:tc>
          <w:tcPr>
            <w:tcW w:w="3038" w:type="dxa"/>
            <w:tcBorders>
              <w:top w:val="nil"/>
              <w:left w:val="nil"/>
              <w:bottom w:val="single" w:color="auto" w:sz="8" w:space="0"/>
              <w:right w:val="single" w:color="auto" w:sz="4" w:space="0"/>
            </w:tcBorders>
            <w:vAlign w:val="center"/>
          </w:tcPr>
          <w:p w14:paraId="77B98D09">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63.41</w:t>
            </w:r>
          </w:p>
        </w:tc>
        <w:tc>
          <w:tcPr>
            <w:tcW w:w="2618" w:type="dxa"/>
            <w:tcBorders>
              <w:top w:val="nil"/>
              <w:left w:val="nil"/>
              <w:bottom w:val="single" w:color="auto" w:sz="8" w:space="0"/>
              <w:right w:val="single" w:color="auto" w:sz="8" w:space="0"/>
            </w:tcBorders>
            <w:vAlign w:val="center"/>
          </w:tcPr>
          <w:p w14:paraId="701447C5">
            <w:pPr>
              <w:widowControl/>
              <w:jc w:val="center"/>
              <w:rPr>
                <w:rFonts w:hint="eastAsia" w:ascii="宋体" w:hAnsi="宋体" w:eastAsia="宋体" w:cs="宋体"/>
                <w:kern w:val="0"/>
                <w:sz w:val="22"/>
                <w:szCs w:val="22"/>
              </w:rPr>
            </w:pPr>
          </w:p>
        </w:tc>
      </w:tr>
      <w:tr w14:paraId="1FFA948F">
        <w:tblPrEx>
          <w:tblCellMar>
            <w:top w:w="0" w:type="dxa"/>
            <w:left w:w="108" w:type="dxa"/>
            <w:bottom w:w="0" w:type="dxa"/>
            <w:right w:w="108" w:type="dxa"/>
          </w:tblCellMar>
        </w:tblPrEx>
        <w:trPr>
          <w:trHeight w:val="34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14:paraId="7C783EC6">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21201</w:t>
            </w:r>
          </w:p>
        </w:tc>
        <w:tc>
          <w:tcPr>
            <w:tcW w:w="4720" w:type="dxa"/>
            <w:tcBorders>
              <w:top w:val="single" w:color="auto" w:sz="8" w:space="0"/>
              <w:left w:val="single" w:color="auto" w:sz="8" w:space="0"/>
              <w:bottom w:val="single" w:color="auto" w:sz="8" w:space="0"/>
              <w:right w:val="single" w:color="auto" w:sz="8" w:space="0"/>
            </w:tcBorders>
            <w:shd w:val="clear" w:color="auto" w:fill="auto"/>
            <w:vAlign w:val="center"/>
          </w:tcPr>
          <w:p w14:paraId="03DCF20E">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城乡社区管理事务</w:t>
            </w:r>
          </w:p>
        </w:tc>
        <w:tc>
          <w:tcPr>
            <w:tcW w:w="2643" w:type="dxa"/>
            <w:tcBorders>
              <w:top w:val="single" w:color="auto" w:sz="8" w:space="0"/>
              <w:left w:val="single" w:color="auto" w:sz="8" w:space="0"/>
              <w:bottom w:val="single" w:color="auto" w:sz="8" w:space="0"/>
              <w:right w:val="single" w:color="auto" w:sz="8" w:space="0"/>
            </w:tcBorders>
            <w:vAlign w:val="center"/>
          </w:tcPr>
          <w:p w14:paraId="1CB17706">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63.41</w:t>
            </w:r>
          </w:p>
        </w:tc>
        <w:tc>
          <w:tcPr>
            <w:tcW w:w="3038" w:type="dxa"/>
            <w:tcBorders>
              <w:top w:val="single" w:color="auto" w:sz="8" w:space="0"/>
              <w:left w:val="single" w:color="auto" w:sz="8" w:space="0"/>
              <w:bottom w:val="single" w:color="auto" w:sz="8" w:space="0"/>
              <w:right w:val="single" w:color="auto" w:sz="8" w:space="0"/>
            </w:tcBorders>
            <w:vAlign w:val="center"/>
          </w:tcPr>
          <w:p w14:paraId="2A7A4496">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63.41</w:t>
            </w:r>
          </w:p>
        </w:tc>
        <w:tc>
          <w:tcPr>
            <w:tcW w:w="2618" w:type="dxa"/>
            <w:tcBorders>
              <w:top w:val="single" w:color="auto" w:sz="8" w:space="0"/>
              <w:left w:val="single" w:color="auto" w:sz="8" w:space="0"/>
              <w:bottom w:val="single" w:color="auto" w:sz="8" w:space="0"/>
              <w:right w:val="single" w:color="auto" w:sz="8" w:space="0"/>
            </w:tcBorders>
            <w:vAlign w:val="center"/>
          </w:tcPr>
          <w:p w14:paraId="48F1B788">
            <w:pPr>
              <w:widowControl/>
              <w:jc w:val="center"/>
              <w:rPr>
                <w:rFonts w:hint="eastAsia" w:ascii="宋体" w:hAnsi="宋体" w:eastAsia="宋体" w:cs="宋体"/>
                <w:kern w:val="0"/>
                <w:sz w:val="22"/>
                <w:szCs w:val="22"/>
              </w:rPr>
            </w:pPr>
          </w:p>
        </w:tc>
      </w:tr>
      <w:tr w14:paraId="028C6DF2">
        <w:tblPrEx>
          <w:tblCellMar>
            <w:top w:w="0" w:type="dxa"/>
            <w:left w:w="108" w:type="dxa"/>
            <w:bottom w:w="0" w:type="dxa"/>
            <w:right w:w="108" w:type="dxa"/>
          </w:tblCellMar>
        </w:tblPrEx>
        <w:trPr>
          <w:trHeight w:val="34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14:paraId="5CD3F595">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2120104</w:t>
            </w:r>
          </w:p>
        </w:tc>
        <w:tc>
          <w:tcPr>
            <w:tcW w:w="4720" w:type="dxa"/>
            <w:tcBorders>
              <w:top w:val="single" w:color="auto" w:sz="8" w:space="0"/>
              <w:left w:val="single" w:color="auto" w:sz="8" w:space="0"/>
              <w:bottom w:val="single" w:color="auto" w:sz="8" w:space="0"/>
              <w:right w:val="single" w:color="auto" w:sz="8" w:space="0"/>
            </w:tcBorders>
            <w:shd w:val="clear" w:color="auto" w:fill="auto"/>
            <w:vAlign w:val="center"/>
          </w:tcPr>
          <w:p w14:paraId="7EA30E5A">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 xml:space="preserve">  城管执法</w:t>
            </w:r>
          </w:p>
        </w:tc>
        <w:tc>
          <w:tcPr>
            <w:tcW w:w="2643" w:type="dxa"/>
            <w:tcBorders>
              <w:top w:val="single" w:color="auto" w:sz="8" w:space="0"/>
              <w:left w:val="single" w:color="auto" w:sz="8" w:space="0"/>
              <w:bottom w:val="single" w:color="auto" w:sz="8" w:space="0"/>
              <w:right w:val="single" w:color="auto" w:sz="8" w:space="0"/>
            </w:tcBorders>
            <w:vAlign w:val="center"/>
          </w:tcPr>
          <w:p w14:paraId="609FDEB6">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5.14</w:t>
            </w:r>
          </w:p>
        </w:tc>
        <w:tc>
          <w:tcPr>
            <w:tcW w:w="3038" w:type="dxa"/>
            <w:tcBorders>
              <w:top w:val="single" w:color="auto" w:sz="8" w:space="0"/>
              <w:left w:val="single" w:color="auto" w:sz="8" w:space="0"/>
              <w:bottom w:val="single" w:color="auto" w:sz="8" w:space="0"/>
              <w:right w:val="single" w:color="auto" w:sz="8" w:space="0"/>
            </w:tcBorders>
            <w:vAlign w:val="center"/>
          </w:tcPr>
          <w:p w14:paraId="755A3BB1">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5.14</w:t>
            </w:r>
          </w:p>
        </w:tc>
        <w:tc>
          <w:tcPr>
            <w:tcW w:w="2618" w:type="dxa"/>
            <w:tcBorders>
              <w:top w:val="single" w:color="auto" w:sz="8" w:space="0"/>
              <w:left w:val="single" w:color="auto" w:sz="8" w:space="0"/>
              <w:bottom w:val="single" w:color="auto" w:sz="8" w:space="0"/>
              <w:right w:val="single" w:color="auto" w:sz="8" w:space="0"/>
            </w:tcBorders>
            <w:vAlign w:val="center"/>
          </w:tcPr>
          <w:p w14:paraId="3F252B69">
            <w:pPr>
              <w:widowControl/>
              <w:jc w:val="center"/>
              <w:rPr>
                <w:rFonts w:hint="eastAsia" w:ascii="宋体" w:hAnsi="宋体" w:eastAsia="宋体" w:cs="宋体"/>
                <w:kern w:val="0"/>
                <w:sz w:val="22"/>
                <w:szCs w:val="22"/>
              </w:rPr>
            </w:pPr>
          </w:p>
        </w:tc>
      </w:tr>
      <w:tr w14:paraId="702E308A">
        <w:tblPrEx>
          <w:tblCellMar>
            <w:top w:w="0" w:type="dxa"/>
            <w:left w:w="108" w:type="dxa"/>
            <w:bottom w:w="0" w:type="dxa"/>
            <w:right w:w="108" w:type="dxa"/>
          </w:tblCellMar>
        </w:tblPrEx>
        <w:trPr>
          <w:trHeight w:val="340" w:hRule="atLeast"/>
          <w:jc w:val="center"/>
        </w:trPr>
        <w:tc>
          <w:tcPr>
            <w:tcW w:w="1200" w:type="dxa"/>
            <w:tcBorders>
              <w:top w:val="single" w:color="auto" w:sz="8" w:space="0"/>
              <w:left w:val="single" w:color="auto" w:sz="8" w:space="0"/>
              <w:bottom w:val="single" w:color="auto" w:sz="8" w:space="0"/>
              <w:right w:val="single" w:color="auto" w:sz="4" w:space="0"/>
            </w:tcBorders>
            <w:shd w:val="clear" w:color="auto" w:fill="auto"/>
            <w:vAlign w:val="center"/>
          </w:tcPr>
          <w:p w14:paraId="31E0F7D1">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2120199</w:t>
            </w:r>
          </w:p>
        </w:tc>
        <w:tc>
          <w:tcPr>
            <w:tcW w:w="4720" w:type="dxa"/>
            <w:tcBorders>
              <w:top w:val="single" w:color="auto" w:sz="8" w:space="0"/>
              <w:left w:val="nil"/>
              <w:bottom w:val="single" w:color="auto" w:sz="8" w:space="0"/>
              <w:right w:val="single" w:color="auto" w:sz="4" w:space="0"/>
            </w:tcBorders>
            <w:shd w:val="clear" w:color="auto" w:fill="auto"/>
            <w:vAlign w:val="center"/>
          </w:tcPr>
          <w:p w14:paraId="7232966F">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 xml:space="preserve">  其他城乡社区管理事务支出</w:t>
            </w:r>
          </w:p>
        </w:tc>
        <w:tc>
          <w:tcPr>
            <w:tcW w:w="2643" w:type="dxa"/>
            <w:tcBorders>
              <w:top w:val="single" w:color="auto" w:sz="8" w:space="0"/>
              <w:left w:val="nil"/>
              <w:bottom w:val="single" w:color="auto" w:sz="8" w:space="0"/>
              <w:right w:val="single" w:color="auto" w:sz="4" w:space="0"/>
            </w:tcBorders>
            <w:vAlign w:val="center"/>
          </w:tcPr>
          <w:p w14:paraId="2A0B3E88">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58.27</w:t>
            </w:r>
          </w:p>
        </w:tc>
        <w:tc>
          <w:tcPr>
            <w:tcW w:w="3038" w:type="dxa"/>
            <w:tcBorders>
              <w:top w:val="single" w:color="auto" w:sz="8" w:space="0"/>
              <w:left w:val="nil"/>
              <w:bottom w:val="single" w:color="auto" w:sz="8" w:space="0"/>
              <w:right w:val="single" w:color="auto" w:sz="4" w:space="0"/>
            </w:tcBorders>
            <w:vAlign w:val="center"/>
          </w:tcPr>
          <w:p w14:paraId="6AA2E030">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58.27</w:t>
            </w:r>
          </w:p>
        </w:tc>
        <w:tc>
          <w:tcPr>
            <w:tcW w:w="2618" w:type="dxa"/>
            <w:tcBorders>
              <w:top w:val="single" w:color="auto" w:sz="8" w:space="0"/>
              <w:left w:val="nil"/>
              <w:bottom w:val="single" w:color="auto" w:sz="8" w:space="0"/>
              <w:right w:val="single" w:color="auto" w:sz="8" w:space="0"/>
            </w:tcBorders>
            <w:vAlign w:val="center"/>
          </w:tcPr>
          <w:p w14:paraId="3C678623">
            <w:pPr>
              <w:widowControl/>
              <w:jc w:val="center"/>
              <w:rPr>
                <w:rFonts w:hint="eastAsia" w:ascii="宋体" w:hAnsi="宋体" w:eastAsia="宋体" w:cs="宋体"/>
                <w:kern w:val="0"/>
                <w:sz w:val="22"/>
                <w:szCs w:val="22"/>
              </w:rPr>
            </w:pPr>
          </w:p>
        </w:tc>
      </w:tr>
      <w:tr w14:paraId="35B3E307">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CEAB492">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213</w:t>
            </w:r>
          </w:p>
        </w:tc>
        <w:tc>
          <w:tcPr>
            <w:tcW w:w="4720" w:type="dxa"/>
            <w:tcBorders>
              <w:top w:val="nil"/>
              <w:left w:val="nil"/>
              <w:bottom w:val="single" w:color="auto" w:sz="8" w:space="0"/>
              <w:right w:val="single" w:color="auto" w:sz="4" w:space="0"/>
            </w:tcBorders>
            <w:shd w:val="clear" w:color="auto" w:fill="auto"/>
            <w:vAlign w:val="center"/>
          </w:tcPr>
          <w:p w14:paraId="7DABDC62">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农林水支出</w:t>
            </w:r>
          </w:p>
        </w:tc>
        <w:tc>
          <w:tcPr>
            <w:tcW w:w="2643" w:type="dxa"/>
            <w:tcBorders>
              <w:top w:val="nil"/>
              <w:left w:val="nil"/>
              <w:bottom w:val="single" w:color="auto" w:sz="8" w:space="0"/>
              <w:right w:val="single" w:color="auto" w:sz="4" w:space="0"/>
            </w:tcBorders>
            <w:vAlign w:val="center"/>
          </w:tcPr>
          <w:p w14:paraId="01A55B73">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791.61</w:t>
            </w:r>
          </w:p>
        </w:tc>
        <w:tc>
          <w:tcPr>
            <w:tcW w:w="3038" w:type="dxa"/>
            <w:tcBorders>
              <w:top w:val="nil"/>
              <w:left w:val="nil"/>
              <w:bottom w:val="single" w:color="auto" w:sz="8" w:space="0"/>
              <w:right w:val="single" w:color="auto" w:sz="4" w:space="0"/>
            </w:tcBorders>
            <w:vAlign w:val="center"/>
          </w:tcPr>
          <w:p w14:paraId="5A2EBEDA">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739.61</w:t>
            </w:r>
          </w:p>
        </w:tc>
        <w:tc>
          <w:tcPr>
            <w:tcW w:w="2618" w:type="dxa"/>
            <w:tcBorders>
              <w:top w:val="nil"/>
              <w:left w:val="nil"/>
              <w:bottom w:val="single" w:color="auto" w:sz="8" w:space="0"/>
              <w:right w:val="single" w:color="auto" w:sz="8" w:space="0"/>
            </w:tcBorders>
            <w:vAlign w:val="center"/>
          </w:tcPr>
          <w:p w14:paraId="7BAD4C43">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52.00</w:t>
            </w:r>
          </w:p>
        </w:tc>
      </w:tr>
      <w:tr w14:paraId="0809C3C8">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6D27984">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21301</w:t>
            </w:r>
          </w:p>
        </w:tc>
        <w:tc>
          <w:tcPr>
            <w:tcW w:w="4720" w:type="dxa"/>
            <w:tcBorders>
              <w:top w:val="nil"/>
              <w:left w:val="nil"/>
              <w:bottom w:val="single" w:color="auto" w:sz="8" w:space="0"/>
              <w:right w:val="single" w:color="auto" w:sz="4" w:space="0"/>
            </w:tcBorders>
            <w:shd w:val="clear" w:color="auto" w:fill="auto"/>
            <w:vAlign w:val="center"/>
          </w:tcPr>
          <w:p w14:paraId="46996533">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农业农村</w:t>
            </w:r>
          </w:p>
        </w:tc>
        <w:tc>
          <w:tcPr>
            <w:tcW w:w="2643" w:type="dxa"/>
            <w:tcBorders>
              <w:top w:val="nil"/>
              <w:left w:val="nil"/>
              <w:bottom w:val="single" w:color="auto" w:sz="8" w:space="0"/>
              <w:right w:val="single" w:color="auto" w:sz="4" w:space="0"/>
            </w:tcBorders>
            <w:vAlign w:val="center"/>
          </w:tcPr>
          <w:p w14:paraId="0114128F">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124.63</w:t>
            </w:r>
          </w:p>
        </w:tc>
        <w:tc>
          <w:tcPr>
            <w:tcW w:w="3038" w:type="dxa"/>
            <w:tcBorders>
              <w:top w:val="nil"/>
              <w:left w:val="nil"/>
              <w:bottom w:val="single" w:color="auto" w:sz="8" w:space="0"/>
              <w:right w:val="single" w:color="auto" w:sz="4" w:space="0"/>
            </w:tcBorders>
            <w:vAlign w:val="center"/>
          </w:tcPr>
          <w:p w14:paraId="3B79686F">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72.63</w:t>
            </w:r>
          </w:p>
        </w:tc>
        <w:tc>
          <w:tcPr>
            <w:tcW w:w="2618" w:type="dxa"/>
            <w:tcBorders>
              <w:top w:val="nil"/>
              <w:left w:val="nil"/>
              <w:bottom w:val="single" w:color="auto" w:sz="8" w:space="0"/>
              <w:right w:val="single" w:color="auto" w:sz="8" w:space="0"/>
            </w:tcBorders>
            <w:vAlign w:val="center"/>
          </w:tcPr>
          <w:p w14:paraId="186D64C9">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52.00</w:t>
            </w:r>
          </w:p>
        </w:tc>
      </w:tr>
      <w:tr w14:paraId="6ABC77C5">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68470BD">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2130119</w:t>
            </w:r>
          </w:p>
        </w:tc>
        <w:tc>
          <w:tcPr>
            <w:tcW w:w="4720" w:type="dxa"/>
            <w:tcBorders>
              <w:top w:val="nil"/>
              <w:left w:val="nil"/>
              <w:bottom w:val="single" w:color="auto" w:sz="8" w:space="0"/>
              <w:right w:val="single" w:color="auto" w:sz="4" w:space="0"/>
            </w:tcBorders>
            <w:shd w:val="clear" w:color="auto" w:fill="auto"/>
            <w:vAlign w:val="center"/>
          </w:tcPr>
          <w:p w14:paraId="225F3AF0">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防灾救灾</w:t>
            </w:r>
          </w:p>
        </w:tc>
        <w:tc>
          <w:tcPr>
            <w:tcW w:w="2643" w:type="dxa"/>
            <w:tcBorders>
              <w:top w:val="nil"/>
              <w:left w:val="nil"/>
              <w:bottom w:val="single" w:color="auto" w:sz="8" w:space="0"/>
              <w:right w:val="single" w:color="auto" w:sz="4" w:space="0"/>
            </w:tcBorders>
            <w:vAlign w:val="center"/>
          </w:tcPr>
          <w:p w14:paraId="15037857">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52.00</w:t>
            </w:r>
          </w:p>
        </w:tc>
        <w:tc>
          <w:tcPr>
            <w:tcW w:w="3038" w:type="dxa"/>
            <w:tcBorders>
              <w:top w:val="nil"/>
              <w:left w:val="nil"/>
              <w:bottom w:val="single" w:color="auto" w:sz="8" w:space="0"/>
              <w:right w:val="single" w:color="auto" w:sz="4" w:space="0"/>
            </w:tcBorders>
            <w:vAlign w:val="center"/>
          </w:tcPr>
          <w:p w14:paraId="4AF5DB41">
            <w:pPr>
              <w:widowControl/>
              <w:jc w:val="center"/>
              <w:rPr>
                <w:rFonts w:hint="eastAsia" w:ascii="宋体" w:hAnsi="宋体" w:eastAsia="宋体" w:cs="宋体"/>
                <w:kern w:val="0"/>
                <w:sz w:val="22"/>
                <w:szCs w:val="22"/>
              </w:rPr>
            </w:pPr>
          </w:p>
        </w:tc>
        <w:tc>
          <w:tcPr>
            <w:tcW w:w="2618" w:type="dxa"/>
            <w:tcBorders>
              <w:top w:val="nil"/>
              <w:left w:val="nil"/>
              <w:bottom w:val="single" w:color="auto" w:sz="8" w:space="0"/>
              <w:right w:val="single" w:color="auto" w:sz="8" w:space="0"/>
            </w:tcBorders>
            <w:vAlign w:val="center"/>
          </w:tcPr>
          <w:p w14:paraId="0C9E02A0">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52.00</w:t>
            </w:r>
          </w:p>
        </w:tc>
      </w:tr>
      <w:tr w14:paraId="632BF179">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835E781">
            <w:pPr>
              <w:widowControl/>
              <w:jc w:val="left"/>
              <w:textAlignment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2130199</w:t>
            </w:r>
          </w:p>
        </w:tc>
        <w:tc>
          <w:tcPr>
            <w:tcW w:w="4720" w:type="dxa"/>
            <w:tcBorders>
              <w:top w:val="nil"/>
              <w:left w:val="nil"/>
              <w:bottom w:val="single" w:color="auto" w:sz="8" w:space="0"/>
              <w:right w:val="single" w:color="auto" w:sz="4" w:space="0"/>
            </w:tcBorders>
            <w:vAlign w:val="center"/>
          </w:tcPr>
          <w:p w14:paraId="73AE2FDF">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 xml:space="preserve">  其他农业农村支出</w:t>
            </w:r>
          </w:p>
        </w:tc>
        <w:tc>
          <w:tcPr>
            <w:tcW w:w="2643" w:type="dxa"/>
            <w:tcBorders>
              <w:top w:val="nil"/>
              <w:left w:val="nil"/>
              <w:bottom w:val="single" w:color="auto" w:sz="8" w:space="0"/>
              <w:right w:val="single" w:color="auto" w:sz="4" w:space="0"/>
            </w:tcBorders>
            <w:vAlign w:val="center"/>
          </w:tcPr>
          <w:p w14:paraId="43468AED">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72.63</w:t>
            </w:r>
          </w:p>
        </w:tc>
        <w:tc>
          <w:tcPr>
            <w:tcW w:w="3038" w:type="dxa"/>
            <w:tcBorders>
              <w:top w:val="nil"/>
              <w:left w:val="nil"/>
              <w:bottom w:val="single" w:color="auto" w:sz="8" w:space="0"/>
              <w:right w:val="single" w:color="auto" w:sz="4" w:space="0"/>
            </w:tcBorders>
            <w:vAlign w:val="center"/>
          </w:tcPr>
          <w:p w14:paraId="542B0D30">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72.63</w:t>
            </w:r>
          </w:p>
        </w:tc>
        <w:tc>
          <w:tcPr>
            <w:tcW w:w="2618" w:type="dxa"/>
            <w:tcBorders>
              <w:top w:val="nil"/>
              <w:left w:val="nil"/>
              <w:bottom w:val="single" w:color="auto" w:sz="8" w:space="0"/>
              <w:right w:val="single" w:color="auto" w:sz="8" w:space="0"/>
            </w:tcBorders>
            <w:vAlign w:val="center"/>
          </w:tcPr>
          <w:p w14:paraId="20C3851B">
            <w:pPr>
              <w:widowControl/>
              <w:jc w:val="center"/>
              <w:rPr>
                <w:rFonts w:hint="eastAsia" w:ascii="宋体" w:hAnsi="宋体" w:eastAsia="宋体" w:cs="宋体"/>
                <w:kern w:val="0"/>
                <w:sz w:val="22"/>
                <w:szCs w:val="22"/>
              </w:rPr>
            </w:pPr>
          </w:p>
        </w:tc>
      </w:tr>
      <w:tr w14:paraId="2D812091">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F017021">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21307</w:t>
            </w:r>
          </w:p>
        </w:tc>
        <w:tc>
          <w:tcPr>
            <w:tcW w:w="4720" w:type="dxa"/>
            <w:tcBorders>
              <w:top w:val="nil"/>
              <w:left w:val="nil"/>
              <w:bottom w:val="single" w:color="auto" w:sz="8" w:space="0"/>
              <w:right w:val="single" w:color="auto" w:sz="4" w:space="0"/>
            </w:tcBorders>
            <w:shd w:val="clear" w:color="auto" w:fill="auto"/>
            <w:vAlign w:val="center"/>
          </w:tcPr>
          <w:p w14:paraId="725CDF9B">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农村综合改革</w:t>
            </w:r>
          </w:p>
        </w:tc>
        <w:tc>
          <w:tcPr>
            <w:tcW w:w="2643" w:type="dxa"/>
            <w:tcBorders>
              <w:top w:val="nil"/>
              <w:left w:val="nil"/>
              <w:bottom w:val="single" w:color="auto" w:sz="8" w:space="0"/>
              <w:right w:val="single" w:color="auto" w:sz="4" w:space="0"/>
            </w:tcBorders>
            <w:vAlign w:val="center"/>
          </w:tcPr>
          <w:p w14:paraId="2060A81E">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600.07</w:t>
            </w:r>
          </w:p>
        </w:tc>
        <w:tc>
          <w:tcPr>
            <w:tcW w:w="3038" w:type="dxa"/>
            <w:tcBorders>
              <w:top w:val="nil"/>
              <w:left w:val="nil"/>
              <w:bottom w:val="single" w:color="auto" w:sz="8" w:space="0"/>
              <w:right w:val="single" w:color="auto" w:sz="4" w:space="0"/>
            </w:tcBorders>
            <w:vAlign w:val="center"/>
          </w:tcPr>
          <w:p w14:paraId="0E2268BE">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600.07</w:t>
            </w:r>
          </w:p>
        </w:tc>
        <w:tc>
          <w:tcPr>
            <w:tcW w:w="2618" w:type="dxa"/>
            <w:tcBorders>
              <w:top w:val="nil"/>
              <w:left w:val="nil"/>
              <w:bottom w:val="single" w:color="auto" w:sz="8" w:space="0"/>
              <w:right w:val="single" w:color="auto" w:sz="8" w:space="0"/>
            </w:tcBorders>
            <w:vAlign w:val="center"/>
          </w:tcPr>
          <w:p w14:paraId="50E8B861">
            <w:pPr>
              <w:widowControl/>
              <w:jc w:val="center"/>
              <w:rPr>
                <w:rFonts w:hint="eastAsia" w:ascii="宋体" w:hAnsi="宋体" w:eastAsia="宋体" w:cs="宋体"/>
                <w:kern w:val="0"/>
                <w:sz w:val="22"/>
                <w:szCs w:val="22"/>
              </w:rPr>
            </w:pPr>
          </w:p>
        </w:tc>
      </w:tr>
      <w:tr w14:paraId="0FF02836">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B0D7D38">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2130701</w:t>
            </w:r>
          </w:p>
        </w:tc>
        <w:tc>
          <w:tcPr>
            <w:tcW w:w="4720" w:type="dxa"/>
            <w:tcBorders>
              <w:top w:val="nil"/>
              <w:left w:val="nil"/>
              <w:bottom w:val="single" w:color="auto" w:sz="8" w:space="0"/>
              <w:right w:val="single" w:color="auto" w:sz="4" w:space="0"/>
            </w:tcBorders>
            <w:shd w:val="clear" w:color="auto" w:fill="auto"/>
            <w:vAlign w:val="center"/>
          </w:tcPr>
          <w:p w14:paraId="6BB33795">
            <w:pPr>
              <w:widowControl/>
              <w:jc w:val="left"/>
              <w:textAlignment w:val="center"/>
              <w:rPr>
                <w:rFonts w:hint="eastAsia" w:ascii="宋体" w:hAnsi="宋体" w:eastAsia="宋体" w:cs="宋体"/>
                <w:color w:val="000000"/>
                <w:kern w:val="2"/>
                <w:sz w:val="22"/>
                <w:szCs w:val="22"/>
                <w:lang w:val="en-US" w:eastAsia="zh-CN" w:bidi="ar-SA"/>
              </w:rPr>
            </w:pPr>
            <w:r>
              <w:rPr>
                <w:rFonts w:hint="eastAsia" w:ascii="宋体" w:hAnsi="宋体" w:cs="宋体"/>
                <w:color w:val="000000"/>
                <w:kern w:val="0"/>
                <w:sz w:val="22"/>
                <w:szCs w:val="22"/>
              </w:rPr>
              <w:t xml:space="preserve">  对村级公益事业建设的补助</w:t>
            </w:r>
          </w:p>
        </w:tc>
        <w:tc>
          <w:tcPr>
            <w:tcW w:w="2643" w:type="dxa"/>
            <w:tcBorders>
              <w:top w:val="nil"/>
              <w:left w:val="nil"/>
              <w:bottom w:val="single" w:color="auto" w:sz="8" w:space="0"/>
              <w:right w:val="single" w:color="auto" w:sz="4" w:space="0"/>
            </w:tcBorders>
            <w:vAlign w:val="center"/>
          </w:tcPr>
          <w:p w14:paraId="0CF0B40F">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13.00</w:t>
            </w:r>
          </w:p>
        </w:tc>
        <w:tc>
          <w:tcPr>
            <w:tcW w:w="3038" w:type="dxa"/>
            <w:tcBorders>
              <w:top w:val="nil"/>
              <w:left w:val="nil"/>
              <w:bottom w:val="single" w:color="auto" w:sz="8" w:space="0"/>
              <w:right w:val="single" w:color="auto" w:sz="4" w:space="0"/>
            </w:tcBorders>
            <w:vAlign w:val="center"/>
          </w:tcPr>
          <w:p w14:paraId="01050824">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13.00</w:t>
            </w:r>
          </w:p>
        </w:tc>
        <w:tc>
          <w:tcPr>
            <w:tcW w:w="2618" w:type="dxa"/>
            <w:tcBorders>
              <w:top w:val="nil"/>
              <w:left w:val="nil"/>
              <w:bottom w:val="single" w:color="auto" w:sz="8" w:space="0"/>
              <w:right w:val="single" w:color="auto" w:sz="8" w:space="0"/>
            </w:tcBorders>
            <w:vAlign w:val="center"/>
          </w:tcPr>
          <w:p w14:paraId="64711ABD">
            <w:pPr>
              <w:widowControl/>
              <w:jc w:val="center"/>
              <w:rPr>
                <w:rFonts w:hint="eastAsia" w:ascii="宋体" w:hAnsi="宋体" w:eastAsia="宋体" w:cs="宋体"/>
                <w:kern w:val="0"/>
                <w:sz w:val="22"/>
                <w:szCs w:val="22"/>
              </w:rPr>
            </w:pPr>
          </w:p>
        </w:tc>
      </w:tr>
      <w:tr w14:paraId="189B9EE9">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3ED5B2D">
            <w:pPr>
              <w:widowControl/>
              <w:jc w:val="left"/>
              <w:textAlignment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21307</w:t>
            </w:r>
            <w:r>
              <w:rPr>
                <w:rFonts w:hint="eastAsia" w:ascii="宋体" w:hAnsi="宋体" w:cs="宋体"/>
                <w:color w:val="000000"/>
                <w:kern w:val="0"/>
                <w:sz w:val="22"/>
                <w:szCs w:val="22"/>
                <w:lang w:val="en-US" w:eastAsia="zh-CN"/>
              </w:rPr>
              <w:t>05</w:t>
            </w:r>
          </w:p>
        </w:tc>
        <w:tc>
          <w:tcPr>
            <w:tcW w:w="4720" w:type="dxa"/>
            <w:tcBorders>
              <w:top w:val="nil"/>
              <w:left w:val="nil"/>
              <w:bottom w:val="single" w:color="auto" w:sz="8" w:space="0"/>
              <w:right w:val="single" w:color="auto" w:sz="4" w:space="0"/>
            </w:tcBorders>
            <w:shd w:val="clear" w:color="auto" w:fill="auto"/>
            <w:vAlign w:val="center"/>
          </w:tcPr>
          <w:p w14:paraId="208AF216">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 xml:space="preserve">  </w:t>
            </w:r>
            <w:r>
              <w:rPr>
                <w:rFonts w:hint="eastAsia" w:ascii="宋体" w:hAnsi="宋体" w:cs="宋体"/>
                <w:color w:val="000000"/>
                <w:kern w:val="0"/>
                <w:sz w:val="22"/>
                <w:szCs w:val="22"/>
                <w:lang w:eastAsia="zh-CN"/>
              </w:rPr>
              <w:t>对村民委员会和村党支部的补助</w:t>
            </w:r>
          </w:p>
        </w:tc>
        <w:tc>
          <w:tcPr>
            <w:tcW w:w="2643" w:type="dxa"/>
            <w:tcBorders>
              <w:top w:val="nil"/>
              <w:left w:val="nil"/>
              <w:bottom w:val="single" w:color="auto" w:sz="8" w:space="0"/>
              <w:right w:val="single" w:color="auto" w:sz="4" w:space="0"/>
            </w:tcBorders>
            <w:vAlign w:val="center"/>
          </w:tcPr>
          <w:p w14:paraId="1414D051">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587.07</w:t>
            </w:r>
          </w:p>
        </w:tc>
        <w:tc>
          <w:tcPr>
            <w:tcW w:w="3038" w:type="dxa"/>
            <w:tcBorders>
              <w:top w:val="nil"/>
              <w:left w:val="nil"/>
              <w:bottom w:val="single" w:color="auto" w:sz="8" w:space="0"/>
              <w:right w:val="single" w:color="auto" w:sz="4" w:space="0"/>
            </w:tcBorders>
            <w:vAlign w:val="center"/>
          </w:tcPr>
          <w:p w14:paraId="1FFAA294">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587.07</w:t>
            </w:r>
          </w:p>
        </w:tc>
        <w:tc>
          <w:tcPr>
            <w:tcW w:w="2618" w:type="dxa"/>
            <w:tcBorders>
              <w:top w:val="nil"/>
              <w:left w:val="nil"/>
              <w:bottom w:val="single" w:color="auto" w:sz="8" w:space="0"/>
              <w:right w:val="single" w:color="auto" w:sz="8" w:space="0"/>
            </w:tcBorders>
            <w:vAlign w:val="center"/>
          </w:tcPr>
          <w:p w14:paraId="3D676E61">
            <w:pPr>
              <w:widowControl/>
              <w:jc w:val="center"/>
              <w:rPr>
                <w:rFonts w:hint="eastAsia" w:ascii="宋体" w:hAnsi="宋体" w:eastAsia="宋体" w:cs="宋体"/>
                <w:kern w:val="0"/>
                <w:sz w:val="22"/>
                <w:szCs w:val="22"/>
              </w:rPr>
            </w:pPr>
          </w:p>
        </w:tc>
      </w:tr>
      <w:tr w14:paraId="1623550A">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513FD689">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21399</w:t>
            </w:r>
          </w:p>
        </w:tc>
        <w:tc>
          <w:tcPr>
            <w:tcW w:w="4720" w:type="dxa"/>
            <w:tcBorders>
              <w:top w:val="nil"/>
              <w:left w:val="nil"/>
              <w:bottom w:val="single" w:color="auto" w:sz="8" w:space="0"/>
              <w:right w:val="single" w:color="auto" w:sz="4" w:space="0"/>
            </w:tcBorders>
            <w:shd w:val="clear" w:color="auto" w:fill="auto"/>
            <w:vAlign w:val="center"/>
          </w:tcPr>
          <w:p w14:paraId="21CB1961">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其他农林水支出</w:t>
            </w:r>
          </w:p>
        </w:tc>
        <w:tc>
          <w:tcPr>
            <w:tcW w:w="2643" w:type="dxa"/>
            <w:tcBorders>
              <w:top w:val="nil"/>
              <w:left w:val="nil"/>
              <w:bottom w:val="single" w:color="auto" w:sz="8" w:space="0"/>
              <w:right w:val="single" w:color="auto" w:sz="4" w:space="0"/>
            </w:tcBorders>
            <w:vAlign w:val="center"/>
          </w:tcPr>
          <w:p w14:paraId="0F6DFE6B">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66.91</w:t>
            </w:r>
          </w:p>
        </w:tc>
        <w:tc>
          <w:tcPr>
            <w:tcW w:w="3038" w:type="dxa"/>
            <w:tcBorders>
              <w:top w:val="nil"/>
              <w:left w:val="nil"/>
              <w:bottom w:val="single" w:color="auto" w:sz="8" w:space="0"/>
              <w:right w:val="single" w:color="auto" w:sz="4" w:space="0"/>
            </w:tcBorders>
            <w:vAlign w:val="center"/>
          </w:tcPr>
          <w:p w14:paraId="0043BDC9">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66.91</w:t>
            </w:r>
          </w:p>
        </w:tc>
        <w:tc>
          <w:tcPr>
            <w:tcW w:w="2618" w:type="dxa"/>
            <w:tcBorders>
              <w:top w:val="nil"/>
              <w:left w:val="nil"/>
              <w:bottom w:val="single" w:color="auto" w:sz="8" w:space="0"/>
              <w:right w:val="single" w:color="auto" w:sz="8" w:space="0"/>
            </w:tcBorders>
            <w:vAlign w:val="center"/>
          </w:tcPr>
          <w:p w14:paraId="0B2AF87E">
            <w:pPr>
              <w:widowControl/>
              <w:jc w:val="center"/>
              <w:rPr>
                <w:rFonts w:hint="eastAsia" w:ascii="宋体" w:hAnsi="宋体" w:eastAsia="宋体" w:cs="宋体"/>
                <w:kern w:val="0"/>
                <w:sz w:val="22"/>
                <w:szCs w:val="22"/>
              </w:rPr>
            </w:pPr>
          </w:p>
        </w:tc>
      </w:tr>
      <w:tr w14:paraId="5A7B4524">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50FF875E">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2139999</w:t>
            </w:r>
          </w:p>
        </w:tc>
        <w:tc>
          <w:tcPr>
            <w:tcW w:w="4720" w:type="dxa"/>
            <w:tcBorders>
              <w:top w:val="nil"/>
              <w:left w:val="nil"/>
              <w:bottom w:val="single" w:color="auto" w:sz="8" w:space="0"/>
              <w:right w:val="single" w:color="auto" w:sz="4" w:space="0"/>
            </w:tcBorders>
            <w:shd w:val="clear" w:color="auto" w:fill="auto"/>
            <w:vAlign w:val="center"/>
          </w:tcPr>
          <w:p w14:paraId="47047867">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 xml:space="preserve">  其他农林水支出</w:t>
            </w:r>
          </w:p>
        </w:tc>
        <w:tc>
          <w:tcPr>
            <w:tcW w:w="2643" w:type="dxa"/>
            <w:tcBorders>
              <w:top w:val="nil"/>
              <w:left w:val="nil"/>
              <w:bottom w:val="single" w:color="auto" w:sz="8" w:space="0"/>
              <w:right w:val="single" w:color="auto" w:sz="4" w:space="0"/>
            </w:tcBorders>
            <w:vAlign w:val="center"/>
          </w:tcPr>
          <w:p w14:paraId="6BE10F5E">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66.91</w:t>
            </w:r>
          </w:p>
        </w:tc>
        <w:tc>
          <w:tcPr>
            <w:tcW w:w="3038" w:type="dxa"/>
            <w:tcBorders>
              <w:top w:val="nil"/>
              <w:left w:val="nil"/>
              <w:bottom w:val="single" w:color="auto" w:sz="8" w:space="0"/>
              <w:right w:val="single" w:color="auto" w:sz="4" w:space="0"/>
            </w:tcBorders>
            <w:vAlign w:val="center"/>
          </w:tcPr>
          <w:p w14:paraId="2F7802A5">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66.91</w:t>
            </w:r>
          </w:p>
        </w:tc>
        <w:tc>
          <w:tcPr>
            <w:tcW w:w="2618" w:type="dxa"/>
            <w:tcBorders>
              <w:top w:val="nil"/>
              <w:left w:val="nil"/>
              <w:bottom w:val="single" w:color="auto" w:sz="8" w:space="0"/>
              <w:right w:val="single" w:color="auto" w:sz="8" w:space="0"/>
            </w:tcBorders>
            <w:vAlign w:val="center"/>
          </w:tcPr>
          <w:p w14:paraId="2D420CA7">
            <w:pPr>
              <w:widowControl/>
              <w:jc w:val="center"/>
              <w:rPr>
                <w:rFonts w:hint="eastAsia" w:ascii="宋体" w:hAnsi="宋体" w:eastAsia="宋体" w:cs="宋体"/>
                <w:kern w:val="0"/>
                <w:sz w:val="22"/>
                <w:szCs w:val="22"/>
              </w:rPr>
            </w:pPr>
          </w:p>
        </w:tc>
      </w:tr>
      <w:tr w14:paraId="75BF5000">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BF7066D">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224</w:t>
            </w:r>
          </w:p>
        </w:tc>
        <w:tc>
          <w:tcPr>
            <w:tcW w:w="4720" w:type="dxa"/>
            <w:tcBorders>
              <w:top w:val="nil"/>
              <w:left w:val="nil"/>
              <w:bottom w:val="single" w:color="auto" w:sz="8" w:space="0"/>
              <w:right w:val="single" w:color="auto" w:sz="4" w:space="0"/>
            </w:tcBorders>
            <w:shd w:val="clear" w:color="auto" w:fill="auto"/>
            <w:vAlign w:val="center"/>
          </w:tcPr>
          <w:p w14:paraId="13DD7715">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灾害防治及应急管理支出</w:t>
            </w:r>
          </w:p>
        </w:tc>
        <w:tc>
          <w:tcPr>
            <w:tcW w:w="2643" w:type="dxa"/>
            <w:tcBorders>
              <w:top w:val="nil"/>
              <w:left w:val="nil"/>
              <w:bottom w:val="single" w:color="auto" w:sz="8" w:space="0"/>
              <w:right w:val="single" w:color="auto" w:sz="4" w:space="0"/>
            </w:tcBorders>
            <w:vAlign w:val="center"/>
          </w:tcPr>
          <w:p w14:paraId="54270C53">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100.08</w:t>
            </w:r>
          </w:p>
        </w:tc>
        <w:tc>
          <w:tcPr>
            <w:tcW w:w="3038" w:type="dxa"/>
            <w:tcBorders>
              <w:top w:val="nil"/>
              <w:left w:val="nil"/>
              <w:bottom w:val="single" w:color="auto" w:sz="8" w:space="0"/>
              <w:right w:val="single" w:color="auto" w:sz="4" w:space="0"/>
            </w:tcBorders>
            <w:vAlign w:val="center"/>
          </w:tcPr>
          <w:p w14:paraId="608DFD3E">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88.08</w:t>
            </w:r>
          </w:p>
        </w:tc>
        <w:tc>
          <w:tcPr>
            <w:tcW w:w="2618" w:type="dxa"/>
            <w:tcBorders>
              <w:top w:val="nil"/>
              <w:left w:val="nil"/>
              <w:bottom w:val="single" w:color="auto" w:sz="8" w:space="0"/>
              <w:right w:val="single" w:color="auto" w:sz="8" w:space="0"/>
            </w:tcBorders>
            <w:vAlign w:val="center"/>
          </w:tcPr>
          <w:p w14:paraId="29126D1D">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12.00</w:t>
            </w:r>
          </w:p>
        </w:tc>
      </w:tr>
      <w:tr w14:paraId="722EC922">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5AFFA020">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22401</w:t>
            </w:r>
          </w:p>
        </w:tc>
        <w:tc>
          <w:tcPr>
            <w:tcW w:w="4720" w:type="dxa"/>
            <w:tcBorders>
              <w:top w:val="nil"/>
              <w:left w:val="nil"/>
              <w:bottom w:val="single" w:color="auto" w:sz="8" w:space="0"/>
              <w:right w:val="single" w:color="auto" w:sz="4" w:space="0"/>
            </w:tcBorders>
            <w:shd w:val="clear" w:color="auto" w:fill="auto"/>
            <w:vAlign w:val="center"/>
          </w:tcPr>
          <w:p w14:paraId="4E7581BC">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应急管理事务</w:t>
            </w:r>
          </w:p>
        </w:tc>
        <w:tc>
          <w:tcPr>
            <w:tcW w:w="2643" w:type="dxa"/>
            <w:tcBorders>
              <w:top w:val="nil"/>
              <w:left w:val="nil"/>
              <w:bottom w:val="single" w:color="auto" w:sz="8" w:space="0"/>
              <w:right w:val="single" w:color="auto" w:sz="4" w:space="0"/>
            </w:tcBorders>
            <w:vAlign w:val="center"/>
          </w:tcPr>
          <w:p w14:paraId="3765268E">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88.08</w:t>
            </w:r>
          </w:p>
        </w:tc>
        <w:tc>
          <w:tcPr>
            <w:tcW w:w="3038" w:type="dxa"/>
            <w:tcBorders>
              <w:top w:val="nil"/>
              <w:left w:val="nil"/>
              <w:bottom w:val="single" w:color="auto" w:sz="8" w:space="0"/>
              <w:right w:val="single" w:color="auto" w:sz="4" w:space="0"/>
            </w:tcBorders>
            <w:vAlign w:val="center"/>
          </w:tcPr>
          <w:p w14:paraId="6EC19C07">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88.08</w:t>
            </w:r>
          </w:p>
        </w:tc>
        <w:tc>
          <w:tcPr>
            <w:tcW w:w="2618" w:type="dxa"/>
            <w:tcBorders>
              <w:top w:val="nil"/>
              <w:left w:val="nil"/>
              <w:bottom w:val="single" w:color="auto" w:sz="8" w:space="0"/>
              <w:right w:val="single" w:color="auto" w:sz="8" w:space="0"/>
            </w:tcBorders>
            <w:vAlign w:val="center"/>
          </w:tcPr>
          <w:p w14:paraId="7409BEE4">
            <w:pPr>
              <w:widowControl/>
              <w:jc w:val="center"/>
              <w:rPr>
                <w:rFonts w:hint="eastAsia" w:ascii="宋体" w:hAnsi="宋体" w:eastAsia="宋体" w:cs="宋体"/>
                <w:kern w:val="0"/>
                <w:sz w:val="22"/>
                <w:szCs w:val="22"/>
              </w:rPr>
            </w:pPr>
          </w:p>
        </w:tc>
      </w:tr>
      <w:tr w14:paraId="772D99C0">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6FB6EA5">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2240199</w:t>
            </w:r>
          </w:p>
        </w:tc>
        <w:tc>
          <w:tcPr>
            <w:tcW w:w="4720" w:type="dxa"/>
            <w:tcBorders>
              <w:top w:val="nil"/>
              <w:left w:val="nil"/>
              <w:bottom w:val="single" w:color="auto" w:sz="8" w:space="0"/>
              <w:right w:val="single" w:color="auto" w:sz="4" w:space="0"/>
            </w:tcBorders>
            <w:shd w:val="clear" w:color="auto" w:fill="auto"/>
            <w:vAlign w:val="center"/>
          </w:tcPr>
          <w:p w14:paraId="31F16627">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 xml:space="preserve">  其他应急管理支出</w:t>
            </w:r>
          </w:p>
        </w:tc>
        <w:tc>
          <w:tcPr>
            <w:tcW w:w="2643" w:type="dxa"/>
            <w:tcBorders>
              <w:top w:val="nil"/>
              <w:left w:val="nil"/>
              <w:bottom w:val="single" w:color="auto" w:sz="8" w:space="0"/>
              <w:right w:val="single" w:color="auto" w:sz="4" w:space="0"/>
            </w:tcBorders>
            <w:vAlign w:val="center"/>
          </w:tcPr>
          <w:p w14:paraId="1398D32C">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88.08</w:t>
            </w:r>
          </w:p>
        </w:tc>
        <w:tc>
          <w:tcPr>
            <w:tcW w:w="3038" w:type="dxa"/>
            <w:tcBorders>
              <w:top w:val="nil"/>
              <w:left w:val="nil"/>
              <w:bottom w:val="single" w:color="auto" w:sz="8" w:space="0"/>
              <w:right w:val="single" w:color="auto" w:sz="4" w:space="0"/>
            </w:tcBorders>
            <w:vAlign w:val="center"/>
          </w:tcPr>
          <w:p w14:paraId="11F7D439">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88.08</w:t>
            </w:r>
          </w:p>
        </w:tc>
        <w:tc>
          <w:tcPr>
            <w:tcW w:w="2618" w:type="dxa"/>
            <w:tcBorders>
              <w:top w:val="nil"/>
              <w:left w:val="nil"/>
              <w:bottom w:val="single" w:color="auto" w:sz="8" w:space="0"/>
              <w:right w:val="single" w:color="auto" w:sz="8" w:space="0"/>
            </w:tcBorders>
            <w:vAlign w:val="center"/>
          </w:tcPr>
          <w:p w14:paraId="60DF83EE">
            <w:pPr>
              <w:widowControl/>
              <w:jc w:val="center"/>
              <w:rPr>
                <w:rFonts w:hint="eastAsia" w:ascii="宋体" w:hAnsi="宋体" w:eastAsia="宋体" w:cs="宋体"/>
                <w:kern w:val="0"/>
                <w:sz w:val="22"/>
                <w:szCs w:val="22"/>
              </w:rPr>
            </w:pPr>
          </w:p>
        </w:tc>
      </w:tr>
      <w:tr w14:paraId="0F5E9DBE">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2957F7E">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22407</w:t>
            </w:r>
          </w:p>
        </w:tc>
        <w:tc>
          <w:tcPr>
            <w:tcW w:w="4720" w:type="dxa"/>
            <w:tcBorders>
              <w:top w:val="nil"/>
              <w:left w:val="nil"/>
              <w:bottom w:val="single" w:color="auto" w:sz="8" w:space="0"/>
              <w:right w:val="single" w:color="auto" w:sz="4" w:space="0"/>
            </w:tcBorders>
            <w:vAlign w:val="center"/>
          </w:tcPr>
          <w:p w14:paraId="4FC29EEE">
            <w:pPr>
              <w:widowControl/>
              <w:jc w:val="left"/>
              <w:textAlignment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eastAsia="zh-CN"/>
              </w:rPr>
              <w:t>自然灾害救灾及恢复重建支出</w:t>
            </w:r>
          </w:p>
        </w:tc>
        <w:tc>
          <w:tcPr>
            <w:tcW w:w="2643" w:type="dxa"/>
            <w:tcBorders>
              <w:top w:val="nil"/>
              <w:left w:val="nil"/>
              <w:bottom w:val="single" w:color="auto" w:sz="8" w:space="0"/>
              <w:right w:val="single" w:color="auto" w:sz="4" w:space="0"/>
            </w:tcBorders>
            <w:vAlign w:val="center"/>
          </w:tcPr>
          <w:p w14:paraId="5E63EB17">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12.00</w:t>
            </w:r>
          </w:p>
        </w:tc>
        <w:tc>
          <w:tcPr>
            <w:tcW w:w="3038" w:type="dxa"/>
            <w:tcBorders>
              <w:top w:val="nil"/>
              <w:left w:val="nil"/>
              <w:bottom w:val="single" w:color="auto" w:sz="8" w:space="0"/>
              <w:right w:val="single" w:color="auto" w:sz="4" w:space="0"/>
            </w:tcBorders>
            <w:vAlign w:val="center"/>
          </w:tcPr>
          <w:p w14:paraId="7024BAF0">
            <w:pPr>
              <w:widowControl/>
              <w:jc w:val="center"/>
              <w:rPr>
                <w:rFonts w:hint="eastAsia" w:ascii="宋体" w:hAnsi="宋体" w:eastAsia="宋体" w:cs="宋体"/>
                <w:kern w:val="0"/>
                <w:sz w:val="22"/>
                <w:szCs w:val="22"/>
              </w:rPr>
            </w:pPr>
          </w:p>
        </w:tc>
        <w:tc>
          <w:tcPr>
            <w:tcW w:w="2618" w:type="dxa"/>
            <w:tcBorders>
              <w:top w:val="nil"/>
              <w:left w:val="nil"/>
              <w:bottom w:val="single" w:color="auto" w:sz="8" w:space="0"/>
              <w:right w:val="single" w:color="auto" w:sz="8" w:space="0"/>
            </w:tcBorders>
            <w:vAlign w:val="center"/>
          </w:tcPr>
          <w:p w14:paraId="17E1C406">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12.00</w:t>
            </w:r>
          </w:p>
        </w:tc>
      </w:tr>
      <w:tr w14:paraId="5F783548">
        <w:tblPrEx>
          <w:tblCellMar>
            <w:top w:w="0" w:type="dxa"/>
            <w:left w:w="108" w:type="dxa"/>
            <w:bottom w:w="0" w:type="dxa"/>
            <w:right w:w="108" w:type="dxa"/>
          </w:tblCellMar>
        </w:tblPrEx>
        <w:trPr>
          <w:trHeight w:val="34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8053B6D">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2240799</w:t>
            </w:r>
          </w:p>
        </w:tc>
        <w:tc>
          <w:tcPr>
            <w:tcW w:w="4720" w:type="dxa"/>
            <w:tcBorders>
              <w:top w:val="nil"/>
              <w:left w:val="nil"/>
              <w:bottom w:val="single" w:color="auto" w:sz="8" w:space="0"/>
              <w:right w:val="single" w:color="auto" w:sz="4" w:space="0"/>
            </w:tcBorders>
            <w:vAlign w:val="center"/>
          </w:tcPr>
          <w:p w14:paraId="01782A3A">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 xml:space="preserve">  其他自然灾害救灾及恢复重建支出</w:t>
            </w:r>
          </w:p>
        </w:tc>
        <w:tc>
          <w:tcPr>
            <w:tcW w:w="2643" w:type="dxa"/>
            <w:tcBorders>
              <w:top w:val="nil"/>
              <w:left w:val="nil"/>
              <w:bottom w:val="single" w:color="auto" w:sz="8" w:space="0"/>
              <w:right w:val="single" w:color="auto" w:sz="4" w:space="0"/>
            </w:tcBorders>
            <w:vAlign w:val="center"/>
          </w:tcPr>
          <w:p w14:paraId="6DC2F9AE">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12.00</w:t>
            </w:r>
          </w:p>
        </w:tc>
        <w:tc>
          <w:tcPr>
            <w:tcW w:w="3038" w:type="dxa"/>
            <w:tcBorders>
              <w:top w:val="nil"/>
              <w:left w:val="nil"/>
              <w:bottom w:val="single" w:color="auto" w:sz="8" w:space="0"/>
              <w:right w:val="single" w:color="auto" w:sz="4" w:space="0"/>
            </w:tcBorders>
            <w:vAlign w:val="center"/>
          </w:tcPr>
          <w:p w14:paraId="5979379D">
            <w:pPr>
              <w:widowControl/>
              <w:jc w:val="center"/>
              <w:rPr>
                <w:rFonts w:hint="eastAsia" w:ascii="宋体" w:hAnsi="宋体" w:eastAsia="宋体" w:cs="宋体"/>
                <w:kern w:val="0"/>
                <w:sz w:val="22"/>
                <w:szCs w:val="22"/>
              </w:rPr>
            </w:pPr>
          </w:p>
        </w:tc>
        <w:tc>
          <w:tcPr>
            <w:tcW w:w="2618" w:type="dxa"/>
            <w:tcBorders>
              <w:top w:val="nil"/>
              <w:left w:val="nil"/>
              <w:bottom w:val="single" w:color="auto" w:sz="8" w:space="0"/>
              <w:right w:val="single" w:color="auto" w:sz="8" w:space="0"/>
            </w:tcBorders>
            <w:vAlign w:val="center"/>
          </w:tcPr>
          <w:p w14:paraId="5AEEA5B4">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12.00</w:t>
            </w:r>
          </w:p>
        </w:tc>
      </w:tr>
      <w:tr w14:paraId="4F2DFCAE">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1B46ABC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1443E9D4">
      <w:pPr>
        <w:widowControl/>
        <w:jc w:val="left"/>
        <w:rPr>
          <w:rFonts w:ascii="Times New Roman" w:hAnsi="Times New Roman" w:eastAsia="仿宋_GB2312" w:cs="Times New Roman"/>
          <w:kern w:val="0"/>
        </w:rPr>
      </w:pPr>
    </w:p>
    <w:p w14:paraId="6E15D628">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9"/>
        <w:tblW w:w="15873" w:type="dxa"/>
        <w:jc w:val="center"/>
        <w:tblLayout w:type="fixed"/>
        <w:tblCellMar>
          <w:top w:w="0" w:type="dxa"/>
          <w:left w:w="108" w:type="dxa"/>
          <w:bottom w:w="0" w:type="dxa"/>
          <w:right w:w="108" w:type="dxa"/>
        </w:tblCellMar>
      </w:tblPr>
      <w:tblGrid>
        <w:gridCol w:w="1003"/>
        <w:gridCol w:w="170"/>
        <w:gridCol w:w="70"/>
        <w:gridCol w:w="2911"/>
        <w:gridCol w:w="494"/>
        <w:gridCol w:w="703"/>
        <w:gridCol w:w="759"/>
        <w:gridCol w:w="331"/>
        <w:gridCol w:w="1075"/>
        <w:gridCol w:w="1232"/>
        <w:gridCol w:w="254"/>
        <w:gridCol w:w="927"/>
        <w:gridCol w:w="994"/>
        <w:gridCol w:w="198"/>
        <w:gridCol w:w="2119"/>
        <w:gridCol w:w="1470"/>
        <w:gridCol w:w="650"/>
        <w:gridCol w:w="513"/>
      </w:tblGrid>
      <w:tr w14:paraId="7917CAD0">
        <w:tblPrEx>
          <w:tblCellMar>
            <w:top w:w="0" w:type="dxa"/>
            <w:left w:w="108" w:type="dxa"/>
            <w:bottom w:w="0" w:type="dxa"/>
            <w:right w:w="108" w:type="dxa"/>
          </w:tblCellMar>
        </w:tblPrEx>
        <w:trPr>
          <w:trHeight w:val="113" w:hRule="atLeast"/>
          <w:jc w:val="center"/>
        </w:trPr>
        <w:tc>
          <w:tcPr>
            <w:tcW w:w="15873" w:type="dxa"/>
            <w:gridSpan w:val="18"/>
            <w:tcBorders>
              <w:top w:val="nil"/>
              <w:left w:val="nil"/>
              <w:bottom w:val="nil"/>
              <w:right w:val="nil"/>
            </w:tcBorders>
            <w:noWrap/>
            <w:vAlign w:val="center"/>
          </w:tcPr>
          <w:p w14:paraId="209377CF">
            <w:pPr>
              <w:widowControl/>
              <w:jc w:val="center"/>
              <w:rPr>
                <w:rFonts w:ascii="华文中宋" w:hAnsi="华文中宋" w:eastAsia="华文中宋" w:cs="Times New Roman"/>
                <w:color w:val="000000"/>
                <w:kern w:val="0"/>
                <w:sz w:val="30"/>
                <w:szCs w:val="30"/>
              </w:rPr>
            </w:pPr>
            <w:bookmarkStart w:id="2" w:name="RANGE_A1_I34"/>
            <w:r>
              <w:rPr>
                <w:rFonts w:hint="eastAsia" w:ascii="华文中宋" w:hAnsi="华文中宋" w:eastAsia="华文中宋" w:cs="华文中宋"/>
                <w:color w:val="000000"/>
                <w:kern w:val="0"/>
                <w:sz w:val="30"/>
                <w:szCs w:val="30"/>
              </w:rPr>
              <w:t>一般公共预算财政拨款基本支出决算明细表</w:t>
            </w:r>
            <w:bookmarkEnd w:id="2"/>
          </w:p>
          <w:p w14:paraId="35985331">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宋体" w:hAnsi="宋体" w:cs="宋体"/>
                <w:color w:val="000000"/>
                <w:kern w:val="0"/>
                <w:sz w:val="20"/>
                <w:szCs w:val="20"/>
              </w:rPr>
              <w:t>湘潭县杨嘉桥镇人民政府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5F4CEBA8">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450E2C1C">
        <w:tblPrEx>
          <w:tblCellMar>
            <w:top w:w="0" w:type="dxa"/>
            <w:left w:w="108" w:type="dxa"/>
            <w:bottom w:w="0" w:type="dxa"/>
            <w:right w:w="108" w:type="dxa"/>
          </w:tblCellMar>
        </w:tblPrEx>
        <w:trPr>
          <w:trHeight w:val="113" w:hRule="atLeast"/>
          <w:jc w:val="center"/>
        </w:trPr>
        <w:tc>
          <w:tcPr>
            <w:tcW w:w="1173" w:type="dxa"/>
            <w:gridSpan w:val="2"/>
            <w:tcBorders>
              <w:top w:val="single" w:color="auto" w:sz="4" w:space="0"/>
              <w:left w:val="single" w:color="auto" w:sz="4" w:space="0"/>
              <w:bottom w:val="single" w:color="auto" w:sz="4" w:space="0"/>
              <w:right w:val="single" w:color="auto" w:sz="4" w:space="0"/>
            </w:tcBorders>
            <w:vAlign w:val="center"/>
          </w:tcPr>
          <w:p w14:paraId="256AAFB6">
            <w:pPr>
              <w:widowControl/>
              <w:jc w:val="center"/>
              <w:rPr>
                <w:rFonts w:ascii="宋体" w:cs="Times New Roman"/>
                <w:color w:val="000000"/>
                <w:kern w:val="0"/>
                <w:sz w:val="22"/>
                <w:szCs w:val="22"/>
              </w:rPr>
            </w:pPr>
            <w:r>
              <w:rPr>
                <w:rFonts w:hint="eastAsia" w:ascii="宋体" w:hAnsi="宋体" w:cs="宋体"/>
                <w:color w:val="000000"/>
                <w:kern w:val="0"/>
                <w:sz w:val="22"/>
                <w:szCs w:val="22"/>
              </w:rPr>
              <w:t>经济分类科目编码</w:t>
            </w:r>
          </w:p>
        </w:tc>
        <w:tc>
          <w:tcPr>
            <w:tcW w:w="2981" w:type="dxa"/>
            <w:gridSpan w:val="2"/>
            <w:tcBorders>
              <w:top w:val="single" w:color="auto" w:sz="4" w:space="0"/>
              <w:left w:val="nil"/>
              <w:bottom w:val="single" w:color="auto" w:sz="4" w:space="0"/>
              <w:right w:val="single" w:color="auto" w:sz="4" w:space="0"/>
            </w:tcBorders>
            <w:vAlign w:val="center"/>
          </w:tcPr>
          <w:p w14:paraId="2ACCD8DA">
            <w:pPr>
              <w:widowControl/>
              <w:jc w:val="center"/>
              <w:rPr>
                <w:rFonts w:ascii="宋体" w:cs="Times New Roman"/>
                <w:color w:val="000000"/>
                <w:kern w:val="0"/>
                <w:sz w:val="22"/>
                <w:szCs w:val="22"/>
              </w:rPr>
            </w:pPr>
            <w:r>
              <w:rPr>
                <w:rFonts w:hint="eastAsia" w:ascii="宋体" w:hAnsi="宋体" w:cs="宋体"/>
                <w:color w:val="000000"/>
                <w:kern w:val="0"/>
                <w:sz w:val="22"/>
                <w:szCs w:val="22"/>
              </w:rPr>
              <w:t>科目名称</w:t>
            </w:r>
          </w:p>
        </w:tc>
        <w:tc>
          <w:tcPr>
            <w:tcW w:w="1197" w:type="dxa"/>
            <w:gridSpan w:val="2"/>
            <w:tcBorders>
              <w:top w:val="single" w:color="auto" w:sz="4" w:space="0"/>
              <w:left w:val="nil"/>
              <w:bottom w:val="single" w:color="auto" w:sz="4" w:space="0"/>
              <w:right w:val="single" w:color="auto" w:sz="4" w:space="0"/>
            </w:tcBorders>
            <w:vAlign w:val="center"/>
          </w:tcPr>
          <w:p w14:paraId="36C6AE8D">
            <w:pPr>
              <w:widowControl/>
              <w:jc w:val="center"/>
              <w:rPr>
                <w:rFonts w:ascii="宋体" w:cs="Times New Roman"/>
                <w:color w:val="000000"/>
                <w:kern w:val="0"/>
                <w:sz w:val="22"/>
                <w:szCs w:val="22"/>
              </w:rPr>
            </w:pPr>
            <w:r>
              <w:rPr>
                <w:rFonts w:hint="eastAsia" w:ascii="宋体" w:hAnsi="宋体" w:cs="宋体"/>
                <w:color w:val="000000"/>
                <w:kern w:val="0"/>
                <w:sz w:val="22"/>
                <w:szCs w:val="22"/>
              </w:rPr>
              <w:t>决算数</w:t>
            </w:r>
          </w:p>
        </w:tc>
        <w:tc>
          <w:tcPr>
            <w:tcW w:w="1090" w:type="dxa"/>
            <w:gridSpan w:val="2"/>
            <w:tcBorders>
              <w:top w:val="single" w:color="auto" w:sz="4" w:space="0"/>
              <w:left w:val="nil"/>
              <w:bottom w:val="single" w:color="auto" w:sz="4" w:space="0"/>
              <w:right w:val="single" w:color="auto" w:sz="4" w:space="0"/>
            </w:tcBorders>
            <w:vAlign w:val="center"/>
          </w:tcPr>
          <w:p w14:paraId="72411FDC">
            <w:pPr>
              <w:widowControl/>
              <w:jc w:val="center"/>
              <w:rPr>
                <w:rFonts w:ascii="宋体" w:cs="Times New Roman"/>
                <w:color w:val="000000"/>
                <w:kern w:val="0"/>
                <w:sz w:val="22"/>
                <w:szCs w:val="22"/>
              </w:rPr>
            </w:pPr>
            <w:r>
              <w:rPr>
                <w:rFonts w:hint="eastAsia" w:ascii="宋体" w:hAnsi="宋体" w:cs="宋体"/>
                <w:color w:val="000000"/>
                <w:kern w:val="0"/>
                <w:sz w:val="22"/>
                <w:szCs w:val="22"/>
              </w:rPr>
              <w:t>经济分类科目编码</w:t>
            </w:r>
          </w:p>
        </w:tc>
        <w:tc>
          <w:tcPr>
            <w:tcW w:w="2307" w:type="dxa"/>
            <w:gridSpan w:val="2"/>
            <w:tcBorders>
              <w:top w:val="single" w:color="auto" w:sz="4" w:space="0"/>
              <w:left w:val="nil"/>
              <w:bottom w:val="single" w:color="auto" w:sz="4" w:space="0"/>
              <w:right w:val="single" w:color="auto" w:sz="4" w:space="0"/>
            </w:tcBorders>
            <w:vAlign w:val="center"/>
          </w:tcPr>
          <w:p w14:paraId="3E4003D1">
            <w:pPr>
              <w:widowControl/>
              <w:jc w:val="center"/>
              <w:rPr>
                <w:rFonts w:ascii="宋体" w:cs="Times New Roman"/>
                <w:color w:val="000000"/>
                <w:kern w:val="0"/>
                <w:sz w:val="22"/>
                <w:szCs w:val="22"/>
              </w:rPr>
            </w:pPr>
            <w:r>
              <w:rPr>
                <w:rFonts w:hint="eastAsia" w:ascii="宋体" w:hAnsi="宋体" w:cs="宋体"/>
                <w:color w:val="000000"/>
                <w:kern w:val="0"/>
                <w:sz w:val="22"/>
                <w:szCs w:val="22"/>
              </w:rPr>
              <w:t>科目名称</w:t>
            </w:r>
          </w:p>
        </w:tc>
        <w:tc>
          <w:tcPr>
            <w:tcW w:w="1181" w:type="dxa"/>
            <w:gridSpan w:val="2"/>
            <w:tcBorders>
              <w:top w:val="single" w:color="auto" w:sz="4" w:space="0"/>
              <w:left w:val="nil"/>
              <w:bottom w:val="single" w:color="auto" w:sz="4" w:space="0"/>
              <w:right w:val="single" w:color="auto" w:sz="4" w:space="0"/>
            </w:tcBorders>
            <w:vAlign w:val="center"/>
          </w:tcPr>
          <w:p w14:paraId="7866FCB9">
            <w:pPr>
              <w:widowControl/>
              <w:jc w:val="center"/>
              <w:rPr>
                <w:rFonts w:ascii="宋体" w:cs="Times New Roman"/>
                <w:color w:val="000000"/>
                <w:kern w:val="0"/>
                <w:sz w:val="22"/>
                <w:szCs w:val="22"/>
              </w:rPr>
            </w:pPr>
            <w:r>
              <w:rPr>
                <w:rFonts w:hint="eastAsia" w:ascii="宋体" w:hAnsi="宋体" w:cs="宋体"/>
                <w:color w:val="000000"/>
                <w:kern w:val="0"/>
                <w:sz w:val="22"/>
                <w:szCs w:val="22"/>
              </w:rPr>
              <w:t>决算数</w:t>
            </w:r>
          </w:p>
        </w:tc>
        <w:tc>
          <w:tcPr>
            <w:tcW w:w="994" w:type="dxa"/>
            <w:tcBorders>
              <w:top w:val="single" w:color="auto" w:sz="4" w:space="0"/>
              <w:left w:val="nil"/>
              <w:bottom w:val="single" w:color="auto" w:sz="4" w:space="0"/>
              <w:right w:val="single" w:color="auto" w:sz="4" w:space="0"/>
            </w:tcBorders>
            <w:vAlign w:val="center"/>
          </w:tcPr>
          <w:p w14:paraId="24D01B06">
            <w:pPr>
              <w:widowControl/>
              <w:jc w:val="center"/>
              <w:rPr>
                <w:rFonts w:ascii="宋体" w:cs="Times New Roman"/>
                <w:color w:val="000000"/>
                <w:kern w:val="0"/>
                <w:sz w:val="22"/>
                <w:szCs w:val="22"/>
              </w:rPr>
            </w:pPr>
            <w:r>
              <w:rPr>
                <w:rFonts w:hint="eastAsia" w:ascii="宋体" w:hAnsi="宋体" w:cs="宋体"/>
                <w:color w:val="000000"/>
                <w:kern w:val="0"/>
                <w:sz w:val="22"/>
                <w:szCs w:val="22"/>
              </w:rPr>
              <w:t>经济分类科目编码</w:t>
            </w:r>
          </w:p>
        </w:tc>
        <w:tc>
          <w:tcPr>
            <w:tcW w:w="3787" w:type="dxa"/>
            <w:gridSpan w:val="3"/>
            <w:tcBorders>
              <w:top w:val="single" w:color="auto" w:sz="4" w:space="0"/>
              <w:left w:val="nil"/>
              <w:bottom w:val="single" w:color="auto" w:sz="4" w:space="0"/>
              <w:right w:val="single" w:color="auto" w:sz="4" w:space="0"/>
            </w:tcBorders>
            <w:vAlign w:val="center"/>
          </w:tcPr>
          <w:p w14:paraId="4ADFD7DA">
            <w:pPr>
              <w:widowControl/>
              <w:jc w:val="center"/>
              <w:rPr>
                <w:rFonts w:ascii="宋体" w:cs="Times New Roman"/>
                <w:color w:val="000000"/>
                <w:kern w:val="0"/>
                <w:sz w:val="22"/>
                <w:szCs w:val="22"/>
              </w:rPr>
            </w:pPr>
            <w:r>
              <w:rPr>
                <w:rFonts w:hint="eastAsia" w:ascii="宋体" w:hAnsi="宋体" w:cs="宋体"/>
                <w:color w:val="000000"/>
                <w:kern w:val="0"/>
                <w:sz w:val="22"/>
                <w:szCs w:val="22"/>
              </w:rPr>
              <w:t>科目名称</w:t>
            </w:r>
          </w:p>
        </w:tc>
        <w:tc>
          <w:tcPr>
            <w:tcW w:w="1163" w:type="dxa"/>
            <w:gridSpan w:val="2"/>
            <w:tcBorders>
              <w:top w:val="single" w:color="auto" w:sz="4" w:space="0"/>
              <w:left w:val="nil"/>
              <w:bottom w:val="single" w:color="auto" w:sz="4" w:space="0"/>
              <w:right w:val="single" w:color="auto" w:sz="4" w:space="0"/>
            </w:tcBorders>
            <w:vAlign w:val="center"/>
          </w:tcPr>
          <w:p w14:paraId="48356127">
            <w:pPr>
              <w:widowControl/>
              <w:jc w:val="center"/>
              <w:rPr>
                <w:rFonts w:ascii="宋体" w:cs="Times New Roman"/>
                <w:color w:val="000000"/>
                <w:kern w:val="0"/>
                <w:sz w:val="22"/>
                <w:szCs w:val="22"/>
              </w:rPr>
            </w:pPr>
            <w:r>
              <w:rPr>
                <w:rFonts w:hint="eastAsia" w:ascii="宋体" w:hAnsi="宋体" w:cs="宋体"/>
                <w:color w:val="000000"/>
                <w:kern w:val="0"/>
                <w:sz w:val="22"/>
                <w:szCs w:val="22"/>
              </w:rPr>
              <w:t>决算数</w:t>
            </w:r>
          </w:p>
        </w:tc>
      </w:tr>
      <w:tr w14:paraId="4F8F87F1">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20576AD8">
            <w:pPr>
              <w:widowControl/>
              <w:jc w:val="left"/>
              <w:rPr>
                <w:rFonts w:ascii="宋体" w:cs="Times New Roman"/>
                <w:color w:val="000000"/>
                <w:kern w:val="0"/>
                <w:sz w:val="22"/>
                <w:szCs w:val="22"/>
              </w:rPr>
            </w:pPr>
            <w:r>
              <w:rPr>
                <w:rFonts w:ascii="宋体" w:hAnsi="宋体" w:cs="宋体"/>
                <w:color w:val="000000"/>
                <w:kern w:val="0"/>
                <w:sz w:val="22"/>
                <w:szCs w:val="22"/>
              </w:rPr>
              <w:t>301</w:t>
            </w:r>
          </w:p>
        </w:tc>
        <w:tc>
          <w:tcPr>
            <w:tcW w:w="2981" w:type="dxa"/>
            <w:gridSpan w:val="2"/>
            <w:tcBorders>
              <w:top w:val="nil"/>
              <w:left w:val="nil"/>
              <w:bottom w:val="single" w:color="auto" w:sz="4" w:space="0"/>
              <w:right w:val="single" w:color="auto" w:sz="4" w:space="0"/>
            </w:tcBorders>
            <w:noWrap/>
            <w:vAlign w:val="center"/>
          </w:tcPr>
          <w:p w14:paraId="3B8AF8DA">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工资福利支出</w:t>
            </w:r>
          </w:p>
        </w:tc>
        <w:tc>
          <w:tcPr>
            <w:tcW w:w="1197" w:type="dxa"/>
            <w:gridSpan w:val="2"/>
            <w:tcBorders>
              <w:top w:val="nil"/>
              <w:left w:val="nil"/>
              <w:bottom w:val="single" w:color="auto" w:sz="4" w:space="0"/>
              <w:right w:val="single" w:color="auto" w:sz="4" w:space="0"/>
            </w:tcBorders>
            <w:noWrap/>
            <w:vAlign w:val="center"/>
          </w:tcPr>
          <w:p w14:paraId="6D89B875">
            <w:pPr>
              <w:widowControl/>
              <w:jc w:val="center"/>
              <w:rPr>
                <w:rFonts w:hint="default" w:ascii="宋体" w:eastAsia="宋体" w:cs="Times New Roman"/>
                <w:color w:val="auto"/>
                <w:kern w:val="0"/>
                <w:sz w:val="22"/>
                <w:szCs w:val="22"/>
                <w:lang w:val="en-US" w:eastAsia="zh-CN"/>
              </w:rPr>
            </w:pPr>
            <w:r>
              <w:rPr>
                <w:rFonts w:hint="eastAsia" w:ascii="宋体" w:cs="Times New Roman"/>
                <w:color w:val="auto"/>
                <w:kern w:val="0"/>
                <w:sz w:val="22"/>
                <w:szCs w:val="22"/>
                <w:lang w:val="en-US" w:eastAsia="zh-CN"/>
              </w:rPr>
              <w:t>1993.31</w:t>
            </w:r>
          </w:p>
        </w:tc>
        <w:tc>
          <w:tcPr>
            <w:tcW w:w="1090" w:type="dxa"/>
            <w:gridSpan w:val="2"/>
            <w:tcBorders>
              <w:top w:val="nil"/>
              <w:left w:val="nil"/>
              <w:bottom w:val="single" w:color="auto" w:sz="4" w:space="0"/>
              <w:right w:val="single" w:color="auto" w:sz="4" w:space="0"/>
            </w:tcBorders>
            <w:noWrap/>
            <w:vAlign w:val="center"/>
          </w:tcPr>
          <w:p w14:paraId="031EA741">
            <w:pPr>
              <w:widowControl/>
              <w:jc w:val="left"/>
              <w:rPr>
                <w:rFonts w:ascii="宋体" w:cs="Times New Roman"/>
                <w:color w:val="000000"/>
                <w:kern w:val="0"/>
                <w:sz w:val="22"/>
                <w:szCs w:val="22"/>
              </w:rPr>
            </w:pPr>
            <w:r>
              <w:rPr>
                <w:rFonts w:ascii="宋体" w:hAnsi="宋体" w:cs="宋体"/>
                <w:color w:val="000000"/>
                <w:kern w:val="0"/>
                <w:sz w:val="22"/>
                <w:szCs w:val="22"/>
              </w:rPr>
              <w:t>302</w:t>
            </w:r>
          </w:p>
        </w:tc>
        <w:tc>
          <w:tcPr>
            <w:tcW w:w="2307" w:type="dxa"/>
            <w:gridSpan w:val="2"/>
            <w:tcBorders>
              <w:top w:val="nil"/>
              <w:left w:val="nil"/>
              <w:bottom w:val="single" w:color="auto" w:sz="4" w:space="0"/>
              <w:right w:val="single" w:color="auto" w:sz="4" w:space="0"/>
            </w:tcBorders>
            <w:noWrap/>
            <w:vAlign w:val="center"/>
          </w:tcPr>
          <w:p w14:paraId="79E3F480">
            <w:pPr>
              <w:widowControl/>
              <w:jc w:val="left"/>
              <w:rPr>
                <w:rFonts w:ascii="宋体" w:cs="Times New Roman"/>
                <w:color w:val="000000"/>
                <w:kern w:val="0"/>
                <w:sz w:val="22"/>
                <w:szCs w:val="22"/>
              </w:rPr>
            </w:pPr>
            <w:r>
              <w:rPr>
                <w:rFonts w:hint="eastAsia" w:ascii="宋体" w:hAnsi="宋体" w:cs="宋体"/>
                <w:color w:val="000000"/>
                <w:kern w:val="0"/>
                <w:sz w:val="22"/>
                <w:szCs w:val="22"/>
              </w:rPr>
              <w:t>商品和服务支出</w:t>
            </w:r>
          </w:p>
        </w:tc>
        <w:tc>
          <w:tcPr>
            <w:tcW w:w="1181" w:type="dxa"/>
            <w:gridSpan w:val="2"/>
            <w:tcBorders>
              <w:top w:val="nil"/>
              <w:left w:val="nil"/>
              <w:bottom w:val="single" w:color="auto" w:sz="4" w:space="0"/>
              <w:right w:val="single" w:color="auto" w:sz="4" w:space="0"/>
            </w:tcBorders>
            <w:noWrap/>
            <w:vAlign w:val="center"/>
          </w:tcPr>
          <w:p w14:paraId="4773D2F5">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524.75</w:t>
            </w:r>
          </w:p>
        </w:tc>
        <w:tc>
          <w:tcPr>
            <w:tcW w:w="994" w:type="dxa"/>
            <w:tcBorders>
              <w:top w:val="nil"/>
              <w:left w:val="nil"/>
              <w:bottom w:val="single" w:color="auto" w:sz="4" w:space="0"/>
              <w:right w:val="single" w:color="auto" w:sz="4" w:space="0"/>
            </w:tcBorders>
            <w:noWrap/>
            <w:vAlign w:val="center"/>
          </w:tcPr>
          <w:p w14:paraId="1E61521C">
            <w:pPr>
              <w:widowControl/>
              <w:jc w:val="left"/>
              <w:rPr>
                <w:rFonts w:ascii="宋体" w:cs="Times New Roman"/>
                <w:color w:val="000000"/>
                <w:kern w:val="0"/>
                <w:sz w:val="22"/>
                <w:szCs w:val="22"/>
              </w:rPr>
            </w:pPr>
            <w:r>
              <w:rPr>
                <w:rFonts w:ascii="宋体" w:hAnsi="宋体" w:cs="宋体"/>
                <w:color w:val="000000"/>
                <w:kern w:val="0"/>
                <w:sz w:val="22"/>
                <w:szCs w:val="22"/>
              </w:rPr>
              <w:t>307</w:t>
            </w:r>
          </w:p>
        </w:tc>
        <w:tc>
          <w:tcPr>
            <w:tcW w:w="3787" w:type="dxa"/>
            <w:gridSpan w:val="3"/>
            <w:tcBorders>
              <w:top w:val="nil"/>
              <w:left w:val="nil"/>
              <w:bottom w:val="single" w:color="auto" w:sz="4" w:space="0"/>
              <w:right w:val="single" w:color="auto" w:sz="4" w:space="0"/>
            </w:tcBorders>
            <w:noWrap/>
            <w:vAlign w:val="center"/>
          </w:tcPr>
          <w:p w14:paraId="2391DCCD">
            <w:pPr>
              <w:widowControl/>
              <w:jc w:val="left"/>
              <w:rPr>
                <w:rFonts w:ascii="宋体" w:cs="Times New Roman"/>
                <w:color w:val="000000"/>
                <w:kern w:val="0"/>
                <w:sz w:val="22"/>
                <w:szCs w:val="22"/>
              </w:rPr>
            </w:pPr>
            <w:r>
              <w:rPr>
                <w:rFonts w:hint="eastAsia" w:ascii="宋体" w:hAnsi="宋体" w:cs="宋体"/>
                <w:color w:val="000000"/>
                <w:kern w:val="0"/>
                <w:sz w:val="22"/>
                <w:szCs w:val="22"/>
              </w:rPr>
              <w:t>债务利息及费用支出</w:t>
            </w:r>
          </w:p>
        </w:tc>
        <w:tc>
          <w:tcPr>
            <w:tcW w:w="1163" w:type="dxa"/>
            <w:gridSpan w:val="2"/>
            <w:tcBorders>
              <w:top w:val="nil"/>
              <w:left w:val="nil"/>
              <w:bottom w:val="single" w:color="auto" w:sz="4" w:space="0"/>
              <w:right w:val="single" w:color="auto" w:sz="4" w:space="0"/>
            </w:tcBorders>
            <w:noWrap/>
            <w:vAlign w:val="center"/>
          </w:tcPr>
          <w:p w14:paraId="11DB28F1">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21D71CF1">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710ACA19">
            <w:pPr>
              <w:widowControl/>
              <w:jc w:val="left"/>
              <w:rPr>
                <w:rFonts w:ascii="宋体" w:cs="Times New Roman"/>
                <w:color w:val="000000"/>
                <w:kern w:val="0"/>
                <w:sz w:val="22"/>
                <w:szCs w:val="22"/>
              </w:rPr>
            </w:pPr>
            <w:r>
              <w:rPr>
                <w:rFonts w:ascii="宋体" w:hAnsi="宋体" w:cs="宋体"/>
                <w:color w:val="000000"/>
                <w:kern w:val="0"/>
                <w:sz w:val="22"/>
                <w:szCs w:val="22"/>
              </w:rPr>
              <w:t>30101</w:t>
            </w:r>
          </w:p>
        </w:tc>
        <w:tc>
          <w:tcPr>
            <w:tcW w:w="2981" w:type="dxa"/>
            <w:gridSpan w:val="2"/>
            <w:tcBorders>
              <w:top w:val="nil"/>
              <w:left w:val="nil"/>
              <w:bottom w:val="single" w:color="auto" w:sz="4" w:space="0"/>
              <w:right w:val="single" w:color="auto" w:sz="4" w:space="0"/>
            </w:tcBorders>
            <w:noWrap/>
            <w:vAlign w:val="center"/>
          </w:tcPr>
          <w:p w14:paraId="1136DEDD">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基本工资</w:t>
            </w:r>
          </w:p>
        </w:tc>
        <w:tc>
          <w:tcPr>
            <w:tcW w:w="1197" w:type="dxa"/>
            <w:gridSpan w:val="2"/>
            <w:tcBorders>
              <w:top w:val="nil"/>
              <w:left w:val="nil"/>
              <w:bottom w:val="single" w:color="auto" w:sz="4" w:space="0"/>
              <w:right w:val="single" w:color="auto" w:sz="4" w:space="0"/>
            </w:tcBorders>
            <w:noWrap/>
            <w:vAlign w:val="center"/>
          </w:tcPr>
          <w:p w14:paraId="28A941B0">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607.83</w:t>
            </w:r>
          </w:p>
        </w:tc>
        <w:tc>
          <w:tcPr>
            <w:tcW w:w="1090" w:type="dxa"/>
            <w:gridSpan w:val="2"/>
            <w:tcBorders>
              <w:top w:val="nil"/>
              <w:left w:val="nil"/>
              <w:bottom w:val="single" w:color="auto" w:sz="4" w:space="0"/>
              <w:right w:val="single" w:color="auto" w:sz="4" w:space="0"/>
            </w:tcBorders>
            <w:noWrap/>
            <w:vAlign w:val="center"/>
          </w:tcPr>
          <w:p w14:paraId="6930329D">
            <w:pPr>
              <w:widowControl/>
              <w:jc w:val="left"/>
              <w:rPr>
                <w:rFonts w:ascii="宋体" w:cs="Times New Roman"/>
                <w:color w:val="000000"/>
                <w:kern w:val="0"/>
                <w:sz w:val="22"/>
                <w:szCs w:val="22"/>
              </w:rPr>
            </w:pPr>
            <w:r>
              <w:rPr>
                <w:rFonts w:ascii="宋体" w:hAnsi="宋体" w:cs="宋体"/>
                <w:color w:val="000000"/>
                <w:kern w:val="0"/>
                <w:sz w:val="22"/>
                <w:szCs w:val="22"/>
              </w:rPr>
              <w:t>30201</w:t>
            </w:r>
          </w:p>
        </w:tc>
        <w:tc>
          <w:tcPr>
            <w:tcW w:w="2307" w:type="dxa"/>
            <w:gridSpan w:val="2"/>
            <w:tcBorders>
              <w:top w:val="nil"/>
              <w:left w:val="nil"/>
              <w:bottom w:val="single" w:color="auto" w:sz="4" w:space="0"/>
              <w:right w:val="single" w:color="auto" w:sz="4" w:space="0"/>
            </w:tcBorders>
            <w:noWrap/>
            <w:vAlign w:val="center"/>
          </w:tcPr>
          <w:p w14:paraId="37F5DFC1">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办公费</w:t>
            </w:r>
          </w:p>
        </w:tc>
        <w:tc>
          <w:tcPr>
            <w:tcW w:w="1181" w:type="dxa"/>
            <w:gridSpan w:val="2"/>
            <w:tcBorders>
              <w:top w:val="nil"/>
              <w:left w:val="nil"/>
              <w:bottom w:val="single" w:color="auto" w:sz="4" w:space="0"/>
              <w:right w:val="single" w:color="auto" w:sz="4" w:space="0"/>
            </w:tcBorders>
            <w:noWrap/>
            <w:vAlign w:val="center"/>
          </w:tcPr>
          <w:p w14:paraId="529C3304">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19.73</w:t>
            </w:r>
          </w:p>
        </w:tc>
        <w:tc>
          <w:tcPr>
            <w:tcW w:w="994" w:type="dxa"/>
            <w:tcBorders>
              <w:top w:val="nil"/>
              <w:left w:val="nil"/>
              <w:bottom w:val="single" w:color="auto" w:sz="4" w:space="0"/>
              <w:right w:val="single" w:color="auto" w:sz="4" w:space="0"/>
            </w:tcBorders>
            <w:noWrap/>
            <w:vAlign w:val="center"/>
          </w:tcPr>
          <w:p w14:paraId="73B4EA0D">
            <w:pPr>
              <w:widowControl/>
              <w:jc w:val="left"/>
              <w:rPr>
                <w:rFonts w:ascii="宋体" w:cs="Times New Roman"/>
                <w:color w:val="000000"/>
                <w:kern w:val="0"/>
                <w:sz w:val="22"/>
                <w:szCs w:val="22"/>
              </w:rPr>
            </w:pPr>
            <w:r>
              <w:rPr>
                <w:rFonts w:ascii="宋体" w:hAnsi="宋体" w:cs="宋体"/>
                <w:color w:val="000000"/>
                <w:kern w:val="0"/>
                <w:sz w:val="22"/>
                <w:szCs w:val="22"/>
              </w:rPr>
              <w:t>30701</w:t>
            </w:r>
          </w:p>
        </w:tc>
        <w:tc>
          <w:tcPr>
            <w:tcW w:w="3787" w:type="dxa"/>
            <w:gridSpan w:val="3"/>
            <w:tcBorders>
              <w:top w:val="nil"/>
              <w:left w:val="nil"/>
              <w:bottom w:val="single" w:color="auto" w:sz="4" w:space="0"/>
              <w:right w:val="single" w:color="auto" w:sz="4" w:space="0"/>
            </w:tcBorders>
            <w:noWrap/>
            <w:vAlign w:val="center"/>
          </w:tcPr>
          <w:p w14:paraId="639BEDD6">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国内债务付息</w:t>
            </w:r>
          </w:p>
        </w:tc>
        <w:tc>
          <w:tcPr>
            <w:tcW w:w="1163" w:type="dxa"/>
            <w:gridSpan w:val="2"/>
            <w:tcBorders>
              <w:top w:val="nil"/>
              <w:left w:val="nil"/>
              <w:bottom w:val="single" w:color="auto" w:sz="4" w:space="0"/>
              <w:right w:val="single" w:color="auto" w:sz="4" w:space="0"/>
            </w:tcBorders>
            <w:noWrap/>
            <w:vAlign w:val="center"/>
          </w:tcPr>
          <w:p w14:paraId="58F3DDB6">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69F9E6C0">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727CF3C1">
            <w:pPr>
              <w:widowControl/>
              <w:jc w:val="left"/>
              <w:rPr>
                <w:rFonts w:ascii="宋体" w:cs="Times New Roman"/>
                <w:color w:val="000000"/>
                <w:kern w:val="0"/>
                <w:sz w:val="22"/>
                <w:szCs w:val="22"/>
              </w:rPr>
            </w:pPr>
            <w:r>
              <w:rPr>
                <w:rFonts w:ascii="宋体" w:hAnsi="宋体" w:cs="宋体"/>
                <w:color w:val="000000"/>
                <w:kern w:val="0"/>
                <w:sz w:val="22"/>
                <w:szCs w:val="22"/>
              </w:rPr>
              <w:t>30102</w:t>
            </w:r>
          </w:p>
        </w:tc>
        <w:tc>
          <w:tcPr>
            <w:tcW w:w="2981" w:type="dxa"/>
            <w:gridSpan w:val="2"/>
            <w:tcBorders>
              <w:top w:val="nil"/>
              <w:left w:val="nil"/>
              <w:bottom w:val="single" w:color="auto" w:sz="4" w:space="0"/>
              <w:right w:val="single" w:color="auto" w:sz="4" w:space="0"/>
            </w:tcBorders>
            <w:noWrap/>
            <w:vAlign w:val="center"/>
          </w:tcPr>
          <w:p w14:paraId="40574775">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津贴补贴</w:t>
            </w:r>
          </w:p>
        </w:tc>
        <w:tc>
          <w:tcPr>
            <w:tcW w:w="1197" w:type="dxa"/>
            <w:gridSpan w:val="2"/>
            <w:tcBorders>
              <w:top w:val="nil"/>
              <w:left w:val="nil"/>
              <w:bottom w:val="single" w:color="auto" w:sz="4" w:space="0"/>
              <w:right w:val="single" w:color="auto" w:sz="4" w:space="0"/>
            </w:tcBorders>
            <w:noWrap/>
            <w:vAlign w:val="center"/>
          </w:tcPr>
          <w:p w14:paraId="4A37E38D">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51.87</w:t>
            </w:r>
          </w:p>
        </w:tc>
        <w:tc>
          <w:tcPr>
            <w:tcW w:w="1090" w:type="dxa"/>
            <w:gridSpan w:val="2"/>
            <w:tcBorders>
              <w:top w:val="nil"/>
              <w:left w:val="nil"/>
              <w:bottom w:val="single" w:color="auto" w:sz="4" w:space="0"/>
              <w:right w:val="single" w:color="auto" w:sz="4" w:space="0"/>
            </w:tcBorders>
            <w:noWrap/>
            <w:vAlign w:val="center"/>
          </w:tcPr>
          <w:p w14:paraId="2A607EEE">
            <w:pPr>
              <w:widowControl/>
              <w:jc w:val="left"/>
              <w:rPr>
                <w:rFonts w:ascii="宋体" w:cs="Times New Roman"/>
                <w:color w:val="000000"/>
                <w:kern w:val="0"/>
                <w:sz w:val="22"/>
                <w:szCs w:val="22"/>
              </w:rPr>
            </w:pPr>
            <w:r>
              <w:rPr>
                <w:rFonts w:ascii="宋体" w:hAnsi="宋体" w:cs="宋体"/>
                <w:color w:val="000000"/>
                <w:kern w:val="0"/>
                <w:sz w:val="22"/>
                <w:szCs w:val="22"/>
              </w:rPr>
              <w:t>30202</w:t>
            </w:r>
          </w:p>
        </w:tc>
        <w:tc>
          <w:tcPr>
            <w:tcW w:w="2307" w:type="dxa"/>
            <w:gridSpan w:val="2"/>
            <w:tcBorders>
              <w:top w:val="nil"/>
              <w:left w:val="nil"/>
              <w:bottom w:val="single" w:color="auto" w:sz="4" w:space="0"/>
              <w:right w:val="single" w:color="auto" w:sz="4" w:space="0"/>
            </w:tcBorders>
            <w:noWrap/>
            <w:vAlign w:val="center"/>
          </w:tcPr>
          <w:p w14:paraId="3D770B94">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印刷费</w:t>
            </w:r>
          </w:p>
        </w:tc>
        <w:tc>
          <w:tcPr>
            <w:tcW w:w="1181" w:type="dxa"/>
            <w:gridSpan w:val="2"/>
            <w:tcBorders>
              <w:top w:val="nil"/>
              <w:left w:val="nil"/>
              <w:bottom w:val="single" w:color="auto" w:sz="4" w:space="0"/>
              <w:right w:val="single" w:color="auto" w:sz="4" w:space="0"/>
            </w:tcBorders>
            <w:noWrap/>
            <w:vAlign w:val="center"/>
          </w:tcPr>
          <w:p w14:paraId="60087487">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42.51</w:t>
            </w:r>
          </w:p>
        </w:tc>
        <w:tc>
          <w:tcPr>
            <w:tcW w:w="994" w:type="dxa"/>
            <w:tcBorders>
              <w:top w:val="nil"/>
              <w:left w:val="nil"/>
              <w:bottom w:val="single" w:color="auto" w:sz="4" w:space="0"/>
              <w:right w:val="single" w:color="auto" w:sz="4" w:space="0"/>
            </w:tcBorders>
            <w:noWrap/>
            <w:vAlign w:val="center"/>
          </w:tcPr>
          <w:p w14:paraId="077EE4B2">
            <w:pPr>
              <w:widowControl/>
              <w:jc w:val="left"/>
              <w:rPr>
                <w:rFonts w:ascii="宋体" w:cs="Times New Roman"/>
                <w:color w:val="000000"/>
                <w:kern w:val="0"/>
                <w:sz w:val="22"/>
                <w:szCs w:val="22"/>
              </w:rPr>
            </w:pPr>
            <w:r>
              <w:rPr>
                <w:rFonts w:ascii="宋体" w:hAnsi="宋体" w:cs="宋体"/>
                <w:color w:val="000000"/>
                <w:kern w:val="0"/>
                <w:sz w:val="22"/>
                <w:szCs w:val="22"/>
              </w:rPr>
              <w:t>30702</w:t>
            </w:r>
          </w:p>
        </w:tc>
        <w:tc>
          <w:tcPr>
            <w:tcW w:w="3787" w:type="dxa"/>
            <w:gridSpan w:val="3"/>
            <w:tcBorders>
              <w:top w:val="nil"/>
              <w:left w:val="nil"/>
              <w:bottom w:val="single" w:color="auto" w:sz="4" w:space="0"/>
              <w:right w:val="single" w:color="auto" w:sz="4" w:space="0"/>
            </w:tcBorders>
            <w:noWrap/>
            <w:vAlign w:val="center"/>
          </w:tcPr>
          <w:p w14:paraId="4F8D74E9">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国外债务付息</w:t>
            </w:r>
          </w:p>
        </w:tc>
        <w:tc>
          <w:tcPr>
            <w:tcW w:w="1163" w:type="dxa"/>
            <w:gridSpan w:val="2"/>
            <w:tcBorders>
              <w:top w:val="nil"/>
              <w:left w:val="nil"/>
              <w:bottom w:val="single" w:color="auto" w:sz="4" w:space="0"/>
              <w:right w:val="single" w:color="auto" w:sz="4" w:space="0"/>
            </w:tcBorders>
            <w:noWrap/>
            <w:vAlign w:val="center"/>
          </w:tcPr>
          <w:p w14:paraId="5EDE7211">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41E0315A">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5D9064A2">
            <w:pPr>
              <w:widowControl/>
              <w:jc w:val="left"/>
              <w:rPr>
                <w:rFonts w:ascii="宋体" w:cs="Times New Roman"/>
                <w:color w:val="000000"/>
                <w:kern w:val="0"/>
                <w:sz w:val="22"/>
                <w:szCs w:val="22"/>
              </w:rPr>
            </w:pPr>
            <w:r>
              <w:rPr>
                <w:rFonts w:ascii="宋体" w:hAnsi="宋体" w:cs="宋体"/>
                <w:color w:val="000000"/>
                <w:kern w:val="0"/>
                <w:sz w:val="22"/>
                <w:szCs w:val="22"/>
              </w:rPr>
              <w:t>30103</w:t>
            </w:r>
          </w:p>
        </w:tc>
        <w:tc>
          <w:tcPr>
            <w:tcW w:w="2981" w:type="dxa"/>
            <w:gridSpan w:val="2"/>
            <w:tcBorders>
              <w:top w:val="nil"/>
              <w:left w:val="nil"/>
              <w:bottom w:val="single" w:color="auto" w:sz="4" w:space="0"/>
              <w:right w:val="single" w:color="auto" w:sz="4" w:space="0"/>
            </w:tcBorders>
            <w:noWrap/>
            <w:vAlign w:val="center"/>
          </w:tcPr>
          <w:p w14:paraId="57D4E648">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奖金</w:t>
            </w:r>
          </w:p>
        </w:tc>
        <w:tc>
          <w:tcPr>
            <w:tcW w:w="1197" w:type="dxa"/>
            <w:gridSpan w:val="2"/>
            <w:tcBorders>
              <w:top w:val="nil"/>
              <w:left w:val="nil"/>
              <w:bottom w:val="single" w:color="auto" w:sz="4" w:space="0"/>
              <w:right w:val="single" w:color="auto" w:sz="4" w:space="0"/>
            </w:tcBorders>
            <w:noWrap/>
            <w:vAlign w:val="center"/>
          </w:tcPr>
          <w:p w14:paraId="4F419205">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441.83</w:t>
            </w:r>
          </w:p>
        </w:tc>
        <w:tc>
          <w:tcPr>
            <w:tcW w:w="1090" w:type="dxa"/>
            <w:gridSpan w:val="2"/>
            <w:tcBorders>
              <w:top w:val="nil"/>
              <w:left w:val="nil"/>
              <w:bottom w:val="single" w:color="auto" w:sz="4" w:space="0"/>
              <w:right w:val="single" w:color="auto" w:sz="4" w:space="0"/>
            </w:tcBorders>
            <w:noWrap/>
            <w:vAlign w:val="center"/>
          </w:tcPr>
          <w:p w14:paraId="14C20ED3">
            <w:pPr>
              <w:widowControl/>
              <w:jc w:val="left"/>
              <w:rPr>
                <w:rFonts w:ascii="宋体" w:cs="Times New Roman"/>
                <w:color w:val="000000"/>
                <w:kern w:val="0"/>
                <w:sz w:val="22"/>
                <w:szCs w:val="22"/>
              </w:rPr>
            </w:pPr>
            <w:r>
              <w:rPr>
                <w:rFonts w:ascii="宋体" w:hAnsi="宋体" w:cs="宋体"/>
                <w:color w:val="000000"/>
                <w:kern w:val="0"/>
                <w:sz w:val="22"/>
                <w:szCs w:val="22"/>
              </w:rPr>
              <w:t>30203</w:t>
            </w:r>
          </w:p>
        </w:tc>
        <w:tc>
          <w:tcPr>
            <w:tcW w:w="2307" w:type="dxa"/>
            <w:gridSpan w:val="2"/>
            <w:tcBorders>
              <w:top w:val="nil"/>
              <w:left w:val="nil"/>
              <w:bottom w:val="single" w:color="auto" w:sz="4" w:space="0"/>
              <w:right w:val="single" w:color="auto" w:sz="4" w:space="0"/>
            </w:tcBorders>
            <w:noWrap/>
            <w:vAlign w:val="center"/>
          </w:tcPr>
          <w:p w14:paraId="5843017F">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咨询费</w:t>
            </w:r>
          </w:p>
        </w:tc>
        <w:tc>
          <w:tcPr>
            <w:tcW w:w="1181" w:type="dxa"/>
            <w:gridSpan w:val="2"/>
            <w:tcBorders>
              <w:top w:val="nil"/>
              <w:left w:val="nil"/>
              <w:bottom w:val="single" w:color="auto" w:sz="4" w:space="0"/>
              <w:right w:val="single" w:color="auto" w:sz="4" w:space="0"/>
            </w:tcBorders>
            <w:noWrap/>
            <w:vAlign w:val="center"/>
          </w:tcPr>
          <w:p w14:paraId="58C2E049">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994" w:type="dxa"/>
            <w:tcBorders>
              <w:top w:val="nil"/>
              <w:left w:val="nil"/>
              <w:bottom w:val="single" w:color="auto" w:sz="4" w:space="0"/>
              <w:right w:val="single" w:color="auto" w:sz="4" w:space="0"/>
            </w:tcBorders>
            <w:noWrap/>
            <w:vAlign w:val="center"/>
          </w:tcPr>
          <w:p w14:paraId="3ECD3BFE">
            <w:pPr>
              <w:widowControl/>
              <w:jc w:val="left"/>
              <w:rPr>
                <w:rFonts w:ascii="宋体" w:cs="Times New Roman"/>
                <w:color w:val="000000"/>
                <w:kern w:val="0"/>
                <w:sz w:val="22"/>
                <w:szCs w:val="22"/>
              </w:rPr>
            </w:pPr>
            <w:r>
              <w:rPr>
                <w:rFonts w:ascii="宋体" w:hAnsi="宋体" w:cs="宋体"/>
                <w:color w:val="000000"/>
                <w:kern w:val="0"/>
                <w:sz w:val="22"/>
                <w:szCs w:val="22"/>
              </w:rPr>
              <w:t>310</w:t>
            </w:r>
          </w:p>
        </w:tc>
        <w:tc>
          <w:tcPr>
            <w:tcW w:w="3787" w:type="dxa"/>
            <w:gridSpan w:val="3"/>
            <w:tcBorders>
              <w:top w:val="nil"/>
              <w:left w:val="nil"/>
              <w:bottom w:val="single" w:color="auto" w:sz="4" w:space="0"/>
              <w:right w:val="single" w:color="auto" w:sz="4" w:space="0"/>
            </w:tcBorders>
            <w:noWrap/>
            <w:vAlign w:val="center"/>
          </w:tcPr>
          <w:p w14:paraId="6D0EE127">
            <w:pPr>
              <w:widowControl/>
              <w:jc w:val="left"/>
              <w:rPr>
                <w:rFonts w:ascii="宋体" w:cs="Times New Roman"/>
                <w:color w:val="000000"/>
                <w:kern w:val="0"/>
                <w:sz w:val="22"/>
                <w:szCs w:val="22"/>
              </w:rPr>
            </w:pPr>
            <w:r>
              <w:rPr>
                <w:rFonts w:hint="eastAsia" w:ascii="宋体" w:hAnsi="宋体" w:cs="宋体"/>
                <w:color w:val="000000"/>
                <w:kern w:val="0"/>
                <w:sz w:val="22"/>
                <w:szCs w:val="22"/>
              </w:rPr>
              <w:t>资本性支出</w:t>
            </w:r>
          </w:p>
        </w:tc>
        <w:tc>
          <w:tcPr>
            <w:tcW w:w="1163" w:type="dxa"/>
            <w:gridSpan w:val="2"/>
            <w:tcBorders>
              <w:top w:val="nil"/>
              <w:left w:val="nil"/>
              <w:bottom w:val="single" w:color="auto" w:sz="4" w:space="0"/>
              <w:right w:val="single" w:color="auto" w:sz="4" w:space="0"/>
            </w:tcBorders>
            <w:noWrap/>
            <w:vAlign w:val="center"/>
          </w:tcPr>
          <w:p w14:paraId="1C5FC94E">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0.85</w:t>
            </w:r>
          </w:p>
        </w:tc>
      </w:tr>
      <w:tr w14:paraId="663FB1DC">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63C07C66">
            <w:pPr>
              <w:widowControl/>
              <w:jc w:val="left"/>
              <w:rPr>
                <w:rFonts w:ascii="宋体" w:cs="Times New Roman"/>
                <w:color w:val="000000"/>
                <w:kern w:val="0"/>
                <w:sz w:val="22"/>
                <w:szCs w:val="22"/>
              </w:rPr>
            </w:pPr>
            <w:r>
              <w:rPr>
                <w:rFonts w:ascii="宋体" w:hAnsi="宋体" w:cs="宋体"/>
                <w:color w:val="000000"/>
                <w:kern w:val="0"/>
                <w:sz w:val="22"/>
                <w:szCs w:val="22"/>
              </w:rPr>
              <w:t>30106</w:t>
            </w:r>
          </w:p>
        </w:tc>
        <w:tc>
          <w:tcPr>
            <w:tcW w:w="2981" w:type="dxa"/>
            <w:gridSpan w:val="2"/>
            <w:tcBorders>
              <w:top w:val="nil"/>
              <w:left w:val="nil"/>
              <w:bottom w:val="single" w:color="auto" w:sz="4" w:space="0"/>
              <w:right w:val="single" w:color="auto" w:sz="4" w:space="0"/>
            </w:tcBorders>
            <w:noWrap/>
            <w:vAlign w:val="center"/>
          </w:tcPr>
          <w:p w14:paraId="6E09A239">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伙食补助费</w:t>
            </w:r>
          </w:p>
        </w:tc>
        <w:tc>
          <w:tcPr>
            <w:tcW w:w="1197" w:type="dxa"/>
            <w:gridSpan w:val="2"/>
            <w:tcBorders>
              <w:top w:val="nil"/>
              <w:left w:val="nil"/>
              <w:bottom w:val="single" w:color="auto" w:sz="4" w:space="0"/>
              <w:right w:val="single" w:color="auto" w:sz="4" w:space="0"/>
            </w:tcBorders>
            <w:noWrap/>
            <w:vAlign w:val="center"/>
          </w:tcPr>
          <w:p w14:paraId="52449BC6">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68.84</w:t>
            </w:r>
          </w:p>
        </w:tc>
        <w:tc>
          <w:tcPr>
            <w:tcW w:w="1090" w:type="dxa"/>
            <w:gridSpan w:val="2"/>
            <w:tcBorders>
              <w:top w:val="nil"/>
              <w:left w:val="nil"/>
              <w:bottom w:val="single" w:color="auto" w:sz="4" w:space="0"/>
              <w:right w:val="single" w:color="auto" w:sz="4" w:space="0"/>
            </w:tcBorders>
            <w:noWrap/>
            <w:vAlign w:val="center"/>
          </w:tcPr>
          <w:p w14:paraId="5E081456">
            <w:pPr>
              <w:widowControl/>
              <w:jc w:val="left"/>
              <w:rPr>
                <w:rFonts w:ascii="宋体" w:cs="Times New Roman"/>
                <w:color w:val="000000"/>
                <w:kern w:val="0"/>
                <w:sz w:val="22"/>
                <w:szCs w:val="22"/>
              </w:rPr>
            </w:pPr>
            <w:r>
              <w:rPr>
                <w:rFonts w:ascii="宋体" w:hAnsi="宋体" w:cs="宋体"/>
                <w:color w:val="000000"/>
                <w:kern w:val="0"/>
                <w:sz w:val="22"/>
                <w:szCs w:val="22"/>
              </w:rPr>
              <w:t>30204</w:t>
            </w:r>
          </w:p>
        </w:tc>
        <w:tc>
          <w:tcPr>
            <w:tcW w:w="2307" w:type="dxa"/>
            <w:gridSpan w:val="2"/>
            <w:tcBorders>
              <w:top w:val="nil"/>
              <w:left w:val="nil"/>
              <w:bottom w:val="single" w:color="auto" w:sz="4" w:space="0"/>
              <w:right w:val="single" w:color="auto" w:sz="4" w:space="0"/>
            </w:tcBorders>
            <w:noWrap/>
            <w:vAlign w:val="center"/>
          </w:tcPr>
          <w:p w14:paraId="381FD7EF">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手续费</w:t>
            </w:r>
          </w:p>
        </w:tc>
        <w:tc>
          <w:tcPr>
            <w:tcW w:w="1181" w:type="dxa"/>
            <w:gridSpan w:val="2"/>
            <w:tcBorders>
              <w:top w:val="nil"/>
              <w:left w:val="nil"/>
              <w:bottom w:val="single" w:color="auto" w:sz="4" w:space="0"/>
              <w:right w:val="single" w:color="auto" w:sz="4" w:space="0"/>
            </w:tcBorders>
            <w:noWrap/>
            <w:vAlign w:val="center"/>
          </w:tcPr>
          <w:p w14:paraId="69D7A7C7">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994" w:type="dxa"/>
            <w:tcBorders>
              <w:top w:val="nil"/>
              <w:left w:val="nil"/>
              <w:bottom w:val="single" w:color="auto" w:sz="4" w:space="0"/>
              <w:right w:val="single" w:color="auto" w:sz="4" w:space="0"/>
            </w:tcBorders>
            <w:noWrap/>
            <w:vAlign w:val="center"/>
          </w:tcPr>
          <w:p w14:paraId="523DBBFD">
            <w:pPr>
              <w:widowControl/>
              <w:jc w:val="left"/>
              <w:rPr>
                <w:rFonts w:ascii="宋体" w:cs="Times New Roman"/>
                <w:color w:val="000000"/>
                <w:kern w:val="0"/>
                <w:sz w:val="22"/>
                <w:szCs w:val="22"/>
              </w:rPr>
            </w:pPr>
            <w:r>
              <w:rPr>
                <w:rFonts w:ascii="宋体" w:hAnsi="宋体" w:cs="宋体"/>
                <w:color w:val="000000"/>
                <w:kern w:val="0"/>
                <w:sz w:val="22"/>
                <w:szCs w:val="22"/>
              </w:rPr>
              <w:t>31001</w:t>
            </w:r>
          </w:p>
        </w:tc>
        <w:tc>
          <w:tcPr>
            <w:tcW w:w="3787" w:type="dxa"/>
            <w:gridSpan w:val="3"/>
            <w:tcBorders>
              <w:top w:val="nil"/>
              <w:left w:val="nil"/>
              <w:bottom w:val="single" w:color="auto" w:sz="4" w:space="0"/>
              <w:right w:val="single" w:color="auto" w:sz="4" w:space="0"/>
            </w:tcBorders>
            <w:noWrap/>
            <w:vAlign w:val="center"/>
          </w:tcPr>
          <w:p w14:paraId="7B9C1B0C">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房屋建筑物购建</w:t>
            </w:r>
          </w:p>
        </w:tc>
        <w:tc>
          <w:tcPr>
            <w:tcW w:w="1163" w:type="dxa"/>
            <w:gridSpan w:val="2"/>
            <w:tcBorders>
              <w:top w:val="nil"/>
              <w:left w:val="nil"/>
              <w:bottom w:val="single" w:color="auto" w:sz="4" w:space="0"/>
              <w:right w:val="single" w:color="auto" w:sz="4" w:space="0"/>
            </w:tcBorders>
            <w:noWrap/>
            <w:vAlign w:val="center"/>
          </w:tcPr>
          <w:p w14:paraId="4E824ED0">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153E3848">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0735700A">
            <w:pPr>
              <w:widowControl/>
              <w:jc w:val="left"/>
              <w:rPr>
                <w:rFonts w:ascii="宋体" w:cs="Times New Roman"/>
                <w:color w:val="000000"/>
                <w:kern w:val="0"/>
                <w:sz w:val="22"/>
                <w:szCs w:val="22"/>
              </w:rPr>
            </w:pPr>
            <w:r>
              <w:rPr>
                <w:rFonts w:ascii="宋体" w:hAnsi="宋体" w:cs="宋体"/>
                <w:color w:val="000000"/>
                <w:kern w:val="0"/>
                <w:sz w:val="22"/>
                <w:szCs w:val="22"/>
              </w:rPr>
              <w:t>30107</w:t>
            </w:r>
          </w:p>
        </w:tc>
        <w:tc>
          <w:tcPr>
            <w:tcW w:w="2981" w:type="dxa"/>
            <w:gridSpan w:val="2"/>
            <w:tcBorders>
              <w:top w:val="nil"/>
              <w:left w:val="nil"/>
              <w:bottom w:val="single" w:color="auto" w:sz="4" w:space="0"/>
              <w:right w:val="single" w:color="auto" w:sz="4" w:space="0"/>
            </w:tcBorders>
            <w:noWrap/>
            <w:vAlign w:val="center"/>
          </w:tcPr>
          <w:p w14:paraId="0AE5D364">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绩效工资</w:t>
            </w:r>
          </w:p>
        </w:tc>
        <w:tc>
          <w:tcPr>
            <w:tcW w:w="1197" w:type="dxa"/>
            <w:gridSpan w:val="2"/>
            <w:tcBorders>
              <w:top w:val="nil"/>
              <w:left w:val="nil"/>
              <w:bottom w:val="single" w:color="auto" w:sz="4" w:space="0"/>
              <w:right w:val="single" w:color="auto" w:sz="4" w:space="0"/>
            </w:tcBorders>
            <w:noWrap/>
            <w:vAlign w:val="center"/>
          </w:tcPr>
          <w:p w14:paraId="44977E3B">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317.45</w:t>
            </w:r>
          </w:p>
        </w:tc>
        <w:tc>
          <w:tcPr>
            <w:tcW w:w="1090" w:type="dxa"/>
            <w:gridSpan w:val="2"/>
            <w:tcBorders>
              <w:top w:val="nil"/>
              <w:left w:val="nil"/>
              <w:bottom w:val="single" w:color="auto" w:sz="4" w:space="0"/>
              <w:right w:val="single" w:color="auto" w:sz="4" w:space="0"/>
            </w:tcBorders>
            <w:noWrap/>
            <w:vAlign w:val="center"/>
          </w:tcPr>
          <w:p w14:paraId="37718BC6">
            <w:pPr>
              <w:widowControl/>
              <w:jc w:val="left"/>
              <w:rPr>
                <w:rFonts w:ascii="宋体" w:cs="Times New Roman"/>
                <w:color w:val="000000"/>
                <w:kern w:val="0"/>
                <w:sz w:val="22"/>
                <w:szCs w:val="22"/>
              </w:rPr>
            </w:pPr>
            <w:r>
              <w:rPr>
                <w:rFonts w:ascii="宋体" w:hAnsi="宋体" w:cs="宋体"/>
                <w:color w:val="000000"/>
                <w:kern w:val="0"/>
                <w:sz w:val="22"/>
                <w:szCs w:val="22"/>
              </w:rPr>
              <w:t>30205</w:t>
            </w:r>
          </w:p>
        </w:tc>
        <w:tc>
          <w:tcPr>
            <w:tcW w:w="2307" w:type="dxa"/>
            <w:gridSpan w:val="2"/>
            <w:tcBorders>
              <w:top w:val="nil"/>
              <w:left w:val="nil"/>
              <w:bottom w:val="single" w:color="auto" w:sz="4" w:space="0"/>
              <w:right w:val="single" w:color="auto" w:sz="4" w:space="0"/>
            </w:tcBorders>
            <w:noWrap/>
            <w:vAlign w:val="center"/>
          </w:tcPr>
          <w:p w14:paraId="10FA5E54">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水费</w:t>
            </w:r>
          </w:p>
        </w:tc>
        <w:tc>
          <w:tcPr>
            <w:tcW w:w="1181" w:type="dxa"/>
            <w:gridSpan w:val="2"/>
            <w:tcBorders>
              <w:top w:val="nil"/>
              <w:left w:val="nil"/>
              <w:bottom w:val="single" w:color="auto" w:sz="4" w:space="0"/>
              <w:right w:val="single" w:color="auto" w:sz="4" w:space="0"/>
            </w:tcBorders>
            <w:noWrap/>
            <w:vAlign w:val="center"/>
          </w:tcPr>
          <w:p w14:paraId="69CC6BAA">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0.58</w:t>
            </w:r>
          </w:p>
        </w:tc>
        <w:tc>
          <w:tcPr>
            <w:tcW w:w="994" w:type="dxa"/>
            <w:tcBorders>
              <w:top w:val="nil"/>
              <w:left w:val="nil"/>
              <w:bottom w:val="single" w:color="auto" w:sz="4" w:space="0"/>
              <w:right w:val="single" w:color="auto" w:sz="4" w:space="0"/>
            </w:tcBorders>
            <w:noWrap/>
            <w:vAlign w:val="center"/>
          </w:tcPr>
          <w:p w14:paraId="5E76225B">
            <w:pPr>
              <w:widowControl/>
              <w:jc w:val="left"/>
              <w:rPr>
                <w:rFonts w:ascii="宋体" w:cs="Times New Roman"/>
                <w:color w:val="000000"/>
                <w:kern w:val="0"/>
                <w:sz w:val="22"/>
                <w:szCs w:val="22"/>
              </w:rPr>
            </w:pPr>
            <w:r>
              <w:rPr>
                <w:rFonts w:ascii="宋体" w:hAnsi="宋体" w:cs="宋体"/>
                <w:color w:val="000000"/>
                <w:kern w:val="0"/>
                <w:sz w:val="22"/>
                <w:szCs w:val="22"/>
              </w:rPr>
              <w:t>31002</w:t>
            </w:r>
          </w:p>
        </w:tc>
        <w:tc>
          <w:tcPr>
            <w:tcW w:w="3787" w:type="dxa"/>
            <w:gridSpan w:val="3"/>
            <w:tcBorders>
              <w:top w:val="nil"/>
              <w:left w:val="nil"/>
              <w:bottom w:val="single" w:color="auto" w:sz="4" w:space="0"/>
              <w:right w:val="single" w:color="auto" w:sz="4" w:space="0"/>
            </w:tcBorders>
            <w:noWrap/>
            <w:vAlign w:val="center"/>
          </w:tcPr>
          <w:p w14:paraId="1B3567F1">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办公设备购置</w:t>
            </w:r>
          </w:p>
        </w:tc>
        <w:tc>
          <w:tcPr>
            <w:tcW w:w="1163" w:type="dxa"/>
            <w:gridSpan w:val="2"/>
            <w:tcBorders>
              <w:top w:val="nil"/>
              <w:left w:val="nil"/>
              <w:bottom w:val="single" w:color="auto" w:sz="4" w:space="0"/>
              <w:right w:val="single" w:color="auto" w:sz="4" w:space="0"/>
            </w:tcBorders>
            <w:noWrap/>
            <w:vAlign w:val="center"/>
          </w:tcPr>
          <w:p w14:paraId="6CAA2B1D">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0.85</w:t>
            </w:r>
          </w:p>
        </w:tc>
      </w:tr>
      <w:tr w14:paraId="3D969EB2">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3B210A5C">
            <w:pPr>
              <w:widowControl/>
              <w:jc w:val="left"/>
              <w:rPr>
                <w:rFonts w:ascii="宋体" w:cs="Times New Roman"/>
                <w:color w:val="000000"/>
                <w:kern w:val="0"/>
                <w:sz w:val="22"/>
                <w:szCs w:val="22"/>
              </w:rPr>
            </w:pPr>
            <w:r>
              <w:rPr>
                <w:rFonts w:ascii="宋体" w:hAnsi="宋体" w:cs="宋体"/>
                <w:color w:val="000000"/>
                <w:kern w:val="0"/>
                <w:sz w:val="22"/>
                <w:szCs w:val="22"/>
              </w:rPr>
              <w:t>30108</w:t>
            </w:r>
          </w:p>
        </w:tc>
        <w:tc>
          <w:tcPr>
            <w:tcW w:w="2981" w:type="dxa"/>
            <w:gridSpan w:val="2"/>
            <w:tcBorders>
              <w:top w:val="nil"/>
              <w:left w:val="nil"/>
              <w:bottom w:val="single" w:color="auto" w:sz="4" w:space="0"/>
              <w:right w:val="single" w:color="auto" w:sz="4" w:space="0"/>
            </w:tcBorders>
            <w:noWrap/>
            <w:vAlign w:val="center"/>
          </w:tcPr>
          <w:p w14:paraId="58578544">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机关事业单位基本养老保险缴费</w:t>
            </w:r>
          </w:p>
        </w:tc>
        <w:tc>
          <w:tcPr>
            <w:tcW w:w="1197" w:type="dxa"/>
            <w:gridSpan w:val="2"/>
            <w:tcBorders>
              <w:top w:val="nil"/>
              <w:left w:val="nil"/>
              <w:bottom w:val="single" w:color="auto" w:sz="4" w:space="0"/>
              <w:right w:val="single" w:color="auto" w:sz="4" w:space="0"/>
            </w:tcBorders>
            <w:noWrap/>
            <w:vAlign w:val="center"/>
          </w:tcPr>
          <w:p w14:paraId="760D6B20">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175.15</w:t>
            </w:r>
          </w:p>
        </w:tc>
        <w:tc>
          <w:tcPr>
            <w:tcW w:w="1090" w:type="dxa"/>
            <w:gridSpan w:val="2"/>
            <w:tcBorders>
              <w:top w:val="nil"/>
              <w:left w:val="nil"/>
              <w:bottom w:val="single" w:color="auto" w:sz="4" w:space="0"/>
              <w:right w:val="single" w:color="auto" w:sz="4" w:space="0"/>
            </w:tcBorders>
            <w:noWrap/>
            <w:vAlign w:val="center"/>
          </w:tcPr>
          <w:p w14:paraId="336F8A14">
            <w:pPr>
              <w:widowControl/>
              <w:jc w:val="left"/>
              <w:rPr>
                <w:rFonts w:ascii="宋体" w:cs="Times New Roman"/>
                <w:color w:val="000000"/>
                <w:kern w:val="0"/>
                <w:sz w:val="22"/>
                <w:szCs w:val="22"/>
              </w:rPr>
            </w:pPr>
            <w:r>
              <w:rPr>
                <w:rFonts w:ascii="宋体" w:hAnsi="宋体" w:cs="宋体"/>
                <w:color w:val="000000"/>
                <w:kern w:val="0"/>
                <w:sz w:val="22"/>
                <w:szCs w:val="22"/>
              </w:rPr>
              <w:t>30206</w:t>
            </w:r>
          </w:p>
        </w:tc>
        <w:tc>
          <w:tcPr>
            <w:tcW w:w="2307" w:type="dxa"/>
            <w:gridSpan w:val="2"/>
            <w:tcBorders>
              <w:top w:val="nil"/>
              <w:left w:val="nil"/>
              <w:bottom w:val="single" w:color="auto" w:sz="4" w:space="0"/>
              <w:right w:val="single" w:color="auto" w:sz="4" w:space="0"/>
            </w:tcBorders>
            <w:noWrap/>
            <w:vAlign w:val="center"/>
          </w:tcPr>
          <w:p w14:paraId="6C868B7A">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电费</w:t>
            </w:r>
          </w:p>
        </w:tc>
        <w:tc>
          <w:tcPr>
            <w:tcW w:w="1181" w:type="dxa"/>
            <w:gridSpan w:val="2"/>
            <w:tcBorders>
              <w:top w:val="nil"/>
              <w:left w:val="nil"/>
              <w:bottom w:val="single" w:color="auto" w:sz="4" w:space="0"/>
              <w:right w:val="single" w:color="auto" w:sz="4" w:space="0"/>
            </w:tcBorders>
            <w:noWrap/>
            <w:vAlign w:val="center"/>
          </w:tcPr>
          <w:p w14:paraId="70BCA4FA">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25.79</w:t>
            </w:r>
          </w:p>
        </w:tc>
        <w:tc>
          <w:tcPr>
            <w:tcW w:w="994" w:type="dxa"/>
            <w:tcBorders>
              <w:top w:val="nil"/>
              <w:left w:val="nil"/>
              <w:bottom w:val="single" w:color="auto" w:sz="4" w:space="0"/>
              <w:right w:val="single" w:color="auto" w:sz="4" w:space="0"/>
            </w:tcBorders>
            <w:noWrap/>
            <w:vAlign w:val="center"/>
          </w:tcPr>
          <w:p w14:paraId="141421F0">
            <w:pPr>
              <w:widowControl/>
              <w:jc w:val="left"/>
              <w:rPr>
                <w:rFonts w:ascii="宋体" w:cs="Times New Roman"/>
                <w:color w:val="000000"/>
                <w:kern w:val="0"/>
                <w:sz w:val="22"/>
                <w:szCs w:val="22"/>
              </w:rPr>
            </w:pPr>
            <w:r>
              <w:rPr>
                <w:rFonts w:ascii="宋体" w:hAnsi="宋体" w:cs="宋体"/>
                <w:color w:val="000000"/>
                <w:kern w:val="0"/>
                <w:sz w:val="22"/>
                <w:szCs w:val="22"/>
              </w:rPr>
              <w:t>31003</w:t>
            </w:r>
          </w:p>
        </w:tc>
        <w:tc>
          <w:tcPr>
            <w:tcW w:w="3787" w:type="dxa"/>
            <w:gridSpan w:val="3"/>
            <w:tcBorders>
              <w:top w:val="nil"/>
              <w:left w:val="nil"/>
              <w:bottom w:val="single" w:color="auto" w:sz="4" w:space="0"/>
              <w:right w:val="single" w:color="auto" w:sz="4" w:space="0"/>
            </w:tcBorders>
            <w:noWrap/>
            <w:vAlign w:val="center"/>
          </w:tcPr>
          <w:p w14:paraId="5C78823A">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专用设备购置</w:t>
            </w:r>
          </w:p>
        </w:tc>
        <w:tc>
          <w:tcPr>
            <w:tcW w:w="1163" w:type="dxa"/>
            <w:gridSpan w:val="2"/>
            <w:tcBorders>
              <w:top w:val="nil"/>
              <w:left w:val="nil"/>
              <w:bottom w:val="single" w:color="auto" w:sz="4" w:space="0"/>
              <w:right w:val="single" w:color="auto" w:sz="4" w:space="0"/>
            </w:tcBorders>
            <w:noWrap/>
            <w:vAlign w:val="center"/>
          </w:tcPr>
          <w:p w14:paraId="1E47F6B8">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1B316D49">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3848A891">
            <w:pPr>
              <w:widowControl/>
              <w:jc w:val="left"/>
              <w:rPr>
                <w:rFonts w:ascii="宋体" w:cs="Times New Roman"/>
                <w:color w:val="000000"/>
                <w:kern w:val="0"/>
                <w:sz w:val="22"/>
                <w:szCs w:val="22"/>
              </w:rPr>
            </w:pPr>
            <w:r>
              <w:rPr>
                <w:rFonts w:ascii="宋体" w:hAnsi="宋体" w:cs="宋体"/>
                <w:color w:val="000000"/>
                <w:kern w:val="0"/>
                <w:sz w:val="22"/>
                <w:szCs w:val="22"/>
              </w:rPr>
              <w:t>30109</w:t>
            </w:r>
          </w:p>
        </w:tc>
        <w:tc>
          <w:tcPr>
            <w:tcW w:w="2981" w:type="dxa"/>
            <w:gridSpan w:val="2"/>
            <w:tcBorders>
              <w:top w:val="nil"/>
              <w:left w:val="nil"/>
              <w:bottom w:val="single" w:color="auto" w:sz="4" w:space="0"/>
              <w:right w:val="single" w:color="auto" w:sz="4" w:space="0"/>
            </w:tcBorders>
            <w:noWrap/>
            <w:vAlign w:val="center"/>
          </w:tcPr>
          <w:p w14:paraId="48324EBE">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职业年金缴费</w:t>
            </w:r>
          </w:p>
        </w:tc>
        <w:tc>
          <w:tcPr>
            <w:tcW w:w="1197" w:type="dxa"/>
            <w:gridSpan w:val="2"/>
            <w:tcBorders>
              <w:top w:val="nil"/>
              <w:left w:val="nil"/>
              <w:bottom w:val="single" w:color="auto" w:sz="4" w:space="0"/>
              <w:right w:val="single" w:color="auto" w:sz="4" w:space="0"/>
            </w:tcBorders>
            <w:noWrap/>
            <w:vAlign w:val="center"/>
          </w:tcPr>
          <w:p w14:paraId="17278FAB">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59.69</w:t>
            </w:r>
          </w:p>
        </w:tc>
        <w:tc>
          <w:tcPr>
            <w:tcW w:w="1090" w:type="dxa"/>
            <w:gridSpan w:val="2"/>
            <w:tcBorders>
              <w:top w:val="nil"/>
              <w:left w:val="nil"/>
              <w:bottom w:val="single" w:color="auto" w:sz="4" w:space="0"/>
              <w:right w:val="single" w:color="auto" w:sz="4" w:space="0"/>
            </w:tcBorders>
            <w:noWrap/>
            <w:vAlign w:val="center"/>
          </w:tcPr>
          <w:p w14:paraId="060D4B04">
            <w:pPr>
              <w:widowControl/>
              <w:jc w:val="left"/>
              <w:rPr>
                <w:rFonts w:ascii="宋体" w:cs="Times New Roman"/>
                <w:color w:val="000000"/>
                <w:kern w:val="0"/>
                <w:sz w:val="22"/>
                <w:szCs w:val="22"/>
              </w:rPr>
            </w:pPr>
            <w:r>
              <w:rPr>
                <w:rFonts w:ascii="宋体" w:hAnsi="宋体" w:cs="宋体"/>
                <w:color w:val="000000"/>
                <w:kern w:val="0"/>
                <w:sz w:val="22"/>
                <w:szCs w:val="22"/>
              </w:rPr>
              <w:t>30207</w:t>
            </w:r>
          </w:p>
        </w:tc>
        <w:tc>
          <w:tcPr>
            <w:tcW w:w="2307" w:type="dxa"/>
            <w:gridSpan w:val="2"/>
            <w:tcBorders>
              <w:top w:val="nil"/>
              <w:left w:val="nil"/>
              <w:bottom w:val="single" w:color="auto" w:sz="4" w:space="0"/>
              <w:right w:val="single" w:color="auto" w:sz="4" w:space="0"/>
            </w:tcBorders>
            <w:noWrap/>
            <w:vAlign w:val="center"/>
          </w:tcPr>
          <w:p w14:paraId="08A1281E">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邮电费</w:t>
            </w:r>
          </w:p>
        </w:tc>
        <w:tc>
          <w:tcPr>
            <w:tcW w:w="1181" w:type="dxa"/>
            <w:gridSpan w:val="2"/>
            <w:tcBorders>
              <w:top w:val="nil"/>
              <w:left w:val="nil"/>
              <w:bottom w:val="single" w:color="auto" w:sz="4" w:space="0"/>
              <w:right w:val="single" w:color="auto" w:sz="4" w:space="0"/>
            </w:tcBorders>
            <w:noWrap/>
            <w:vAlign w:val="center"/>
          </w:tcPr>
          <w:p w14:paraId="1F3C2809">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1.84</w:t>
            </w:r>
          </w:p>
        </w:tc>
        <w:tc>
          <w:tcPr>
            <w:tcW w:w="994" w:type="dxa"/>
            <w:tcBorders>
              <w:top w:val="nil"/>
              <w:left w:val="nil"/>
              <w:bottom w:val="single" w:color="auto" w:sz="4" w:space="0"/>
              <w:right w:val="single" w:color="auto" w:sz="4" w:space="0"/>
            </w:tcBorders>
            <w:noWrap/>
            <w:vAlign w:val="center"/>
          </w:tcPr>
          <w:p w14:paraId="6803DBF9">
            <w:pPr>
              <w:widowControl/>
              <w:jc w:val="left"/>
              <w:rPr>
                <w:rFonts w:ascii="宋体" w:cs="Times New Roman"/>
                <w:color w:val="000000"/>
                <w:kern w:val="0"/>
                <w:sz w:val="22"/>
                <w:szCs w:val="22"/>
              </w:rPr>
            </w:pPr>
            <w:r>
              <w:rPr>
                <w:rFonts w:ascii="宋体" w:hAnsi="宋体" w:cs="宋体"/>
                <w:color w:val="000000"/>
                <w:kern w:val="0"/>
                <w:sz w:val="22"/>
                <w:szCs w:val="22"/>
              </w:rPr>
              <w:t>31005</w:t>
            </w:r>
          </w:p>
        </w:tc>
        <w:tc>
          <w:tcPr>
            <w:tcW w:w="3787" w:type="dxa"/>
            <w:gridSpan w:val="3"/>
            <w:tcBorders>
              <w:top w:val="nil"/>
              <w:left w:val="nil"/>
              <w:bottom w:val="single" w:color="auto" w:sz="4" w:space="0"/>
              <w:right w:val="single" w:color="auto" w:sz="4" w:space="0"/>
            </w:tcBorders>
            <w:noWrap/>
            <w:vAlign w:val="center"/>
          </w:tcPr>
          <w:p w14:paraId="28600612">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基础设施建设</w:t>
            </w:r>
          </w:p>
        </w:tc>
        <w:tc>
          <w:tcPr>
            <w:tcW w:w="1163" w:type="dxa"/>
            <w:gridSpan w:val="2"/>
            <w:tcBorders>
              <w:top w:val="nil"/>
              <w:left w:val="nil"/>
              <w:bottom w:val="single" w:color="auto" w:sz="4" w:space="0"/>
              <w:right w:val="single" w:color="auto" w:sz="4" w:space="0"/>
            </w:tcBorders>
            <w:noWrap/>
            <w:vAlign w:val="center"/>
          </w:tcPr>
          <w:p w14:paraId="030E5FE8">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61F1D618">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7445C528">
            <w:pPr>
              <w:widowControl/>
              <w:jc w:val="left"/>
              <w:rPr>
                <w:rFonts w:ascii="宋体" w:cs="Times New Roman"/>
                <w:color w:val="000000"/>
                <w:kern w:val="0"/>
                <w:sz w:val="22"/>
                <w:szCs w:val="22"/>
              </w:rPr>
            </w:pPr>
            <w:r>
              <w:rPr>
                <w:rFonts w:ascii="宋体" w:hAnsi="宋体" w:cs="宋体"/>
                <w:color w:val="000000"/>
                <w:kern w:val="0"/>
                <w:sz w:val="22"/>
                <w:szCs w:val="22"/>
              </w:rPr>
              <w:t>30110</w:t>
            </w:r>
          </w:p>
        </w:tc>
        <w:tc>
          <w:tcPr>
            <w:tcW w:w="2981" w:type="dxa"/>
            <w:gridSpan w:val="2"/>
            <w:tcBorders>
              <w:top w:val="nil"/>
              <w:left w:val="nil"/>
              <w:bottom w:val="single" w:color="auto" w:sz="4" w:space="0"/>
              <w:right w:val="single" w:color="auto" w:sz="4" w:space="0"/>
            </w:tcBorders>
            <w:noWrap/>
            <w:vAlign w:val="center"/>
          </w:tcPr>
          <w:p w14:paraId="361E6B97">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职工基本医疗保险缴费</w:t>
            </w:r>
          </w:p>
        </w:tc>
        <w:tc>
          <w:tcPr>
            <w:tcW w:w="1197" w:type="dxa"/>
            <w:gridSpan w:val="2"/>
            <w:tcBorders>
              <w:top w:val="nil"/>
              <w:left w:val="nil"/>
              <w:bottom w:val="single" w:color="auto" w:sz="4" w:space="0"/>
              <w:right w:val="single" w:color="auto" w:sz="4" w:space="0"/>
            </w:tcBorders>
            <w:noWrap/>
            <w:vAlign w:val="center"/>
          </w:tcPr>
          <w:p w14:paraId="6E06119C">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73.61</w:t>
            </w:r>
          </w:p>
        </w:tc>
        <w:tc>
          <w:tcPr>
            <w:tcW w:w="1090" w:type="dxa"/>
            <w:gridSpan w:val="2"/>
            <w:tcBorders>
              <w:top w:val="nil"/>
              <w:left w:val="nil"/>
              <w:bottom w:val="single" w:color="auto" w:sz="4" w:space="0"/>
              <w:right w:val="single" w:color="auto" w:sz="4" w:space="0"/>
            </w:tcBorders>
            <w:noWrap/>
            <w:vAlign w:val="center"/>
          </w:tcPr>
          <w:p w14:paraId="353DD502">
            <w:pPr>
              <w:widowControl/>
              <w:jc w:val="left"/>
              <w:rPr>
                <w:rFonts w:ascii="宋体" w:cs="Times New Roman"/>
                <w:color w:val="000000"/>
                <w:kern w:val="0"/>
                <w:sz w:val="22"/>
                <w:szCs w:val="22"/>
              </w:rPr>
            </w:pPr>
            <w:r>
              <w:rPr>
                <w:rFonts w:ascii="宋体" w:hAnsi="宋体" w:cs="宋体"/>
                <w:color w:val="000000"/>
                <w:kern w:val="0"/>
                <w:sz w:val="22"/>
                <w:szCs w:val="22"/>
              </w:rPr>
              <w:t>30208</w:t>
            </w:r>
          </w:p>
        </w:tc>
        <w:tc>
          <w:tcPr>
            <w:tcW w:w="2307" w:type="dxa"/>
            <w:gridSpan w:val="2"/>
            <w:tcBorders>
              <w:top w:val="nil"/>
              <w:left w:val="nil"/>
              <w:bottom w:val="single" w:color="auto" w:sz="4" w:space="0"/>
              <w:right w:val="single" w:color="auto" w:sz="4" w:space="0"/>
            </w:tcBorders>
            <w:noWrap/>
            <w:vAlign w:val="center"/>
          </w:tcPr>
          <w:p w14:paraId="32B211D8">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取暖费</w:t>
            </w:r>
          </w:p>
        </w:tc>
        <w:tc>
          <w:tcPr>
            <w:tcW w:w="1181" w:type="dxa"/>
            <w:gridSpan w:val="2"/>
            <w:tcBorders>
              <w:top w:val="nil"/>
              <w:left w:val="nil"/>
              <w:bottom w:val="single" w:color="auto" w:sz="4" w:space="0"/>
              <w:right w:val="single" w:color="auto" w:sz="4" w:space="0"/>
            </w:tcBorders>
            <w:noWrap/>
            <w:vAlign w:val="center"/>
          </w:tcPr>
          <w:p w14:paraId="30CB7327">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994" w:type="dxa"/>
            <w:tcBorders>
              <w:top w:val="nil"/>
              <w:left w:val="nil"/>
              <w:bottom w:val="single" w:color="auto" w:sz="4" w:space="0"/>
              <w:right w:val="single" w:color="auto" w:sz="4" w:space="0"/>
            </w:tcBorders>
            <w:noWrap/>
            <w:vAlign w:val="center"/>
          </w:tcPr>
          <w:p w14:paraId="21281587">
            <w:pPr>
              <w:widowControl/>
              <w:jc w:val="left"/>
              <w:rPr>
                <w:rFonts w:ascii="宋体" w:cs="Times New Roman"/>
                <w:color w:val="000000"/>
                <w:kern w:val="0"/>
                <w:sz w:val="22"/>
                <w:szCs w:val="22"/>
              </w:rPr>
            </w:pPr>
            <w:r>
              <w:rPr>
                <w:rFonts w:ascii="宋体" w:hAnsi="宋体" w:cs="宋体"/>
                <w:color w:val="000000"/>
                <w:kern w:val="0"/>
                <w:sz w:val="22"/>
                <w:szCs w:val="22"/>
              </w:rPr>
              <w:t>31006</w:t>
            </w:r>
          </w:p>
        </w:tc>
        <w:tc>
          <w:tcPr>
            <w:tcW w:w="3787" w:type="dxa"/>
            <w:gridSpan w:val="3"/>
            <w:tcBorders>
              <w:top w:val="nil"/>
              <w:left w:val="nil"/>
              <w:bottom w:val="single" w:color="auto" w:sz="4" w:space="0"/>
              <w:right w:val="single" w:color="auto" w:sz="4" w:space="0"/>
            </w:tcBorders>
            <w:noWrap/>
            <w:vAlign w:val="center"/>
          </w:tcPr>
          <w:p w14:paraId="4A676012">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大型修缮</w:t>
            </w:r>
          </w:p>
        </w:tc>
        <w:tc>
          <w:tcPr>
            <w:tcW w:w="1163" w:type="dxa"/>
            <w:gridSpan w:val="2"/>
            <w:tcBorders>
              <w:top w:val="nil"/>
              <w:left w:val="nil"/>
              <w:bottom w:val="single" w:color="auto" w:sz="4" w:space="0"/>
              <w:right w:val="single" w:color="auto" w:sz="4" w:space="0"/>
            </w:tcBorders>
            <w:noWrap/>
            <w:vAlign w:val="center"/>
          </w:tcPr>
          <w:p w14:paraId="5A904A21">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5A91B425">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295D8738">
            <w:pPr>
              <w:widowControl/>
              <w:jc w:val="left"/>
              <w:rPr>
                <w:rFonts w:ascii="宋体" w:cs="Times New Roman"/>
                <w:color w:val="000000"/>
                <w:kern w:val="0"/>
                <w:sz w:val="22"/>
                <w:szCs w:val="22"/>
              </w:rPr>
            </w:pPr>
            <w:r>
              <w:rPr>
                <w:rFonts w:ascii="宋体" w:hAnsi="宋体" w:cs="宋体"/>
                <w:color w:val="000000"/>
                <w:kern w:val="0"/>
                <w:sz w:val="22"/>
                <w:szCs w:val="22"/>
              </w:rPr>
              <w:t>30111</w:t>
            </w:r>
          </w:p>
        </w:tc>
        <w:tc>
          <w:tcPr>
            <w:tcW w:w="2981" w:type="dxa"/>
            <w:gridSpan w:val="2"/>
            <w:tcBorders>
              <w:top w:val="nil"/>
              <w:left w:val="nil"/>
              <w:bottom w:val="single" w:color="auto" w:sz="4" w:space="0"/>
              <w:right w:val="single" w:color="auto" w:sz="4" w:space="0"/>
            </w:tcBorders>
            <w:noWrap/>
            <w:vAlign w:val="center"/>
          </w:tcPr>
          <w:p w14:paraId="5C8CB6F9">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公务员医疗补助缴费</w:t>
            </w:r>
          </w:p>
        </w:tc>
        <w:tc>
          <w:tcPr>
            <w:tcW w:w="1197" w:type="dxa"/>
            <w:gridSpan w:val="2"/>
            <w:tcBorders>
              <w:top w:val="nil"/>
              <w:left w:val="nil"/>
              <w:bottom w:val="single" w:color="auto" w:sz="4" w:space="0"/>
              <w:right w:val="single" w:color="auto" w:sz="4" w:space="0"/>
            </w:tcBorders>
            <w:noWrap/>
            <w:vAlign w:val="center"/>
          </w:tcPr>
          <w:p w14:paraId="65CC010C">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24.11</w:t>
            </w:r>
          </w:p>
        </w:tc>
        <w:tc>
          <w:tcPr>
            <w:tcW w:w="1090" w:type="dxa"/>
            <w:gridSpan w:val="2"/>
            <w:tcBorders>
              <w:top w:val="nil"/>
              <w:left w:val="nil"/>
              <w:bottom w:val="single" w:color="auto" w:sz="4" w:space="0"/>
              <w:right w:val="single" w:color="auto" w:sz="4" w:space="0"/>
            </w:tcBorders>
            <w:noWrap/>
            <w:vAlign w:val="center"/>
          </w:tcPr>
          <w:p w14:paraId="35518198">
            <w:pPr>
              <w:widowControl/>
              <w:jc w:val="left"/>
              <w:rPr>
                <w:rFonts w:ascii="宋体" w:cs="Times New Roman"/>
                <w:color w:val="000000"/>
                <w:kern w:val="0"/>
                <w:sz w:val="22"/>
                <w:szCs w:val="22"/>
              </w:rPr>
            </w:pPr>
            <w:r>
              <w:rPr>
                <w:rFonts w:ascii="宋体" w:hAnsi="宋体" w:cs="宋体"/>
                <w:color w:val="000000"/>
                <w:kern w:val="0"/>
                <w:sz w:val="22"/>
                <w:szCs w:val="22"/>
              </w:rPr>
              <w:t>30209</w:t>
            </w:r>
          </w:p>
        </w:tc>
        <w:tc>
          <w:tcPr>
            <w:tcW w:w="2307" w:type="dxa"/>
            <w:gridSpan w:val="2"/>
            <w:tcBorders>
              <w:top w:val="nil"/>
              <w:left w:val="nil"/>
              <w:bottom w:val="single" w:color="auto" w:sz="4" w:space="0"/>
              <w:right w:val="single" w:color="auto" w:sz="4" w:space="0"/>
            </w:tcBorders>
            <w:noWrap/>
            <w:vAlign w:val="center"/>
          </w:tcPr>
          <w:p w14:paraId="65576CF5">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物业管理费</w:t>
            </w:r>
          </w:p>
        </w:tc>
        <w:tc>
          <w:tcPr>
            <w:tcW w:w="1181" w:type="dxa"/>
            <w:gridSpan w:val="2"/>
            <w:tcBorders>
              <w:top w:val="nil"/>
              <w:left w:val="nil"/>
              <w:bottom w:val="single" w:color="auto" w:sz="4" w:space="0"/>
              <w:right w:val="single" w:color="auto" w:sz="4" w:space="0"/>
            </w:tcBorders>
            <w:noWrap/>
            <w:vAlign w:val="center"/>
          </w:tcPr>
          <w:p w14:paraId="0744CE55">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994" w:type="dxa"/>
            <w:tcBorders>
              <w:top w:val="nil"/>
              <w:left w:val="nil"/>
              <w:bottom w:val="single" w:color="auto" w:sz="4" w:space="0"/>
              <w:right w:val="single" w:color="auto" w:sz="4" w:space="0"/>
            </w:tcBorders>
            <w:noWrap/>
            <w:vAlign w:val="center"/>
          </w:tcPr>
          <w:p w14:paraId="51401677">
            <w:pPr>
              <w:widowControl/>
              <w:jc w:val="left"/>
              <w:rPr>
                <w:rFonts w:ascii="宋体" w:cs="Times New Roman"/>
                <w:color w:val="000000"/>
                <w:kern w:val="0"/>
                <w:sz w:val="22"/>
                <w:szCs w:val="22"/>
              </w:rPr>
            </w:pPr>
            <w:r>
              <w:rPr>
                <w:rFonts w:ascii="宋体" w:hAnsi="宋体" w:cs="宋体"/>
                <w:color w:val="000000"/>
                <w:kern w:val="0"/>
                <w:sz w:val="22"/>
                <w:szCs w:val="22"/>
              </w:rPr>
              <w:t>31007</w:t>
            </w:r>
          </w:p>
        </w:tc>
        <w:tc>
          <w:tcPr>
            <w:tcW w:w="3787" w:type="dxa"/>
            <w:gridSpan w:val="3"/>
            <w:tcBorders>
              <w:top w:val="nil"/>
              <w:left w:val="nil"/>
              <w:bottom w:val="single" w:color="auto" w:sz="4" w:space="0"/>
              <w:right w:val="single" w:color="auto" w:sz="4" w:space="0"/>
            </w:tcBorders>
            <w:noWrap/>
            <w:vAlign w:val="center"/>
          </w:tcPr>
          <w:p w14:paraId="58B4FB60">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信息网络及软件购置更新</w:t>
            </w:r>
          </w:p>
        </w:tc>
        <w:tc>
          <w:tcPr>
            <w:tcW w:w="1163" w:type="dxa"/>
            <w:gridSpan w:val="2"/>
            <w:tcBorders>
              <w:top w:val="nil"/>
              <w:left w:val="nil"/>
              <w:bottom w:val="single" w:color="auto" w:sz="4" w:space="0"/>
              <w:right w:val="single" w:color="auto" w:sz="4" w:space="0"/>
            </w:tcBorders>
            <w:noWrap/>
            <w:vAlign w:val="center"/>
          </w:tcPr>
          <w:p w14:paraId="0CF2DDCC">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42A57493">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3A2C9D50">
            <w:pPr>
              <w:widowControl/>
              <w:jc w:val="left"/>
              <w:rPr>
                <w:rFonts w:ascii="宋体" w:cs="Times New Roman"/>
                <w:color w:val="000000"/>
                <w:kern w:val="0"/>
                <w:sz w:val="22"/>
                <w:szCs w:val="22"/>
              </w:rPr>
            </w:pPr>
            <w:r>
              <w:rPr>
                <w:rFonts w:ascii="宋体" w:hAnsi="宋体" w:cs="宋体"/>
                <w:color w:val="000000"/>
                <w:kern w:val="0"/>
                <w:sz w:val="22"/>
                <w:szCs w:val="22"/>
              </w:rPr>
              <w:t>30112</w:t>
            </w:r>
          </w:p>
        </w:tc>
        <w:tc>
          <w:tcPr>
            <w:tcW w:w="2981" w:type="dxa"/>
            <w:gridSpan w:val="2"/>
            <w:tcBorders>
              <w:top w:val="nil"/>
              <w:left w:val="nil"/>
              <w:bottom w:val="single" w:color="auto" w:sz="4" w:space="0"/>
              <w:right w:val="single" w:color="auto" w:sz="4" w:space="0"/>
            </w:tcBorders>
            <w:noWrap/>
            <w:vAlign w:val="center"/>
          </w:tcPr>
          <w:p w14:paraId="5C75137F">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其他社会保障缴费</w:t>
            </w:r>
          </w:p>
        </w:tc>
        <w:tc>
          <w:tcPr>
            <w:tcW w:w="1197" w:type="dxa"/>
            <w:gridSpan w:val="2"/>
            <w:tcBorders>
              <w:top w:val="nil"/>
              <w:left w:val="nil"/>
              <w:bottom w:val="single" w:color="auto" w:sz="4" w:space="0"/>
              <w:right w:val="single" w:color="auto" w:sz="4" w:space="0"/>
            </w:tcBorders>
            <w:noWrap/>
            <w:vAlign w:val="center"/>
          </w:tcPr>
          <w:p w14:paraId="345654CF">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17.61</w:t>
            </w:r>
          </w:p>
        </w:tc>
        <w:tc>
          <w:tcPr>
            <w:tcW w:w="1090" w:type="dxa"/>
            <w:gridSpan w:val="2"/>
            <w:tcBorders>
              <w:top w:val="nil"/>
              <w:left w:val="nil"/>
              <w:bottom w:val="single" w:color="auto" w:sz="4" w:space="0"/>
              <w:right w:val="single" w:color="auto" w:sz="4" w:space="0"/>
            </w:tcBorders>
            <w:noWrap/>
            <w:vAlign w:val="center"/>
          </w:tcPr>
          <w:p w14:paraId="30B624F8">
            <w:pPr>
              <w:widowControl/>
              <w:jc w:val="left"/>
              <w:rPr>
                <w:rFonts w:ascii="宋体" w:cs="Times New Roman"/>
                <w:color w:val="000000"/>
                <w:kern w:val="0"/>
                <w:sz w:val="22"/>
                <w:szCs w:val="22"/>
              </w:rPr>
            </w:pPr>
            <w:r>
              <w:rPr>
                <w:rFonts w:ascii="宋体" w:hAnsi="宋体" w:cs="宋体"/>
                <w:color w:val="000000"/>
                <w:kern w:val="0"/>
                <w:sz w:val="22"/>
                <w:szCs w:val="22"/>
              </w:rPr>
              <w:t>30211</w:t>
            </w:r>
          </w:p>
        </w:tc>
        <w:tc>
          <w:tcPr>
            <w:tcW w:w="2307" w:type="dxa"/>
            <w:gridSpan w:val="2"/>
            <w:tcBorders>
              <w:top w:val="nil"/>
              <w:left w:val="nil"/>
              <w:bottom w:val="single" w:color="auto" w:sz="4" w:space="0"/>
              <w:right w:val="single" w:color="auto" w:sz="4" w:space="0"/>
            </w:tcBorders>
            <w:noWrap/>
            <w:vAlign w:val="center"/>
          </w:tcPr>
          <w:p w14:paraId="04CB7B5F">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差旅费</w:t>
            </w:r>
          </w:p>
        </w:tc>
        <w:tc>
          <w:tcPr>
            <w:tcW w:w="1181" w:type="dxa"/>
            <w:gridSpan w:val="2"/>
            <w:tcBorders>
              <w:top w:val="nil"/>
              <w:left w:val="nil"/>
              <w:bottom w:val="single" w:color="auto" w:sz="4" w:space="0"/>
              <w:right w:val="single" w:color="auto" w:sz="4" w:space="0"/>
            </w:tcBorders>
            <w:noWrap/>
            <w:vAlign w:val="center"/>
          </w:tcPr>
          <w:p w14:paraId="778ABC2F">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994" w:type="dxa"/>
            <w:tcBorders>
              <w:top w:val="nil"/>
              <w:left w:val="nil"/>
              <w:bottom w:val="single" w:color="auto" w:sz="4" w:space="0"/>
              <w:right w:val="single" w:color="auto" w:sz="4" w:space="0"/>
            </w:tcBorders>
            <w:noWrap/>
            <w:vAlign w:val="center"/>
          </w:tcPr>
          <w:p w14:paraId="0F17DD51">
            <w:pPr>
              <w:widowControl/>
              <w:jc w:val="left"/>
              <w:rPr>
                <w:rFonts w:ascii="宋体" w:cs="Times New Roman"/>
                <w:color w:val="000000"/>
                <w:kern w:val="0"/>
                <w:sz w:val="22"/>
                <w:szCs w:val="22"/>
              </w:rPr>
            </w:pPr>
            <w:r>
              <w:rPr>
                <w:rFonts w:ascii="宋体" w:hAnsi="宋体" w:cs="宋体"/>
                <w:color w:val="000000"/>
                <w:kern w:val="0"/>
                <w:sz w:val="22"/>
                <w:szCs w:val="22"/>
              </w:rPr>
              <w:t>31008</w:t>
            </w:r>
          </w:p>
        </w:tc>
        <w:tc>
          <w:tcPr>
            <w:tcW w:w="3787" w:type="dxa"/>
            <w:gridSpan w:val="3"/>
            <w:tcBorders>
              <w:top w:val="nil"/>
              <w:left w:val="nil"/>
              <w:bottom w:val="single" w:color="auto" w:sz="4" w:space="0"/>
              <w:right w:val="single" w:color="auto" w:sz="4" w:space="0"/>
            </w:tcBorders>
            <w:noWrap/>
            <w:vAlign w:val="center"/>
          </w:tcPr>
          <w:p w14:paraId="254E2A04">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物资储备</w:t>
            </w:r>
          </w:p>
        </w:tc>
        <w:tc>
          <w:tcPr>
            <w:tcW w:w="1163" w:type="dxa"/>
            <w:gridSpan w:val="2"/>
            <w:tcBorders>
              <w:top w:val="nil"/>
              <w:left w:val="nil"/>
              <w:bottom w:val="single" w:color="auto" w:sz="4" w:space="0"/>
              <w:right w:val="single" w:color="auto" w:sz="4" w:space="0"/>
            </w:tcBorders>
            <w:noWrap/>
            <w:vAlign w:val="center"/>
          </w:tcPr>
          <w:p w14:paraId="242D6705">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5AD80C9E">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02EB254B">
            <w:pPr>
              <w:widowControl/>
              <w:jc w:val="left"/>
              <w:rPr>
                <w:rFonts w:ascii="宋体" w:cs="Times New Roman"/>
                <w:color w:val="000000"/>
                <w:kern w:val="0"/>
                <w:sz w:val="22"/>
                <w:szCs w:val="22"/>
              </w:rPr>
            </w:pPr>
            <w:r>
              <w:rPr>
                <w:rFonts w:ascii="宋体" w:hAnsi="宋体" w:cs="宋体"/>
                <w:color w:val="000000"/>
                <w:kern w:val="0"/>
                <w:sz w:val="22"/>
                <w:szCs w:val="22"/>
              </w:rPr>
              <w:t>30113</w:t>
            </w:r>
          </w:p>
        </w:tc>
        <w:tc>
          <w:tcPr>
            <w:tcW w:w="2981" w:type="dxa"/>
            <w:gridSpan w:val="2"/>
            <w:tcBorders>
              <w:top w:val="nil"/>
              <w:left w:val="nil"/>
              <w:bottom w:val="single" w:color="auto" w:sz="4" w:space="0"/>
              <w:right w:val="single" w:color="auto" w:sz="4" w:space="0"/>
            </w:tcBorders>
            <w:noWrap/>
            <w:vAlign w:val="center"/>
          </w:tcPr>
          <w:p w14:paraId="53FD05E7">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住房公积金</w:t>
            </w:r>
          </w:p>
        </w:tc>
        <w:tc>
          <w:tcPr>
            <w:tcW w:w="1197" w:type="dxa"/>
            <w:gridSpan w:val="2"/>
            <w:tcBorders>
              <w:top w:val="nil"/>
              <w:left w:val="nil"/>
              <w:bottom w:val="single" w:color="auto" w:sz="4" w:space="0"/>
              <w:right w:val="single" w:color="auto" w:sz="4" w:space="0"/>
            </w:tcBorders>
            <w:noWrap/>
            <w:vAlign w:val="center"/>
          </w:tcPr>
          <w:p w14:paraId="772C86C6">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155.33</w:t>
            </w:r>
          </w:p>
        </w:tc>
        <w:tc>
          <w:tcPr>
            <w:tcW w:w="1090" w:type="dxa"/>
            <w:gridSpan w:val="2"/>
            <w:tcBorders>
              <w:top w:val="nil"/>
              <w:left w:val="nil"/>
              <w:bottom w:val="single" w:color="auto" w:sz="4" w:space="0"/>
              <w:right w:val="single" w:color="auto" w:sz="4" w:space="0"/>
            </w:tcBorders>
            <w:noWrap/>
            <w:vAlign w:val="center"/>
          </w:tcPr>
          <w:p w14:paraId="04C2505E">
            <w:pPr>
              <w:widowControl/>
              <w:jc w:val="left"/>
              <w:rPr>
                <w:rFonts w:ascii="宋体" w:cs="Times New Roman"/>
                <w:color w:val="000000"/>
                <w:kern w:val="0"/>
                <w:sz w:val="22"/>
                <w:szCs w:val="22"/>
              </w:rPr>
            </w:pPr>
            <w:r>
              <w:rPr>
                <w:rFonts w:ascii="宋体" w:hAnsi="宋体" w:cs="宋体"/>
                <w:color w:val="000000"/>
                <w:kern w:val="0"/>
                <w:sz w:val="22"/>
                <w:szCs w:val="22"/>
              </w:rPr>
              <w:t>30212</w:t>
            </w:r>
          </w:p>
        </w:tc>
        <w:tc>
          <w:tcPr>
            <w:tcW w:w="2307" w:type="dxa"/>
            <w:gridSpan w:val="2"/>
            <w:tcBorders>
              <w:top w:val="nil"/>
              <w:left w:val="nil"/>
              <w:bottom w:val="single" w:color="auto" w:sz="4" w:space="0"/>
              <w:right w:val="single" w:color="auto" w:sz="4" w:space="0"/>
            </w:tcBorders>
            <w:noWrap/>
            <w:vAlign w:val="center"/>
          </w:tcPr>
          <w:p w14:paraId="43F7FDDB">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因公出国（境）费用</w:t>
            </w:r>
          </w:p>
        </w:tc>
        <w:tc>
          <w:tcPr>
            <w:tcW w:w="1181" w:type="dxa"/>
            <w:gridSpan w:val="2"/>
            <w:tcBorders>
              <w:top w:val="nil"/>
              <w:left w:val="nil"/>
              <w:bottom w:val="single" w:color="auto" w:sz="4" w:space="0"/>
              <w:right w:val="single" w:color="auto" w:sz="4" w:space="0"/>
            </w:tcBorders>
            <w:noWrap/>
            <w:vAlign w:val="center"/>
          </w:tcPr>
          <w:p w14:paraId="2563464B">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994" w:type="dxa"/>
            <w:tcBorders>
              <w:top w:val="nil"/>
              <w:left w:val="nil"/>
              <w:bottom w:val="single" w:color="auto" w:sz="4" w:space="0"/>
              <w:right w:val="single" w:color="auto" w:sz="4" w:space="0"/>
            </w:tcBorders>
            <w:noWrap/>
            <w:vAlign w:val="center"/>
          </w:tcPr>
          <w:p w14:paraId="179F48DD">
            <w:pPr>
              <w:widowControl/>
              <w:jc w:val="left"/>
              <w:rPr>
                <w:rFonts w:ascii="宋体" w:cs="Times New Roman"/>
                <w:color w:val="000000"/>
                <w:kern w:val="0"/>
                <w:sz w:val="22"/>
                <w:szCs w:val="22"/>
              </w:rPr>
            </w:pPr>
            <w:r>
              <w:rPr>
                <w:rFonts w:ascii="宋体" w:hAnsi="宋体" w:cs="宋体"/>
                <w:color w:val="000000"/>
                <w:kern w:val="0"/>
                <w:sz w:val="22"/>
                <w:szCs w:val="22"/>
              </w:rPr>
              <w:t>31009</w:t>
            </w:r>
          </w:p>
        </w:tc>
        <w:tc>
          <w:tcPr>
            <w:tcW w:w="3787" w:type="dxa"/>
            <w:gridSpan w:val="3"/>
            <w:tcBorders>
              <w:top w:val="nil"/>
              <w:left w:val="nil"/>
              <w:bottom w:val="single" w:color="auto" w:sz="4" w:space="0"/>
              <w:right w:val="single" w:color="auto" w:sz="4" w:space="0"/>
            </w:tcBorders>
            <w:noWrap/>
            <w:vAlign w:val="center"/>
          </w:tcPr>
          <w:p w14:paraId="7DDFE2E0">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土地补偿</w:t>
            </w:r>
          </w:p>
        </w:tc>
        <w:tc>
          <w:tcPr>
            <w:tcW w:w="1163" w:type="dxa"/>
            <w:gridSpan w:val="2"/>
            <w:tcBorders>
              <w:top w:val="nil"/>
              <w:left w:val="nil"/>
              <w:bottom w:val="single" w:color="auto" w:sz="4" w:space="0"/>
              <w:right w:val="single" w:color="auto" w:sz="4" w:space="0"/>
            </w:tcBorders>
            <w:noWrap/>
            <w:vAlign w:val="center"/>
          </w:tcPr>
          <w:p w14:paraId="2E814064">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1C959DEA">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0A7CD7E9">
            <w:pPr>
              <w:widowControl/>
              <w:jc w:val="left"/>
              <w:rPr>
                <w:rFonts w:ascii="宋体" w:cs="Times New Roman"/>
                <w:color w:val="000000"/>
                <w:kern w:val="0"/>
                <w:sz w:val="22"/>
                <w:szCs w:val="22"/>
              </w:rPr>
            </w:pPr>
            <w:r>
              <w:rPr>
                <w:rFonts w:ascii="宋体" w:hAnsi="宋体" w:cs="宋体"/>
                <w:color w:val="000000"/>
                <w:kern w:val="0"/>
                <w:sz w:val="22"/>
                <w:szCs w:val="22"/>
              </w:rPr>
              <w:t>30114</w:t>
            </w:r>
          </w:p>
        </w:tc>
        <w:tc>
          <w:tcPr>
            <w:tcW w:w="2981" w:type="dxa"/>
            <w:gridSpan w:val="2"/>
            <w:tcBorders>
              <w:top w:val="nil"/>
              <w:left w:val="nil"/>
              <w:bottom w:val="single" w:color="auto" w:sz="4" w:space="0"/>
              <w:right w:val="single" w:color="auto" w:sz="4" w:space="0"/>
            </w:tcBorders>
            <w:noWrap/>
            <w:vAlign w:val="center"/>
          </w:tcPr>
          <w:p w14:paraId="67BFFBF3">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医疗费</w:t>
            </w:r>
          </w:p>
        </w:tc>
        <w:tc>
          <w:tcPr>
            <w:tcW w:w="1197" w:type="dxa"/>
            <w:gridSpan w:val="2"/>
            <w:tcBorders>
              <w:top w:val="nil"/>
              <w:left w:val="nil"/>
              <w:bottom w:val="single" w:color="auto" w:sz="4" w:space="0"/>
              <w:right w:val="single" w:color="auto" w:sz="4" w:space="0"/>
            </w:tcBorders>
            <w:noWrap/>
            <w:vAlign w:val="center"/>
          </w:tcPr>
          <w:p w14:paraId="2844CD80">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090" w:type="dxa"/>
            <w:gridSpan w:val="2"/>
            <w:tcBorders>
              <w:top w:val="nil"/>
              <w:left w:val="nil"/>
              <w:bottom w:val="single" w:color="auto" w:sz="4" w:space="0"/>
              <w:right w:val="single" w:color="auto" w:sz="4" w:space="0"/>
            </w:tcBorders>
            <w:noWrap/>
            <w:vAlign w:val="center"/>
          </w:tcPr>
          <w:p w14:paraId="667911F4">
            <w:pPr>
              <w:widowControl/>
              <w:jc w:val="left"/>
              <w:rPr>
                <w:rFonts w:ascii="宋体" w:cs="Times New Roman"/>
                <w:color w:val="000000"/>
                <w:kern w:val="0"/>
                <w:sz w:val="22"/>
                <w:szCs w:val="22"/>
              </w:rPr>
            </w:pPr>
            <w:r>
              <w:rPr>
                <w:rFonts w:ascii="宋体" w:hAnsi="宋体" w:cs="宋体"/>
                <w:color w:val="000000"/>
                <w:kern w:val="0"/>
                <w:sz w:val="22"/>
                <w:szCs w:val="22"/>
              </w:rPr>
              <w:t>30213</w:t>
            </w:r>
          </w:p>
        </w:tc>
        <w:tc>
          <w:tcPr>
            <w:tcW w:w="2307" w:type="dxa"/>
            <w:gridSpan w:val="2"/>
            <w:tcBorders>
              <w:top w:val="nil"/>
              <w:left w:val="nil"/>
              <w:bottom w:val="single" w:color="auto" w:sz="4" w:space="0"/>
              <w:right w:val="single" w:color="auto" w:sz="4" w:space="0"/>
            </w:tcBorders>
            <w:noWrap/>
            <w:vAlign w:val="center"/>
          </w:tcPr>
          <w:p w14:paraId="718F445B">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维修（护）费</w:t>
            </w:r>
          </w:p>
        </w:tc>
        <w:tc>
          <w:tcPr>
            <w:tcW w:w="1181" w:type="dxa"/>
            <w:gridSpan w:val="2"/>
            <w:tcBorders>
              <w:top w:val="nil"/>
              <w:left w:val="nil"/>
              <w:bottom w:val="single" w:color="auto" w:sz="4" w:space="0"/>
              <w:right w:val="single" w:color="auto" w:sz="4" w:space="0"/>
            </w:tcBorders>
            <w:noWrap/>
            <w:vAlign w:val="center"/>
          </w:tcPr>
          <w:p w14:paraId="3E35706D">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4.54</w:t>
            </w:r>
          </w:p>
        </w:tc>
        <w:tc>
          <w:tcPr>
            <w:tcW w:w="994" w:type="dxa"/>
            <w:tcBorders>
              <w:top w:val="nil"/>
              <w:left w:val="nil"/>
              <w:bottom w:val="single" w:color="auto" w:sz="4" w:space="0"/>
              <w:right w:val="single" w:color="auto" w:sz="4" w:space="0"/>
            </w:tcBorders>
            <w:noWrap/>
            <w:vAlign w:val="center"/>
          </w:tcPr>
          <w:p w14:paraId="7359BB3C">
            <w:pPr>
              <w:widowControl/>
              <w:jc w:val="left"/>
              <w:rPr>
                <w:rFonts w:ascii="宋体" w:cs="Times New Roman"/>
                <w:color w:val="000000"/>
                <w:kern w:val="0"/>
                <w:sz w:val="22"/>
                <w:szCs w:val="22"/>
              </w:rPr>
            </w:pPr>
            <w:r>
              <w:rPr>
                <w:rFonts w:ascii="宋体" w:hAnsi="宋体" w:cs="宋体"/>
                <w:color w:val="000000"/>
                <w:kern w:val="0"/>
                <w:sz w:val="22"/>
                <w:szCs w:val="22"/>
              </w:rPr>
              <w:t>31010</w:t>
            </w:r>
          </w:p>
        </w:tc>
        <w:tc>
          <w:tcPr>
            <w:tcW w:w="3787" w:type="dxa"/>
            <w:gridSpan w:val="3"/>
            <w:tcBorders>
              <w:top w:val="nil"/>
              <w:left w:val="nil"/>
              <w:bottom w:val="single" w:color="auto" w:sz="4" w:space="0"/>
              <w:right w:val="single" w:color="auto" w:sz="4" w:space="0"/>
            </w:tcBorders>
            <w:noWrap/>
            <w:vAlign w:val="center"/>
          </w:tcPr>
          <w:p w14:paraId="3550AD03">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安置补助</w:t>
            </w:r>
          </w:p>
        </w:tc>
        <w:tc>
          <w:tcPr>
            <w:tcW w:w="1163" w:type="dxa"/>
            <w:gridSpan w:val="2"/>
            <w:tcBorders>
              <w:top w:val="nil"/>
              <w:left w:val="nil"/>
              <w:bottom w:val="single" w:color="auto" w:sz="4" w:space="0"/>
              <w:right w:val="single" w:color="auto" w:sz="4" w:space="0"/>
            </w:tcBorders>
            <w:noWrap/>
            <w:vAlign w:val="center"/>
          </w:tcPr>
          <w:p w14:paraId="350BBDAA">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1C31F879">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75D414B8">
            <w:pPr>
              <w:widowControl/>
              <w:jc w:val="left"/>
              <w:rPr>
                <w:rFonts w:ascii="宋体" w:cs="Times New Roman"/>
                <w:color w:val="000000"/>
                <w:kern w:val="0"/>
                <w:sz w:val="22"/>
                <w:szCs w:val="22"/>
              </w:rPr>
            </w:pPr>
            <w:r>
              <w:rPr>
                <w:rFonts w:ascii="宋体" w:hAnsi="宋体" w:cs="宋体"/>
                <w:color w:val="000000"/>
                <w:kern w:val="0"/>
                <w:sz w:val="22"/>
                <w:szCs w:val="22"/>
              </w:rPr>
              <w:t>30199</w:t>
            </w:r>
          </w:p>
        </w:tc>
        <w:tc>
          <w:tcPr>
            <w:tcW w:w="2981" w:type="dxa"/>
            <w:gridSpan w:val="2"/>
            <w:tcBorders>
              <w:top w:val="nil"/>
              <w:left w:val="nil"/>
              <w:bottom w:val="single" w:color="auto" w:sz="4" w:space="0"/>
              <w:right w:val="single" w:color="auto" w:sz="4" w:space="0"/>
            </w:tcBorders>
            <w:noWrap/>
            <w:vAlign w:val="center"/>
          </w:tcPr>
          <w:p w14:paraId="5F4DD5F0">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其他工资福利支出</w:t>
            </w:r>
          </w:p>
        </w:tc>
        <w:tc>
          <w:tcPr>
            <w:tcW w:w="1197" w:type="dxa"/>
            <w:gridSpan w:val="2"/>
            <w:tcBorders>
              <w:top w:val="nil"/>
              <w:left w:val="nil"/>
              <w:bottom w:val="single" w:color="auto" w:sz="4" w:space="0"/>
              <w:right w:val="single" w:color="auto" w:sz="4" w:space="0"/>
            </w:tcBorders>
            <w:noWrap/>
            <w:vAlign w:val="center"/>
          </w:tcPr>
          <w:p w14:paraId="1D9234E7">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090" w:type="dxa"/>
            <w:gridSpan w:val="2"/>
            <w:tcBorders>
              <w:top w:val="nil"/>
              <w:left w:val="nil"/>
              <w:bottom w:val="single" w:color="auto" w:sz="4" w:space="0"/>
              <w:right w:val="single" w:color="auto" w:sz="4" w:space="0"/>
            </w:tcBorders>
            <w:noWrap/>
            <w:vAlign w:val="center"/>
          </w:tcPr>
          <w:p w14:paraId="67396F94">
            <w:pPr>
              <w:widowControl/>
              <w:jc w:val="left"/>
              <w:rPr>
                <w:rFonts w:ascii="宋体" w:cs="Times New Roman"/>
                <w:color w:val="000000"/>
                <w:kern w:val="0"/>
                <w:sz w:val="22"/>
                <w:szCs w:val="22"/>
              </w:rPr>
            </w:pPr>
            <w:r>
              <w:rPr>
                <w:rFonts w:ascii="宋体" w:hAnsi="宋体" w:cs="宋体"/>
                <w:color w:val="000000"/>
                <w:kern w:val="0"/>
                <w:sz w:val="22"/>
                <w:szCs w:val="22"/>
              </w:rPr>
              <w:t>30214</w:t>
            </w:r>
          </w:p>
        </w:tc>
        <w:tc>
          <w:tcPr>
            <w:tcW w:w="2307" w:type="dxa"/>
            <w:gridSpan w:val="2"/>
            <w:tcBorders>
              <w:top w:val="nil"/>
              <w:left w:val="nil"/>
              <w:bottom w:val="single" w:color="auto" w:sz="4" w:space="0"/>
              <w:right w:val="single" w:color="auto" w:sz="4" w:space="0"/>
            </w:tcBorders>
            <w:noWrap/>
            <w:vAlign w:val="center"/>
          </w:tcPr>
          <w:p w14:paraId="56FC1601">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租赁费</w:t>
            </w:r>
          </w:p>
        </w:tc>
        <w:tc>
          <w:tcPr>
            <w:tcW w:w="1181" w:type="dxa"/>
            <w:gridSpan w:val="2"/>
            <w:tcBorders>
              <w:top w:val="nil"/>
              <w:left w:val="nil"/>
              <w:bottom w:val="single" w:color="auto" w:sz="4" w:space="0"/>
              <w:right w:val="single" w:color="auto" w:sz="4" w:space="0"/>
            </w:tcBorders>
            <w:noWrap/>
            <w:vAlign w:val="center"/>
          </w:tcPr>
          <w:p w14:paraId="3BBB897C">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17.03</w:t>
            </w:r>
          </w:p>
        </w:tc>
        <w:tc>
          <w:tcPr>
            <w:tcW w:w="994" w:type="dxa"/>
            <w:tcBorders>
              <w:top w:val="nil"/>
              <w:left w:val="nil"/>
              <w:bottom w:val="single" w:color="auto" w:sz="4" w:space="0"/>
              <w:right w:val="single" w:color="auto" w:sz="4" w:space="0"/>
            </w:tcBorders>
            <w:noWrap/>
            <w:vAlign w:val="center"/>
          </w:tcPr>
          <w:p w14:paraId="1DD478E8">
            <w:pPr>
              <w:widowControl/>
              <w:jc w:val="left"/>
              <w:rPr>
                <w:rFonts w:ascii="宋体" w:cs="Times New Roman"/>
                <w:color w:val="000000"/>
                <w:kern w:val="0"/>
                <w:sz w:val="22"/>
                <w:szCs w:val="22"/>
              </w:rPr>
            </w:pPr>
            <w:r>
              <w:rPr>
                <w:rFonts w:ascii="宋体" w:hAnsi="宋体" w:cs="宋体"/>
                <w:color w:val="000000"/>
                <w:kern w:val="0"/>
                <w:sz w:val="22"/>
                <w:szCs w:val="22"/>
              </w:rPr>
              <w:t>31011</w:t>
            </w:r>
          </w:p>
        </w:tc>
        <w:tc>
          <w:tcPr>
            <w:tcW w:w="3787" w:type="dxa"/>
            <w:gridSpan w:val="3"/>
            <w:tcBorders>
              <w:top w:val="nil"/>
              <w:left w:val="nil"/>
              <w:bottom w:val="single" w:color="auto" w:sz="4" w:space="0"/>
              <w:right w:val="single" w:color="auto" w:sz="4" w:space="0"/>
            </w:tcBorders>
            <w:noWrap/>
            <w:vAlign w:val="center"/>
          </w:tcPr>
          <w:p w14:paraId="1133FF41">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地上附着物和青苗补偿</w:t>
            </w:r>
          </w:p>
        </w:tc>
        <w:tc>
          <w:tcPr>
            <w:tcW w:w="1163" w:type="dxa"/>
            <w:gridSpan w:val="2"/>
            <w:tcBorders>
              <w:top w:val="nil"/>
              <w:left w:val="nil"/>
              <w:bottom w:val="single" w:color="auto" w:sz="4" w:space="0"/>
              <w:right w:val="single" w:color="auto" w:sz="4" w:space="0"/>
            </w:tcBorders>
            <w:noWrap/>
            <w:vAlign w:val="center"/>
          </w:tcPr>
          <w:p w14:paraId="73D64B8B">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2191B6DF">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65F604AF">
            <w:pPr>
              <w:widowControl/>
              <w:jc w:val="left"/>
              <w:rPr>
                <w:rFonts w:ascii="宋体" w:cs="Times New Roman"/>
                <w:color w:val="000000"/>
                <w:kern w:val="0"/>
                <w:sz w:val="22"/>
                <w:szCs w:val="22"/>
              </w:rPr>
            </w:pPr>
            <w:r>
              <w:rPr>
                <w:rFonts w:ascii="宋体" w:hAnsi="宋体" w:cs="宋体"/>
                <w:color w:val="000000"/>
                <w:kern w:val="0"/>
                <w:sz w:val="22"/>
                <w:szCs w:val="22"/>
              </w:rPr>
              <w:t>303</w:t>
            </w:r>
          </w:p>
        </w:tc>
        <w:tc>
          <w:tcPr>
            <w:tcW w:w="2981" w:type="dxa"/>
            <w:gridSpan w:val="2"/>
            <w:tcBorders>
              <w:top w:val="nil"/>
              <w:left w:val="nil"/>
              <w:bottom w:val="single" w:color="auto" w:sz="4" w:space="0"/>
              <w:right w:val="single" w:color="auto" w:sz="4" w:space="0"/>
            </w:tcBorders>
            <w:noWrap/>
            <w:vAlign w:val="center"/>
          </w:tcPr>
          <w:p w14:paraId="54F70BC4">
            <w:pPr>
              <w:widowControl/>
              <w:jc w:val="left"/>
              <w:rPr>
                <w:rFonts w:ascii="宋体" w:cs="Times New Roman"/>
                <w:color w:val="000000"/>
                <w:kern w:val="0"/>
                <w:sz w:val="22"/>
                <w:szCs w:val="22"/>
              </w:rPr>
            </w:pPr>
            <w:r>
              <w:rPr>
                <w:rFonts w:hint="eastAsia" w:ascii="宋体" w:hAnsi="宋体" w:cs="宋体"/>
                <w:color w:val="000000"/>
                <w:kern w:val="0"/>
                <w:sz w:val="22"/>
                <w:szCs w:val="22"/>
              </w:rPr>
              <w:t>对个人和家庭的补助</w:t>
            </w:r>
          </w:p>
        </w:tc>
        <w:tc>
          <w:tcPr>
            <w:tcW w:w="1197" w:type="dxa"/>
            <w:gridSpan w:val="2"/>
            <w:tcBorders>
              <w:top w:val="nil"/>
              <w:left w:val="nil"/>
              <w:bottom w:val="single" w:color="auto" w:sz="4" w:space="0"/>
              <w:right w:val="single" w:color="auto" w:sz="4" w:space="0"/>
            </w:tcBorders>
            <w:noWrap/>
            <w:vAlign w:val="center"/>
          </w:tcPr>
          <w:p w14:paraId="66862AA6">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954.11</w:t>
            </w:r>
          </w:p>
        </w:tc>
        <w:tc>
          <w:tcPr>
            <w:tcW w:w="1090" w:type="dxa"/>
            <w:gridSpan w:val="2"/>
            <w:tcBorders>
              <w:top w:val="nil"/>
              <w:left w:val="nil"/>
              <w:bottom w:val="single" w:color="auto" w:sz="4" w:space="0"/>
              <w:right w:val="single" w:color="auto" w:sz="4" w:space="0"/>
            </w:tcBorders>
            <w:noWrap/>
            <w:vAlign w:val="center"/>
          </w:tcPr>
          <w:p w14:paraId="5BF0BF5E">
            <w:pPr>
              <w:widowControl/>
              <w:jc w:val="left"/>
              <w:rPr>
                <w:rFonts w:ascii="宋体" w:cs="Times New Roman"/>
                <w:color w:val="000000"/>
                <w:kern w:val="0"/>
                <w:sz w:val="22"/>
                <w:szCs w:val="22"/>
              </w:rPr>
            </w:pPr>
            <w:r>
              <w:rPr>
                <w:rFonts w:ascii="宋体" w:hAnsi="宋体" w:cs="宋体"/>
                <w:color w:val="000000"/>
                <w:kern w:val="0"/>
                <w:sz w:val="22"/>
                <w:szCs w:val="22"/>
              </w:rPr>
              <w:t>30215</w:t>
            </w:r>
          </w:p>
        </w:tc>
        <w:tc>
          <w:tcPr>
            <w:tcW w:w="2307" w:type="dxa"/>
            <w:gridSpan w:val="2"/>
            <w:tcBorders>
              <w:top w:val="nil"/>
              <w:left w:val="nil"/>
              <w:bottom w:val="single" w:color="auto" w:sz="4" w:space="0"/>
              <w:right w:val="single" w:color="auto" w:sz="4" w:space="0"/>
            </w:tcBorders>
            <w:noWrap/>
            <w:vAlign w:val="center"/>
          </w:tcPr>
          <w:p w14:paraId="2AD3D00E">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会议费</w:t>
            </w:r>
          </w:p>
        </w:tc>
        <w:tc>
          <w:tcPr>
            <w:tcW w:w="1181" w:type="dxa"/>
            <w:gridSpan w:val="2"/>
            <w:tcBorders>
              <w:top w:val="nil"/>
              <w:left w:val="nil"/>
              <w:bottom w:val="single" w:color="auto" w:sz="4" w:space="0"/>
              <w:right w:val="single" w:color="auto" w:sz="4" w:space="0"/>
            </w:tcBorders>
            <w:noWrap/>
            <w:vAlign w:val="center"/>
          </w:tcPr>
          <w:p w14:paraId="68FF32AF">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10.14</w:t>
            </w:r>
          </w:p>
        </w:tc>
        <w:tc>
          <w:tcPr>
            <w:tcW w:w="994" w:type="dxa"/>
            <w:tcBorders>
              <w:top w:val="nil"/>
              <w:left w:val="nil"/>
              <w:bottom w:val="single" w:color="auto" w:sz="4" w:space="0"/>
              <w:right w:val="single" w:color="auto" w:sz="4" w:space="0"/>
            </w:tcBorders>
            <w:noWrap/>
            <w:vAlign w:val="center"/>
          </w:tcPr>
          <w:p w14:paraId="2522EA3C">
            <w:pPr>
              <w:widowControl/>
              <w:jc w:val="left"/>
              <w:rPr>
                <w:rFonts w:ascii="宋体" w:cs="Times New Roman"/>
                <w:color w:val="000000"/>
                <w:kern w:val="0"/>
                <w:sz w:val="22"/>
                <w:szCs w:val="22"/>
              </w:rPr>
            </w:pPr>
            <w:r>
              <w:rPr>
                <w:rFonts w:ascii="宋体" w:hAnsi="宋体" w:cs="宋体"/>
                <w:color w:val="000000"/>
                <w:kern w:val="0"/>
                <w:sz w:val="22"/>
                <w:szCs w:val="22"/>
              </w:rPr>
              <w:t>31012</w:t>
            </w:r>
          </w:p>
        </w:tc>
        <w:tc>
          <w:tcPr>
            <w:tcW w:w="3787" w:type="dxa"/>
            <w:gridSpan w:val="3"/>
            <w:tcBorders>
              <w:top w:val="nil"/>
              <w:left w:val="nil"/>
              <w:bottom w:val="single" w:color="auto" w:sz="4" w:space="0"/>
              <w:right w:val="single" w:color="auto" w:sz="4" w:space="0"/>
            </w:tcBorders>
            <w:noWrap/>
            <w:vAlign w:val="center"/>
          </w:tcPr>
          <w:p w14:paraId="6DFF83D3">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拆迁补偿</w:t>
            </w:r>
          </w:p>
        </w:tc>
        <w:tc>
          <w:tcPr>
            <w:tcW w:w="1163" w:type="dxa"/>
            <w:gridSpan w:val="2"/>
            <w:tcBorders>
              <w:top w:val="nil"/>
              <w:left w:val="nil"/>
              <w:bottom w:val="single" w:color="auto" w:sz="4" w:space="0"/>
              <w:right w:val="single" w:color="auto" w:sz="4" w:space="0"/>
            </w:tcBorders>
            <w:noWrap/>
            <w:vAlign w:val="center"/>
          </w:tcPr>
          <w:p w14:paraId="60EC7857">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5F3A896A">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133C2F52">
            <w:pPr>
              <w:widowControl/>
              <w:jc w:val="left"/>
              <w:rPr>
                <w:rFonts w:ascii="宋体" w:cs="Times New Roman"/>
                <w:color w:val="000000"/>
                <w:kern w:val="0"/>
                <w:sz w:val="22"/>
                <w:szCs w:val="22"/>
              </w:rPr>
            </w:pPr>
            <w:r>
              <w:rPr>
                <w:rFonts w:ascii="宋体" w:hAnsi="宋体" w:cs="宋体"/>
                <w:color w:val="000000"/>
                <w:kern w:val="0"/>
                <w:sz w:val="22"/>
                <w:szCs w:val="22"/>
              </w:rPr>
              <w:t>30301</w:t>
            </w:r>
          </w:p>
        </w:tc>
        <w:tc>
          <w:tcPr>
            <w:tcW w:w="2981" w:type="dxa"/>
            <w:gridSpan w:val="2"/>
            <w:tcBorders>
              <w:top w:val="nil"/>
              <w:left w:val="nil"/>
              <w:bottom w:val="single" w:color="auto" w:sz="4" w:space="0"/>
              <w:right w:val="single" w:color="auto" w:sz="4" w:space="0"/>
            </w:tcBorders>
            <w:noWrap/>
            <w:vAlign w:val="center"/>
          </w:tcPr>
          <w:p w14:paraId="7DEF213B">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离休费</w:t>
            </w:r>
          </w:p>
        </w:tc>
        <w:tc>
          <w:tcPr>
            <w:tcW w:w="1197" w:type="dxa"/>
            <w:gridSpan w:val="2"/>
            <w:tcBorders>
              <w:top w:val="nil"/>
              <w:left w:val="nil"/>
              <w:bottom w:val="single" w:color="auto" w:sz="4" w:space="0"/>
              <w:right w:val="single" w:color="auto" w:sz="4" w:space="0"/>
            </w:tcBorders>
            <w:noWrap/>
            <w:vAlign w:val="center"/>
          </w:tcPr>
          <w:p w14:paraId="77F44F32">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090" w:type="dxa"/>
            <w:gridSpan w:val="2"/>
            <w:tcBorders>
              <w:top w:val="nil"/>
              <w:left w:val="nil"/>
              <w:bottom w:val="single" w:color="auto" w:sz="4" w:space="0"/>
              <w:right w:val="single" w:color="auto" w:sz="4" w:space="0"/>
            </w:tcBorders>
            <w:noWrap/>
            <w:vAlign w:val="center"/>
          </w:tcPr>
          <w:p w14:paraId="5F940075">
            <w:pPr>
              <w:widowControl/>
              <w:jc w:val="left"/>
              <w:rPr>
                <w:rFonts w:ascii="宋体" w:cs="Times New Roman"/>
                <w:color w:val="000000"/>
                <w:kern w:val="0"/>
                <w:sz w:val="22"/>
                <w:szCs w:val="22"/>
              </w:rPr>
            </w:pPr>
            <w:r>
              <w:rPr>
                <w:rFonts w:ascii="宋体" w:hAnsi="宋体" w:cs="宋体"/>
                <w:color w:val="000000"/>
                <w:kern w:val="0"/>
                <w:sz w:val="22"/>
                <w:szCs w:val="22"/>
              </w:rPr>
              <w:t>30216</w:t>
            </w:r>
          </w:p>
        </w:tc>
        <w:tc>
          <w:tcPr>
            <w:tcW w:w="2307" w:type="dxa"/>
            <w:gridSpan w:val="2"/>
            <w:tcBorders>
              <w:top w:val="nil"/>
              <w:left w:val="nil"/>
              <w:bottom w:val="single" w:color="auto" w:sz="4" w:space="0"/>
              <w:right w:val="single" w:color="auto" w:sz="4" w:space="0"/>
            </w:tcBorders>
            <w:noWrap/>
            <w:vAlign w:val="center"/>
          </w:tcPr>
          <w:p w14:paraId="691150FB">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培训费</w:t>
            </w:r>
          </w:p>
        </w:tc>
        <w:tc>
          <w:tcPr>
            <w:tcW w:w="1181" w:type="dxa"/>
            <w:gridSpan w:val="2"/>
            <w:tcBorders>
              <w:top w:val="nil"/>
              <w:left w:val="nil"/>
              <w:bottom w:val="single" w:color="auto" w:sz="4" w:space="0"/>
              <w:right w:val="single" w:color="auto" w:sz="4" w:space="0"/>
            </w:tcBorders>
            <w:noWrap/>
            <w:vAlign w:val="center"/>
          </w:tcPr>
          <w:p w14:paraId="586697DB">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2.00</w:t>
            </w:r>
          </w:p>
        </w:tc>
        <w:tc>
          <w:tcPr>
            <w:tcW w:w="994" w:type="dxa"/>
            <w:tcBorders>
              <w:top w:val="nil"/>
              <w:left w:val="nil"/>
              <w:bottom w:val="single" w:color="auto" w:sz="4" w:space="0"/>
              <w:right w:val="single" w:color="auto" w:sz="4" w:space="0"/>
            </w:tcBorders>
            <w:noWrap/>
            <w:vAlign w:val="center"/>
          </w:tcPr>
          <w:p w14:paraId="7056221B">
            <w:pPr>
              <w:widowControl/>
              <w:jc w:val="left"/>
              <w:rPr>
                <w:rFonts w:ascii="宋体" w:cs="Times New Roman"/>
                <w:color w:val="000000"/>
                <w:kern w:val="0"/>
                <w:sz w:val="22"/>
                <w:szCs w:val="22"/>
              </w:rPr>
            </w:pPr>
            <w:r>
              <w:rPr>
                <w:rFonts w:ascii="宋体" w:hAnsi="宋体" w:cs="宋体"/>
                <w:color w:val="000000"/>
                <w:kern w:val="0"/>
                <w:sz w:val="22"/>
                <w:szCs w:val="22"/>
              </w:rPr>
              <w:t>31013</w:t>
            </w:r>
          </w:p>
        </w:tc>
        <w:tc>
          <w:tcPr>
            <w:tcW w:w="3787" w:type="dxa"/>
            <w:gridSpan w:val="3"/>
            <w:tcBorders>
              <w:top w:val="nil"/>
              <w:left w:val="nil"/>
              <w:bottom w:val="single" w:color="auto" w:sz="4" w:space="0"/>
              <w:right w:val="single" w:color="auto" w:sz="4" w:space="0"/>
            </w:tcBorders>
            <w:noWrap/>
            <w:vAlign w:val="center"/>
          </w:tcPr>
          <w:p w14:paraId="4862459C">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公务用车购置</w:t>
            </w:r>
          </w:p>
        </w:tc>
        <w:tc>
          <w:tcPr>
            <w:tcW w:w="1163" w:type="dxa"/>
            <w:gridSpan w:val="2"/>
            <w:tcBorders>
              <w:top w:val="nil"/>
              <w:left w:val="nil"/>
              <w:bottom w:val="single" w:color="auto" w:sz="4" w:space="0"/>
              <w:right w:val="single" w:color="auto" w:sz="4" w:space="0"/>
            </w:tcBorders>
            <w:noWrap/>
            <w:vAlign w:val="center"/>
          </w:tcPr>
          <w:p w14:paraId="6817A75E">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589FCDFE">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45100F6A">
            <w:pPr>
              <w:widowControl/>
              <w:jc w:val="left"/>
              <w:rPr>
                <w:rFonts w:ascii="宋体" w:cs="Times New Roman"/>
                <w:color w:val="000000"/>
                <w:kern w:val="0"/>
                <w:sz w:val="22"/>
                <w:szCs w:val="22"/>
              </w:rPr>
            </w:pPr>
            <w:r>
              <w:rPr>
                <w:rFonts w:ascii="宋体" w:hAnsi="宋体" w:cs="宋体"/>
                <w:color w:val="000000"/>
                <w:kern w:val="0"/>
                <w:sz w:val="22"/>
                <w:szCs w:val="22"/>
              </w:rPr>
              <w:t>30302</w:t>
            </w:r>
          </w:p>
        </w:tc>
        <w:tc>
          <w:tcPr>
            <w:tcW w:w="2981" w:type="dxa"/>
            <w:gridSpan w:val="2"/>
            <w:tcBorders>
              <w:top w:val="nil"/>
              <w:left w:val="nil"/>
              <w:bottom w:val="single" w:color="auto" w:sz="4" w:space="0"/>
              <w:right w:val="single" w:color="auto" w:sz="4" w:space="0"/>
            </w:tcBorders>
            <w:noWrap/>
            <w:vAlign w:val="center"/>
          </w:tcPr>
          <w:p w14:paraId="634F8BCA">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退休费</w:t>
            </w:r>
          </w:p>
        </w:tc>
        <w:tc>
          <w:tcPr>
            <w:tcW w:w="1197" w:type="dxa"/>
            <w:gridSpan w:val="2"/>
            <w:tcBorders>
              <w:top w:val="nil"/>
              <w:left w:val="nil"/>
              <w:bottom w:val="single" w:color="auto" w:sz="4" w:space="0"/>
              <w:right w:val="single" w:color="auto" w:sz="4" w:space="0"/>
            </w:tcBorders>
            <w:noWrap/>
            <w:vAlign w:val="center"/>
          </w:tcPr>
          <w:p w14:paraId="6F1CB64F">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090" w:type="dxa"/>
            <w:gridSpan w:val="2"/>
            <w:tcBorders>
              <w:top w:val="nil"/>
              <w:left w:val="nil"/>
              <w:bottom w:val="single" w:color="auto" w:sz="4" w:space="0"/>
              <w:right w:val="single" w:color="auto" w:sz="4" w:space="0"/>
            </w:tcBorders>
            <w:noWrap/>
            <w:vAlign w:val="center"/>
          </w:tcPr>
          <w:p w14:paraId="459D2697">
            <w:pPr>
              <w:widowControl/>
              <w:jc w:val="left"/>
              <w:rPr>
                <w:rFonts w:ascii="宋体" w:cs="Times New Roman"/>
                <w:color w:val="000000"/>
                <w:kern w:val="0"/>
                <w:sz w:val="22"/>
                <w:szCs w:val="22"/>
              </w:rPr>
            </w:pPr>
            <w:r>
              <w:rPr>
                <w:rFonts w:ascii="宋体" w:hAnsi="宋体" w:cs="宋体"/>
                <w:color w:val="000000"/>
                <w:kern w:val="0"/>
                <w:sz w:val="22"/>
                <w:szCs w:val="22"/>
              </w:rPr>
              <w:t>30217</w:t>
            </w:r>
          </w:p>
        </w:tc>
        <w:tc>
          <w:tcPr>
            <w:tcW w:w="2307" w:type="dxa"/>
            <w:gridSpan w:val="2"/>
            <w:tcBorders>
              <w:top w:val="nil"/>
              <w:left w:val="nil"/>
              <w:bottom w:val="single" w:color="auto" w:sz="4" w:space="0"/>
              <w:right w:val="single" w:color="auto" w:sz="4" w:space="0"/>
            </w:tcBorders>
            <w:noWrap/>
            <w:vAlign w:val="center"/>
          </w:tcPr>
          <w:p w14:paraId="67A99B16">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公务接待费</w:t>
            </w:r>
          </w:p>
        </w:tc>
        <w:tc>
          <w:tcPr>
            <w:tcW w:w="1181" w:type="dxa"/>
            <w:gridSpan w:val="2"/>
            <w:tcBorders>
              <w:top w:val="nil"/>
              <w:left w:val="nil"/>
              <w:bottom w:val="single" w:color="auto" w:sz="4" w:space="0"/>
              <w:right w:val="single" w:color="auto" w:sz="4" w:space="0"/>
            </w:tcBorders>
            <w:noWrap/>
            <w:vAlign w:val="center"/>
          </w:tcPr>
          <w:p w14:paraId="30DFB394">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994" w:type="dxa"/>
            <w:tcBorders>
              <w:top w:val="nil"/>
              <w:left w:val="nil"/>
              <w:bottom w:val="single" w:color="auto" w:sz="4" w:space="0"/>
              <w:right w:val="single" w:color="auto" w:sz="4" w:space="0"/>
            </w:tcBorders>
            <w:noWrap/>
            <w:vAlign w:val="center"/>
          </w:tcPr>
          <w:p w14:paraId="2B20163E">
            <w:pPr>
              <w:widowControl/>
              <w:jc w:val="left"/>
              <w:rPr>
                <w:rFonts w:ascii="宋体" w:cs="Times New Roman"/>
                <w:color w:val="000000"/>
                <w:kern w:val="0"/>
                <w:sz w:val="22"/>
                <w:szCs w:val="22"/>
              </w:rPr>
            </w:pPr>
            <w:r>
              <w:rPr>
                <w:rFonts w:ascii="宋体" w:hAnsi="宋体" w:cs="宋体"/>
                <w:color w:val="000000"/>
                <w:kern w:val="0"/>
                <w:sz w:val="22"/>
                <w:szCs w:val="22"/>
              </w:rPr>
              <w:t>31019</w:t>
            </w:r>
          </w:p>
        </w:tc>
        <w:tc>
          <w:tcPr>
            <w:tcW w:w="3787" w:type="dxa"/>
            <w:gridSpan w:val="3"/>
            <w:tcBorders>
              <w:top w:val="nil"/>
              <w:left w:val="nil"/>
              <w:bottom w:val="single" w:color="auto" w:sz="4" w:space="0"/>
              <w:right w:val="single" w:color="auto" w:sz="4" w:space="0"/>
            </w:tcBorders>
            <w:noWrap/>
            <w:vAlign w:val="center"/>
          </w:tcPr>
          <w:p w14:paraId="1987F984">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其他交通工具购置</w:t>
            </w:r>
          </w:p>
        </w:tc>
        <w:tc>
          <w:tcPr>
            <w:tcW w:w="1163" w:type="dxa"/>
            <w:gridSpan w:val="2"/>
            <w:tcBorders>
              <w:top w:val="nil"/>
              <w:left w:val="nil"/>
              <w:bottom w:val="single" w:color="auto" w:sz="4" w:space="0"/>
              <w:right w:val="single" w:color="auto" w:sz="4" w:space="0"/>
            </w:tcBorders>
            <w:noWrap/>
            <w:vAlign w:val="center"/>
          </w:tcPr>
          <w:p w14:paraId="119EDE50">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5B13CC17">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4C10AD10">
            <w:pPr>
              <w:widowControl/>
              <w:jc w:val="left"/>
              <w:rPr>
                <w:rFonts w:ascii="宋体" w:cs="Times New Roman"/>
                <w:color w:val="000000"/>
                <w:kern w:val="0"/>
                <w:sz w:val="22"/>
                <w:szCs w:val="22"/>
              </w:rPr>
            </w:pPr>
            <w:r>
              <w:rPr>
                <w:rFonts w:ascii="宋体" w:hAnsi="宋体" w:cs="宋体"/>
                <w:color w:val="000000"/>
                <w:kern w:val="0"/>
                <w:sz w:val="22"/>
                <w:szCs w:val="22"/>
              </w:rPr>
              <w:t>30303</w:t>
            </w:r>
          </w:p>
        </w:tc>
        <w:tc>
          <w:tcPr>
            <w:tcW w:w="2981" w:type="dxa"/>
            <w:gridSpan w:val="2"/>
            <w:tcBorders>
              <w:top w:val="nil"/>
              <w:left w:val="nil"/>
              <w:bottom w:val="single" w:color="auto" w:sz="4" w:space="0"/>
              <w:right w:val="single" w:color="auto" w:sz="4" w:space="0"/>
            </w:tcBorders>
            <w:noWrap/>
            <w:vAlign w:val="center"/>
          </w:tcPr>
          <w:p w14:paraId="70B89F8A">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退职（役）费</w:t>
            </w:r>
          </w:p>
        </w:tc>
        <w:tc>
          <w:tcPr>
            <w:tcW w:w="1197" w:type="dxa"/>
            <w:gridSpan w:val="2"/>
            <w:tcBorders>
              <w:top w:val="nil"/>
              <w:left w:val="nil"/>
              <w:bottom w:val="single" w:color="auto" w:sz="4" w:space="0"/>
              <w:right w:val="single" w:color="auto" w:sz="4" w:space="0"/>
            </w:tcBorders>
            <w:noWrap/>
            <w:vAlign w:val="center"/>
          </w:tcPr>
          <w:p w14:paraId="3E617464">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090" w:type="dxa"/>
            <w:gridSpan w:val="2"/>
            <w:tcBorders>
              <w:top w:val="nil"/>
              <w:left w:val="nil"/>
              <w:bottom w:val="single" w:color="auto" w:sz="4" w:space="0"/>
              <w:right w:val="single" w:color="auto" w:sz="4" w:space="0"/>
            </w:tcBorders>
            <w:noWrap/>
            <w:vAlign w:val="center"/>
          </w:tcPr>
          <w:p w14:paraId="6008A8AA">
            <w:pPr>
              <w:widowControl/>
              <w:jc w:val="left"/>
              <w:rPr>
                <w:rFonts w:ascii="宋体" w:cs="Times New Roman"/>
                <w:color w:val="000000"/>
                <w:kern w:val="0"/>
                <w:sz w:val="22"/>
                <w:szCs w:val="22"/>
              </w:rPr>
            </w:pPr>
            <w:r>
              <w:rPr>
                <w:rFonts w:ascii="宋体" w:hAnsi="宋体" w:cs="宋体"/>
                <w:color w:val="000000"/>
                <w:kern w:val="0"/>
                <w:sz w:val="22"/>
                <w:szCs w:val="22"/>
              </w:rPr>
              <w:t>30218</w:t>
            </w:r>
          </w:p>
        </w:tc>
        <w:tc>
          <w:tcPr>
            <w:tcW w:w="2307" w:type="dxa"/>
            <w:gridSpan w:val="2"/>
            <w:tcBorders>
              <w:top w:val="nil"/>
              <w:left w:val="nil"/>
              <w:bottom w:val="single" w:color="auto" w:sz="4" w:space="0"/>
              <w:right w:val="single" w:color="auto" w:sz="4" w:space="0"/>
            </w:tcBorders>
            <w:noWrap/>
            <w:vAlign w:val="center"/>
          </w:tcPr>
          <w:p w14:paraId="40781A87">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专用材料费</w:t>
            </w:r>
          </w:p>
        </w:tc>
        <w:tc>
          <w:tcPr>
            <w:tcW w:w="1181" w:type="dxa"/>
            <w:gridSpan w:val="2"/>
            <w:tcBorders>
              <w:top w:val="nil"/>
              <w:left w:val="nil"/>
              <w:bottom w:val="single" w:color="auto" w:sz="4" w:space="0"/>
              <w:right w:val="single" w:color="auto" w:sz="4" w:space="0"/>
            </w:tcBorders>
            <w:noWrap/>
            <w:vAlign w:val="center"/>
          </w:tcPr>
          <w:p w14:paraId="2364E99D">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994" w:type="dxa"/>
            <w:tcBorders>
              <w:top w:val="nil"/>
              <w:left w:val="nil"/>
              <w:bottom w:val="single" w:color="auto" w:sz="4" w:space="0"/>
              <w:right w:val="single" w:color="auto" w:sz="4" w:space="0"/>
            </w:tcBorders>
            <w:noWrap/>
            <w:vAlign w:val="center"/>
          </w:tcPr>
          <w:p w14:paraId="727ACD9E">
            <w:pPr>
              <w:widowControl/>
              <w:jc w:val="left"/>
              <w:rPr>
                <w:rFonts w:ascii="宋体" w:cs="Times New Roman"/>
                <w:color w:val="000000"/>
                <w:kern w:val="0"/>
                <w:sz w:val="22"/>
                <w:szCs w:val="22"/>
              </w:rPr>
            </w:pPr>
            <w:r>
              <w:rPr>
                <w:rFonts w:ascii="宋体" w:hAnsi="宋体" w:cs="宋体"/>
                <w:color w:val="000000"/>
                <w:kern w:val="0"/>
                <w:sz w:val="22"/>
                <w:szCs w:val="22"/>
              </w:rPr>
              <w:t>31021</w:t>
            </w:r>
          </w:p>
        </w:tc>
        <w:tc>
          <w:tcPr>
            <w:tcW w:w="3787" w:type="dxa"/>
            <w:gridSpan w:val="3"/>
            <w:tcBorders>
              <w:top w:val="nil"/>
              <w:left w:val="nil"/>
              <w:bottom w:val="single" w:color="auto" w:sz="4" w:space="0"/>
              <w:right w:val="single" w:color="auto" w:sz="4" w:space="0"/>
            </w:tcBorders>
            <w:noWrap/>
            <w:vAlign w:val="center"/>
          </w:tcPr>
          <w:p w14:paraId="28576E02">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文物和陈列品购置</w:t>
            </w:r>
          </w:p>
        </w:tc>
        <w:tc>
          <w:tcPr>
            <w:tcW w:w="1163" w:type="dxa"/>
            <w:gridSpan w:val="2"/>
            <w:tcBorders>
              <w:top w:val="nil"/>
              <w:left w:val="nil"/>
              <w:bottom w:val="single" w:color="auto" w:sz="4" w:space="0"/>
              <w:right w:val="single" w:color="auto" w:sz="4" w:space="0"/>
            </w:tcBorders>
            <w:noWrap/>
            <w:vAlign w:val="center"/>
          </w:tcPr>
          <w:p w14:paraId="28188E44">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4DE49AE1">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1CE1B4B7">
            <w:pPr>
              <w:widowControl/>
              <w:jc w:val="left"/>
              <w:rPr>
                <w:rFonts w:ascii="宋体" w:cs="Times New Roman"/>
                <w:color w:val="000000"/>
                <w:kern w:val="0"/>
                <w:sz w:val="22"/>
                <w:szCs w:val="22"/>
              </w:rPr>
            </w:pPr>
            <w:r>
              <w:rPr>
                <w:rFonts w:ascii="宋体" w:hAnsi="宋体" w:cs="宋体"/>
                <w:color w:val="000000"/>
                <w:kern w:val="0"/>
                <w:sz w:val="22"/>
                <w:szCs w:val="22"/>
              </w:rPr>
              <w:t>30304</w:t>
            </w:r>
          </w:p>
        </w:tc>
        <w:tc>
          <w:tcPr>
            <w:tcW w:w="2981" w:type="dxa"/>
            <w:gridSpan w:val="2"/>
            <w:tcBorders>
              <w:top w:val="nil"/>
              <w:left w:val="nil"/>
              <w:bottom w:val="single" w:color="auto" w:sz="4" w:space="0"/>
              <w:right w:val="single" w:color="auto" w:sz="4" w:space="0"/>
            </w:tcBorders>
            <w:noWrap/>
            <w:vAlign w:val="center"/>
          </w:tcPr>
          <w:p w14:paraId="399B4414">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抚恤金</w:t>
            </w:r>
          </w:p>
        </w:tc>
        <w:tc>
          <w:tcPr>
            <w:tcW w:w="1197" w:type="dxa"/>
            <w:gridSpan w:val="2"/>
            <w:tcBorders>
              <w:top w:val="nil"/>
              <w:left w:val="nil"/>
              <w:bottom w:val="single" w:color="auto" w:sz="4" w:space="0"/>
              <w:right w:val="single" w:color="auto" w:sz="4" w:space="0"/>
            </w:tcBorders>
            <w:noWrap/>
            <w:vAlign w:val="center"/>
          </w:tcPr>
          <w:p w14:paraId="4D97F310">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106.05</w:t>
            </w:r>
          </w:p>
        </w:tc>
        <w:tc>
          <w:tcPr>
            <w:tcW w:w="1090" w:type="dxa"/>
            <w:gridSpan w:val="2"/>
            <w:tcBorders>
              <w:top w:val="nil"/>
              <w:left w:val="nil"/>
              <w:bottom w:val="single" w:color="auto" w:sz="4" w:space="0"/>
              <w:right w:val="single" w:color="auto" w:sz="4" w:space="0"/>
            </w:tcBorders>
            <w:noWrap/>
            <w:vAlign w:val="center"/>
          </w:tcPr>
          <w:p w14:paraId="66674CF0">
            <w:pPr>
              <w:widowControl/>
              <w:jc w:val="left"/>
              <w:rPr>
                <w:rFonts w:ascii="宋体" w:cs="Times New Roman"/>
                <w:color w:val="000000"/>
                <w:kern w:val="0"/>
                <w:sz w:val="22"/>
                <w:szCs w:val="22"/>
              </w:rPr>
            </w:pPr>
            <w:r>
              <w:rPr>
                <w:rFonts w:ascii="宋体" w:hAnsi="宋体" w:cs="宋体"/>
                <w:color w:val="000000"/>
                <w:kern w:val="0"/>
                <w:sz w:val="22"/>
                <w:szCs w:val="22"/>
              </w:rPr>
              <w:t>30224</w:t>
            </w:r>
          </w:p>
        </w:tc>
        <w:tc>
          <w:tcPr>
            <w:tcW w:w="2307" w:type="dxa"/>
            <w:gridSpan w:val="2"/>
            <w:tcBorders>
              <w:top w:val="nil"/>
              <w:left w:val="nil"/>
              <w:bottom w:val="single" w:color="auto" w:sz="4" w:space="0"/>
              <w:right w:val="single" w:color="auto" w:sz="4" w:space="0"/>
            </w:tcBorders>
            <w:noWrap/>
            <w:vAlign w:val="center"/>
          </w:tcPr>
          <w:p w14:paraId="5B8DF211">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被装购置费</w:t>
            </w:r>
          </w:p>
        </w:tc>
        <w:tc>
          <w:tcPr>
            <w:tcW w:w="1181" w:type="dxa"/>
            <w:gridSpan w:val="2"/>
            <w:tcBorders>
              <w:top w:val="nil"/>
              <w:left w:val="nil"/>
              <w:bottom w:val="single" w:color="auto" w:sz="4" w:space="0"/>
              <w:right w:val="single" w:color="auto" w:sz="4" w:space="0"/>
            </w:tcBorders>
            <w:noWrap/>
            <w:vAlign w:val="center"/>
          </w:tcPr>
          <w:p w14:paraId="6D9387F3">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994" w:type="dxa"/>
            <w:tcBorders>
              <w:top w:val="nil"/>
              <w:left w:val="nil"/>
              <w:bottom w:val="single" w:color="auto" w:sz="4" w:space="0"/>
              <w:right w:val="single" w:color="auto" w:sz="4" w:space="0"/>
            </w:tcBorders>
            <w:noWrap/>
            <w:vAlign w:val="center"/>
          </w:tcPr>
          <w:p w14:paraId="051DD21D">
            <w:pPr>
              <w:widowControl/>
              <w:jc w:val="left"/>
              <w:rPr>
                <w:rFonts w:ascii="宋体" w:cs="Times New Roman"/>
                <w:color w:val="000000"/>
                <w:kern w:val="0"/>
                <w:sz w:val="22"/>
                <w:szCs w:val="22"/>
              </w:rPr>
            </w:pPr>
            <w:r>
              <w:rPr>
                <w:rFonts w:ascii="宋体" w:hAnsi="宋体" w:cs="宋体"/>
                <w:color w:val="000000"/>
                <w:kern w:val="0"/>
                <w:sz w:val="22"/>
                <w:szCs w:val="22"/>
              </w:rPr>
              <w:t>31022</w:t>
            </w:r>
          </w:p>
        </w:tc>
        <w:tc>
          <w:tcPr>
            <w:tcW w:w="3787" w:type="dxa"/>
            <w:gridSpan w:val="3"/>
            <w:tcBorders>
              <w:top w:val="nil"/>
              <w:left w:val="nil"/>
              <w:bottom w:val="single" w:color="auto" w:sz="4" w:space="0"/>
              <w:right w:val="single" w:color="auto" w:sz="4" w:space="0"/>
            </w:tcBorders>
            <w:noWrap/>
            <w:vAlign w:val="center"/>
          </w:tcPr>
          <w:p w14:paraId="35AF8DE9">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无形资产购置</w:t>
            </w:r>
          </w:p>
        </w:tc>
        <w:tc>
          <w:tcPr>
            <w:tcW w:w="1163" w:type="dxa"/>
            <w:gridSpan w:val="2"/>
            <w:tcBorders>
              <w:top w:val="nil"/>
              <w:left w:val="nil"/>
              <w:bottom w:val="single" w:color="auto" w:sz="4" w:space="0"/>
              <w:right w:val="single" w:color="auto" w:sz="4" w:space="0"/>
            </w:tcBorders>
            <w:noWrap/>
            <w:vAlign w:val="center"/>
          </w:tcPr>
          <w:p w14:paraId="6EC9D2C7">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0D4DD6DB">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1A325523">
            <w:pPr>
              <w:widowControl/>
              <w:jc w:val="left"/>
              <w:rPr>
                <w:rFonts w:ascii="宋体" w:cs="Times New Roman"/>
                <w:color w:val="000000"/>
                <w:kern w:val="0"/>
                <w:sz w:val="22"/>
                <w:szCs w:val="22"/>
              </w:rPr>
            </w:pPr>
            <w:r>
              <w:rPr>
                <w:rFonts w:ascii="宋体" w:hAnsi="宋体" w:cs="宋体"/>
                <w:color w:val="000000"/>
                <w:kern w:val="0"/>
                <w:sz w:val="22"/>
                <w:szCs w:val="22"/>
              </w:rPr>
              <w:t>30305</w:t>
            </w:r>
          </w:p>
        </w:tc>
        <w:tc>
          <w:tcPr>
            <w:tcW w:w="2981" w:type="dxa"/>
            <w:gridSpan w:val="2"/>
            <w:tcBorders>
              <w:top w:val="nil"/>
              <w:left w:val="nil"/>
              <w:bottom w:val="single" w:color="auto" w:sz="4" w:space="0"/>
              <w:right w:val="single" w:color="auto" w:sz="4" w:space="0"/>
            </w:tcBorders>
            <w:noWrap/>
            <w:vAlign w:val="center"/>
          </w:tcPr>
          <w:p w14:paraId="093F162D">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生活补助</w:t>
            </w:r>
          </w:p>
        </w:tc>
        <w:tc>
          <w:tcPr>
            <w:tcW w:w="1197" w:type="dxa"/>
            <w:gridSpan w:val="2"/>
            <w:tcBorders>
              <w:top w:val="nil"/>
              <w:left w:val="nil"/>
              <w:bottom w:val="single" w:color="auto" w:sz="4" w:space="0"/>
              <w:right w:val="single" w:color="auto" w:sz="4" w:space="0"/>
            </w:tcBorders>
            <w:noWrap/>
            <w:vAlign w:val="center"/>
          </w:tcPr>
          <w:p w14:paraId="483357D9">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813.10</w:t>
            </w:r>
          </w:p>
        </w:tc>
        <w:tc>
          <w:tcPr>
            <w:tcW w:w="1090" w:type="dxa"/>
            <w:gridSpan w:val="2"/>
            <w:tcBorders>
              <w:top w:val="nil"/>
              <w:left w:val="nil"/>
              <w:bottom w:val="single" w:color="auto" w:sz="4" w:space="0"/>
              <w:right w:val="single" w:color="auto" w:sz="4" w:space="0"/>
            </w:tcBorders>
            <w:noWrap/>
            <w:vAlign w:val="center"/>
          </w:tcPr>
          <w:p w14:paraId="6E3A80FF">
            <w:pPr>
              <w:widowControl/>
              <w:jc w:val="left"/>
              <w:rPr>
                <w:rFonts w:ascii="宋体" w:cs="Times New Roman"/>
                <w:color w:val="000000"/>
                <w:kern w:val="0"/>
                <w:sz w:val="22"/>
                <w:szCs w:val="22"/>
              </w:rPr>
            </w:pPr>
            <w:r>
              <w:rPr>
                <w:rFonts w:ascii="宋体" w:hAnsi="宋体" w:cs="宋体"/>
                <w:color w:val="000000"/>
                <w:kern w:val="0"/>
                <w:sz w:val="22"/>
                <w:szCs w:val="22"/>
              </w:rPr>
              <w:t>30225</w:t>
            </w:r>
          </w:p>
        </w:tc>
        <w:tc>
          <w:tcPr>
            <w:tcW w:w="2307" w:type="dxa"/>
            <w:gridSpan w:val="2"/>
            <w:tcBorders>
              <w:top w:val="nil"/>
              <w:left w:val="nil"/>
              <w:bottom w:val="single" w:color="auto" w:sz="4" w:space="0"/>
              <w:right w:val="single" w:color="auto" w:sz="4" w:space="0"/>
            </w:tcBorders>
            <w:noWrap/>
            <w:vAlign w:val="center"/>
          </w:tcPr>
          <w:p w14:paraId="65899B33">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专用燃料费</w:t>
            </w:r>
          </w:p>
        </w:tc>
        <w:tc>
          <w:tcPr>
            <w:tcW w:w="1181" w:type="dxa"/>
            <w:gridSpan w:val="2"/>
            <w:tcBorders>
              <w:top w:val="nil"/>
              <w:left w:val="nil"/>
              <w:bottom w:val="single" w:color="auto" w:sz="4" w:space="0"/>
              <w:right w:val="single" w:color="auto" w:sz="4" w:space="0"/>
            </w:tcBorders>
            <w:noWrap/>
            <w:vAlign w:val="center"/>
          </w:tcPr>
          <w:p w14:paraId="07C3711A">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994" w:type="dxa"/>
            <w:tcBorders>
              <w:top w:val="nil"/>
              <w:left w:val="nil"/>
              <w:bottom w:val="single" w:color="auto" w:sz="4" w:space="0"/>
              <w:right w:val="single" w:color="auto" w:sz="4" w:space="0"/>
            </w:tcBorders>
            <w:noWrap/>
            <w:vAlign w:val="center"/>
          </w:tcPr>
          <w:p w14:paraId="71ED8FF4">
            <w:pPr>
              <w:widowControl/>
              <w:jc w:val="left"/>
              <w:rPr>
                <w:rFonts w:ascii="宋体" w:cs="Times New Roman"/>
                <w:color w:val="000000"/>
                <w:kern w:val="0"/>
                <w:sz w:val="22"/>
                <w:szCs w:val="22"/>
              </w:rPr>
            </w:pPr>
            <w:r>
              <w:rPr>
                <w:rFonts w:ascii="宋体" w:hAnsi="宋体" w:cs="宋体"/>
                <w:color w:val="000000"/>
                <w:kern w:val="0"/>
                <w:sz w:val="22"/>
                <w:szCs w:val="22"/>
              </w:rPr>
              <w:t>31099</w:t>
            </w:r>
          </w:p>
        </w:tc>
        <w:tc>
          <w:tcPr>
            <w:tcW w:w="3787" w:type="dxa"/>
            <w:gridSpan w:val="3"/>
            <w:tcBorders>
              <w:top w:val="nil"/>
              <w:left w:val="nil"/>
              <w:bottom w:val="single" w:color="auto" w:sz="4" w:space="0"/>
              <w:right w:val="single" w:color="auto" w:sz="4" w:space="0"/>
            </w:tcBorders>
            <w:noWrap/>
            <w:vAlign w:val="center"/>
          </w:tcPr>
          <w:p w14:paraId="579FD645">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其他资本性支出</w:t>
            </w:r>
          </w:p>
        </w:tc>
        <w:tc>
          <w:tcPr>
            <w:tcW w:w="1163" w:type="dxa"/>
            <w:gridSpan w:val="2"/>
            <w:tcBorders>
              <w:top w:val="nil"/>
              <w:left w:val="nil"/>
              <w:bottom w:val="single" w:color="auto" w:sz="4" w:space="0"/>
              <w:right w:val="single" w:color="auto" w:sz="4" w:space="0"/>
            </w:tcBorders>
            <w:noWrap/>
            <w:vAlign w:val="center"/>
          </w:tcPr>
          <w:p w14:paraId="63B025DD">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7840154E">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0D39E338">
            <w:pPr>
              <w:widowControl/>
              <w:jc w:val="left"/>
              <w:rPr>
                <w:rFonts w:ascii="宋体" w:cs="Times New Roman"/>
                <w:color w:val="000000"/>
                <w:kern w:val="0"/>
                <w:sz w:val="22"/>
                <w:szCs w:val="22"/>
              </w:rPr>
            </w:pPr>
            <w:r>
              <w:rPr>
                <w:rFonts w:ascii="宋体" w:hAnsi="宋体" w:cs="宋体"/>
                <w:color w:val="000000"/>
                <w:kern w:val="0"/>
                <w:sz w:val="22"/>
                <w:szCs w:val="22"/>
              </w:rPr>
              <w:t>30306</w:t>
            </w:r>
          </w:p>
        </w:tc>
        <w:tc>
          <w:tcPr>
            <w:tcW w:w="2981" w:type="dxa"/>
            <w:gridSpan w:val="2"/>
            <w:tcBorders>
              <w:top w:val="nil"/>
              <w:left w:val="nil"/>
              <w:bottom w:val="single" w:color="auto" w:sz="4" w:space="0"/>
              <w:right w:val="single" w:color="auto" w:sz="4" w:space="0"/>
            </w:tcBorders>
            <w:noWrap/>
            <w:vAlign w:val="center"/>
          </w:tcPr>
          <w:p w14:paraId="3B201B0D">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救济费</w:t>
            </w:r>
          </w:p>
        </w:tc>
        <w:tc>
          <w:tcPr>
            <w:tcW w:w="1197" w:type="dxa"/>
            <w:gridSpan w:val="2"/>
            <w:tcBorders>
              <w:top w:val="nil"/>
              <w:left w:val="nil"/>
              <w:bottom w:val="single" w:color="auto" w:sz="4" w:space="0"/>
              <w:right w:val="single" w:color="auto" w:sz="4" w:space="0"/>
            </w:tcBorders>
            <w:noWrap/>
            <w:vAlign w:val="center"/>
          </w:tcPr>
          <w:p w14:paraId="404AE38E">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090" w:type="dxa"/>
            <w:gridSpan w:val="2"/>
            <w:tcBorders>
              <w:top w:val="nil"/>
              <w:left w:val="nil"/>
              <w:bottom w:val="single" w:color="auto" w:sz="4" w:space="0"/>
              <w:right w:val="single" w:color="auto" w:sz="4" w:space="0"/>
            </w:tcBorders>
            <w:noWrap/>
            <w:vAlign w:val="center"/>
          </w:tcPr>
          <w:p w14:paraId="53C4D103">
            <w:pPr>
              <w:widowControl/>
              <w:jc w:val="left"/>
              <w:rPr>
                <w:rFonts w:ascii="宋体" w:cs="Times New Roman"/>
                <w:color w:val="000000"/>
                <w:kern w:val="0"/>
                <w:sz w:val="22"/>
                <w:szCs w:val="22"/>
              </w:rPr>
            </w:pPr>
            <w:r>
              <w:rPr>
                <w:rFonts w:ascii="宋体" w:hAnsi="宋体" w:cs="宋体"/>
                <w:color w:val="000000"/>
                <w:kern w:val="0"/>
                <w:sz w:val="22"/>
                <w:szCs w:val="22"/>
              </w:rPr>
              <w:t>30226</w:t>
            </w:r>
          </w:p>
        </w:tc>
        <w:tc>
          <w:tcPr>
            <w:tcW w:w="2307" w:type="dxa"/>
            <w:gridSpan w:val="2"/>
            <w:tcBorders>
              <w:top w:val="nil"/>
              <w:left w:val="nil"/>
              <w:bottom w:val="single" w:color="auto" w:sz="4" w:space="0"/>
              <w:right w:val="single" w:color="auto" w:sz="4" w:space="0"/>
            </w:tcBorders>
            <w:noWrap/>
            <w:vAlign w:val="center"/>
          </w:tcPr>
          <w:p w14:paraId="03F86B6E">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劳务费</w:t>
            </w:r>
          </w:p>
        </w:tc>
        <w:tc>
          <w:tcPr>
            <w:tcW w:w="1181" w:type="dxa"/>
            <w:gridSpan w:val="2"/>
            <w:tcBorders>
              <w:top w:val="nil"/>
              <w:left w:val="nil"/>
              <w:bottom w:val="single" w:color="auto" w:sz="4" w:space="0"/>
              <w:right w:val="single" w:color="auto" w:sz="4" w:space="0"/>
            </w:tcBorders>
            <w:noWrap/>
            <w:vAlign w:val="center"/>
          </w:tcPr>
          <w:p w14:paraId="4EC34613">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8.70</w:t>
            </w:r>
          </w:p>
        </w:tc>
        <w:tc>
          <w:tcPr>
            <w:tcW w:w="994" w:type="dxa"/>
            <w:tcBorders>
              <w:top w:val="nil"/>
              <w:left w:val="nil"/>
              <w:bottom w:val="single" w:color="auto" w:sz="4" w:space="0"/>
              <w:right w:val="single" w:color="auto" w:sz="4" w:space="0"/>
            </w:tcBorders>
            <w:noWrap/>
            <w:vAlign w:val="center"/>
          </w:tcPr>
          <w:p w14:paraId="0E8EEEE4">
            <w:pPr>
              <w:widowControl/>
              <w:jc w:val="left"/>
              <w:rPr>
                <w:rFonts w:ascii="宋体" w:cs="Times New Roman"/>
                <w:color w:val="000000"/>
                <w:kern w:val="0"/>
                <w:sz w:val="22"/>
                <w:szCs w:val="22"/>
              </w:rPr>
            </w:pPr>
            <w:r>
              <w:rPr>
                <w:rFonts w:ascii="宋体" w:hAnsi="宋体" w:cs="宋体"/>
                <w:color w:val="000000"/>
                <w:kern w:val="0"/>
                <w:sz w:val="22"/>
                <w:szCs w:val="22"/>
              </w:rPr>
              <w:t>399</w:t>
            </w:r>
          </w:p>
        </w:tc>
        <w:tc>
          <w:tcPr>
            <w:tcW w:w="3787" w:type="dxa"/>
            <w:gridSpan w:val="3"/>
            <w:tcBorders>
              <w:top w:val="nil"/>
              <w:left w:val="nil"/>
              <w:bottom w:val="single" w:color="auto" w:sz="4" w:space="0"/>
              <w:right w:val="single" w:color="auto" w:sz="4" w:space="0"/>
            </w:tcBorders>
            <w:noWrap/>
            <w:vAlign w:val="center"/>
          </w:tcPr>
          <w:p w14:paraId="02162709">
            <w:pPr>
              <w:widowControl/>
              <w:jc w:val="left"/>
              <w:rPr>
                <w:rFonts w:ascii="宋体" w:cs="Times New Roman"/>
                <w:color w:val="000000"/>
                <w:kern w:val="0"/>
                <w:sz w:val="22"/>
                <w:szCs w:val="22"/>
              </w:rPr>
            </w:pPr>
            <w:r>
              <w:rPr>
                <w:rFonts w:hint="eastAsia" w:ascii="宋体" w:hAnsi="宋体" w:cs="宋体"/>
                <w:color w:val="000000"/>
                <w:kern w:val="0"/>
                <w:sz w:val="22"/>
                <w:szCs w:val="22"/>
              </w:rPr>
              <w:t>其他支出</w:t>
            </w:r>
          </w:p>
        </w:tc>
        <w:tc>
          <w:tcPr>
            <w:tcW w:w="1163" w:type="dxa"/>
            <w:gridSpan w:val="2"/>
            <w:tcBorders>
              <w:top w:val="nil"/>
              <w:left w:val="nil"/>
              <w:bottom w:val="single" w:color="auto" w:sz="4" w:space="0"/>
              <w:right w:val="single" w:color="auto" w:sz="4" w:space="0"/>
            </w:tcBorders>
            <w:noWrap/>
            <w:vAlign w:val="center"/>
          </w:tcPr>
          <w:p w14:paraId="00999B01">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42B58CA7">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5C8ADAE4">
            <w:pPr>
              <w:widowControl/>
              <w:jc w:val="left"/>
              <w:rPr>
                <w:rFonts w:ascii="宋体" w:cs="Times New Roman"/>
                <w:color w:val="000000"/>
                <w:kern w:val="0"/>
                <w:sz w:val="22"/>
                <w:szCs w:val="22"/>
              </w:rPr>
            </w:pPr>
            <w:r>
              <w:rPr>
                <w:rFonts w:ascii="宋体" w:hAnsi="宋体" w:cs="宋体"/>
                <w:color w:val="000000"/>
                <w:kern w:val="0"/>
                <w:sz w:val="22"/>
                <w:szCs w:val="22"/>
              </w:rPr>
              <w:t>30307</w:t>
            </w:r>
          </w:p>
        </w:tc>
        <w:tc>
          <w:tcPr>
            <w:tcW w:w="2981" w:type="dxa"/>
            <w:gridSpan w:val="2"/>
            <w:tcBorders>
              <w:top w:val="nil"/>
              <w:left w:val="nil"/>
              <w:bottom w:val="single" w:color="auto" w:sz="4" w:space="0"/>
              <w:right w:val="single" w:color="auto" w:sz="4" w:space="0"/>
            </w:tcBorders>
            <w:noWrap/>
            <w:vAlign w:val="center"/>
          </w:tcPr>
          <w:p w14:paraId="62FA12B2">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医疗费补助</w:t>
            </w:r>
          </w:p>
        </w:tc>
        <w:tc>
          <w:tcPr>
            <w:tcW w:w="1197" w:type="dxa"/>
            <w:gridSpan w:val="2"/>
            <w:tcBorders>
              <w:top w:val="nil"/>
              <w:left w:val="nil"/>
              <w:bottom w:val="single" w:color="auto" w:sz="4" w:space="0"/>
              <w:right w:val="single" w:color="auto" w:sz="4" w:space="0"/>
            </w:tcBorders>
            <w:noWrap/>
            <w:vAlign w:val="center"/>
          </w:tcPr>
          <w:p w14:paraId="026D1FE6">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0.93</w:t>
            </w:r>
          </w:p>
        </w:tc>
        <w:tc>
          <w:tcPr>
            <w:tcW w:w="1090" w:type="dxa"/>
            <w:gridSpan w:val="2"/>
            <w:tcBorders>
              <w:top w:val="nil"/>
              <w:left w:val="nil"/>
              <w:bottom w:val="single" w:color="auto" w:sz="4" w:space="0"/>
              <w:right w:val="single" w:color="auto" w:sz="4" w:space="0"/>
            </w:tcBorders>
            <w:noWrap/>
            <w:vAlign w:val="center"/>
          </w:tcPr>
          <w:p w14:paraId="0337949E">
            <w:pPr>
              <w:widowControl/>
              <w:jc w:val="left"/>
              <w:rPr>
                <w:rFonts w:ascii="宋体" w:cs="Times New Roman"/>
                <w:color w:val="000000"/>
                <w:kern w:val="0"/>
                <w:sz w:val="22"/>
                <w:szCs w:val="22"/>
              </w:rPr>
            </w:pPr>
            <w:r>
              <w:rPr>
                <w:rFonts w:ascii="宋体" w:hAnsi="宋体" w:cs="宋体"/>
                <w:color w:val="000000"/>
                <w:kern w:val="0"/>
                <w:sz w:val="22"/>
                <w:szCs w:val="22"/>
              </w:rPr>
              <w:t>30227</w:t>
            </w:r>
          </w:p>
        </w:tc>
        <w:tc>
          <w:tcPr>
            <w:tcW w:w="2307" w:type="dxa"/>
            <w:gridSpan w:val="2"/>
            <w:tcBorders>
              <w:top w:val="nil"/>
              <w:left w:val="nil"/>
              <w:bottom w:val="single" w:color="auto" w:sz="4" w:space="0"/>
              <w:right w:val="single" w:color="auto" w:sz="4" w:space="0"/>
            </w:tcBorders>
            <w:noWrap/>
            <w:vAlign w:val="center"/>
          </w:tcPr>
          <w:p w14:paraId="1AC7DF74">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委托业务费</w:t>
            </w:r>
          </w:p>
        </w:tc>
        <w:tc>
          <w:tcPr>
            <w:tcW w:w="1181" w:type="dxa"/>
            <w:gridSpan w:val="2"/>
            <w:tcBorders>
              <w:top w:val="nil"/>
              <w:left w:val="nil"/>
              <w:bottom w:val="single" w:color="auto" w:sz="4" w:space="0"/>
              <w:right w:val="single" w:color="auto" w:sz="4" w:space="0"/>
            </w:tcBorders>
            <w:noWrap/>
            <w:vAlign w:val="center"/>
          </w:tcPr>
          <w:p w14:paraId="370A7E08">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142.65</w:t>
            </w:r>
          </w:p>
        </w:tc>
        <w:tc>
          <w:tcPr>
            <w:tcW w:w="994" w:type="dxa"/>
            <w:tcBorders>
              <w:top w:val="nil"/>
              <w:left w:val="nil"/>
              <w:bottom w:val="single" w:color="auto" w:sz="4" w:space="0"/>
              <w:right w:val="single" w:color="auto" w:sz="4" w:space="0"/>
            </w:tcBorders>
            <w:noWrap/>
            <w:vAlign w:val="center"/>
          </w:tcPr>
          <w:p w14:paraId="4005A8FB">
            <w:pPr>
              <w:widowControl/>
              <w:jc w:val="left"/>
              <w:rPr>
                <w:rFonts w:ascii="宋体" w:cs="Times New Roman"/>
                <w:color w:val="000000"/>
                <w:kern w:val="0"/>
                <w:sz w:val="22"/>
                <w:szCs w:val="22"/>
              </w:rPr>
            </w:pPr>
            <w:r>
              <w:rPr>
                <w:rFonts w:ascii="宋体" w:hAnsi="宋体" w:cs="宋体"/>
                <w:color w:val="000000"/>
                <w:kern w:val="0"/>
                <w:sz w:val="22"/>
                <w:szCs w:val="22"/>
              </w:rPr>
              <w:t>39907</w:t>
            </w:r>
          </w:p>
        </w:tc>
        <w:tc>
          <w:tcPr>
            <w:tcW w:w="3787" w:type="dxa"/>
            <w:gridSpan w:val="3"/>
            <w:tcBorders>
              <w:top w:val="nil"/>
              <w:left w:val="nil"/>
              <w:bottom w:val="single" w:color="auto" w:sz="4" w:space="0"/>
              <w:right w:val="single" w:color="auto" w:sz="4" w:space="0"/>
            </w:tcBorders>
            <w:noWrap/>
            <w:vAlign w:val="center"/>
          </w:tcPr>
          <w:p w14:paraId="44294824">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国家赔偿费用支出</w:t>
            </w:r>
          </w:p>
        </w:tc>
        <w:tc>
          <w:tcPr>
            <w:tcW w:w="1163" w:type="dxa"/>
            <w:gridSpan w:val="2"/>
            <w:tcBorders>
              <w:top w:val="nil"/>
              <w:left w:val="nil"/>
              <w:bottom w:val="single" w:color="auto" w:sz="4" w:space="0"/>
              <w:right w:val="single" w:color="auto" w:sz="4" w:space="0"/>
            </w:tcBorders>
            <w:noWrap/>
            <w:vAlign w:val="center"/>
          </w:tcPr>
          <w:p w14:paraId="5FF1F431">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774F8365">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06BE7816">
            <w:pPr>
              <w:widowControl/>
              <w:jc w:val="left"/>
              <w:rPr>
                <w:rFonts w:ascii="宋体" w:cs="Times New Roman"/>
                <w:color w:val="000000"/>
                <w:kern w:val="0"/>
                <w:sz w:val="22"/>
                <w:szCs w:val="22"/>
              </w:rPr>
            </w:pPr>
            <w:r>
              <w:rPr>
                <w:rFonts w:ascii="宋体" w:hAnsi="宋体" w:cs="宋体"/>
                <w:color w:val="000000"/>
                <w:kern w:val="0"/>
                <w:sz w:val="22"/>
                <w:szCs w:val="22"/>
              </w:rPr>
              <w:t>30308</w:t>
            </w:r>
          </w:p>
        </w:tc>
        <w:tc>
          <w:tcPr>
            <w:tcW w:w="2981" w:type="dxa"/>
            <w:gridSpan w:val="2"/>
            <w:tcBorders>
              <w:top w:val="nil"/>
              <w:left w:val="nil"/>
              <w:bottom w:val="single" w:color="auto" w:sz="4" w:space="0"/>
              <w:right w:val="single" w:color="auto" w:sz="4" w:space="0"/>
            </w:tcBorders>
            <w:noWrap/>
            <w:vAlign w:val="center"/>
          </w:tcPr>
          <w:p w14:paraId="3B14627C">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助学金</w:t>
            </w:r>
          </w:p>
        </w:tc>
        <w:tc>
          <w:tcPr>
            <w:tcW w:w="1197" w:type="dxa"/>
            <w:gridSpan w:val="2"/>
            <w:tcBorders>
              <w:top w:val="nil"/>
              <w:left w:val="nil"/>
              <w:bottom w:val="single" w:color="auto" w:sz="4" w:space="0"/>
              <w:right w:val="single" w:color="auto" w:sz="4" w:space="0"/>
            </w:tcBorders>
            <w:noWrap/>
            <w:vAlign w:val="center"/>
          </w:tcPr>
          <w:p w14:paraId="6E88CDDB">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090" w:type="dxa"/>
            <w:gridSpan w:val="2"/>
            <w:tcBorders>
              <w:top w:val="nil"/>
              <w:left w:val="nil"/>
              <w:bottom w:val="single" w:color="auto" w:sz="4" w:space="0"/>
              <w:right w:val="single" w:color="auto" w:sz="4" w:space="0"/>
            </w:tcBorders>
            <w:noWrap/>
            <w:vAlign w:val="center"/>
          </w:tcPr>
          <w:p w14:paraId="2612D45A">
            <w:pPr>
              <w:widowControl/>
              <w:jc w:val="left"/>
              <w:rPr>
                <w:rFonts w:ascii="宋体" w:cs="Times New Roman"/>
                <w:color w:val="000000"/>
                <w:kern w:val="0"/>
                <w:sz w:val="22"/>
                <w:szCs w:val="22"/>
              </w:rPr>
            </w:pPr>
            <w:r>
              <w:rPr>
                <w:rFonts w:ascii="宋体" w:hAnsi="宋体" w:cs="宋体"/>
                <w:color w:val="000000"/>
                <w:kern w:val="0"/>
                <w:sz w:val="22"/>
                <w:szCs w:val="22"/>
              </w:rPr>
              <w:t>30228</w:t>
            </w:r>
          </w:p>
        </w:tc>
        <w:tc>
          <w:tcPr>
            <w:tcW w:w="2307" w:type="dxa"/>
            <w:gridSpan w:val="2"/>
            <w:tcBorders>
              <w:top w:val="nil"/>
              <w:left w:val="nil"/>
              <w:bottom w:val="single" w:color="auto" w:sz="4" w:space="0"/>
              <w:right w:val="single" w:color="auto" w:sz="4" w:space="0"/>
            </w:tcBorders>
            <w:noWrap/>
            <w:vAlign w:val="center"/>
          </w:tcPr>
          <w:p w14:paraId="4D948C04">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工会经费</w:t>
            </w:r>
          </w:p>
        </w:tc>
        <w:tc>
          <w:tcPr>
            <w:tcW w:w="1181" w:type="dxa"/>
            <w:gridSpan w:val="2"/>
            <w:tcBorders>
              <w:top w:val="nil"/>
              <w:left w:val="nil"/>
              <w:bottom w:val="single" w:color="auto" w:sz="4" w:space="0"/>
              <w:right w:val="single" w:color="auto" w:sz="4" w:space="0"/>
            </w:tcBorders>
            <w:noWrap/>
            <w:vAlign w:val="center"/>
          </w:tcPr>
          <w:p w14:paraId="3905AE5A">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10.62</w:t>
            </w:r>
          </w:p>
        </w:tc>
        <w:tc>
          <w:tcPr>
            <w:tcW w:w="994" w:type="dxa"/>
            <w:tcBorders>
              <w:top w:val="nil"/>
              <w:left w:val="nil"/>
              <w:bottom w:val="single" w:color="auto" w:sz="4" w:space="0"/>
              <w:right w:val="single" w:color="auto" w:sz="4" w:space="0"/>
            </w:tcBorders>
            <w:noWrap/>
            <w:vAlign w:val="center"/>
          </w:tcPr>
          <w:p w14:paraId="360810F3">
            <w:pPr>
              <w:widowControl/>
              <w:jc w:val="left"/>
              <w:rPr>
                <w:rFonts w:ascii="宋体" w:cs="Times New Roman"/>
                <w:color w:val="000000"/>
                <w:kern w:val="0"/>
                <w:sz w:val="22"/>
                <w:szCs w:val="22"/>
              </w:rPr>
            </w:pPr>
            <w:r>
              <w:rPr>
                <w:rFonts w:ascii="宋体" w:hAnsi="宋体" w:cs="宋体"/>
                <w:color w:val="000000"/>
                <w:kern w:val="0"/>
                <w:sz w:val="22"/>
                <w:szCs w:val="22"/>
              </w:rPr>
              <w:t>39908</w:t>
            </w:r>
          </w:p>
        </w:tc>
        <w:tc>
          <w:tcPr>
            <w:tcW w:w="3787" w:type="dxa"/>
            <w:gridSpan w:val="3"/>
            <w:tcBorders>
              <w:top w:val="nil"/>
              <w:left w:val="nil"/>
              <w:bottom w:val="single" w:color="auto" w:sz="4" w:space="0"/>
              <w:right w:val="single" w:color="auto" w:sz="4" w:space="0"/>
            </w:tcBorders>
            <w:noWrap/>
            <w:vAlign w:val="center"/>
          </w:tcPr>
          <w:p w14:paraId="73D9FD29">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对民间非营利组织和群众性自治组织补贴</w:t>
            </w:r>
          </w:p>
        </w:tc>
        <w:tc>
          <w:tcPr>
            <w:tcW w:w="1163" w:type="dxa"/>
            <w:gridSpan w:val="2"/>
            <w:tcBorders>
              <w:top w:val="nil"/>
              <w:left w:val="nil"/>
              <w:bottom w:val="single" w:color="auto" w:sz="4" w:space="0"/>
              <w:right w:val="single" w:color="auto" w:sz="4" w:space="0"/>
            </w:tcBorders>
            <w:noWrap/>
            <w:vAlign w:val="center"/>
          </w:tcPr>
          <w:p w14:paraId="09534CC0">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17F4BE56">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2164F12E">
            <w:pPr>
              <w:widowControl/>
              <w:jc w:val="left"/>
              <w:rPr>
                <w:rFonts w:ascii="宋体" w:cs="Times New Roman"/>
                <w:color w:val="000000"/>
                <w:kern w:val="0"/>
                <w:sz w:val="22"/>
                <w:szCs w:val="22"/>
              </w:rPr>
            </w:pPr>
            <w:r>
              <w:rPr>
                <w:rFonts w:ascii="宋体" w:hAnsi="宋体" w:cs="宋体"/>
                <w:color w:val="000000"/>
                <w:kern w:val="0"/>
                <w:sz w:val="22"/>
                <w:szCs w:val="22"/>
              </w:rPr>
              <w:t>30309</w:t>
            </w:r>
          </w:p>
        </w:tc>
        <w:tc>
          <w:tcPr>
            <w:tcW w:w="2981" w:type="dxa"/>
            <w:gridSpan w:val="2"/>
            <w:tcBorders>
              <w:top w:val="nil"/>
              <w:left w:val="nil"/>
              <w:bottom w:val="single" w:color="auto" w:sz="4" w:space="0"/>
              <w:right w:val="single" w:color="auto" w:sz="4" w:space="0"/>
            </w:tcBorders>
            <w:noWrap/>
            <w:vAlign w:val="center"/>
          </w:tcPr>
          <w:p w14:paraId="64B84CE3">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奖励金</w:t>
            </w:r>
          </w:p>
        </w:tc>
        <w:tc>
          <w:tcPr>
            <w:tcW w:w="1197" w:type="dxa"/>
            <w:gridSpan w:val="2"/>
            <w:tcBorders>
              <w:top w:val="nil"/>
              <w:left w:val="nil"/>
              <w:bottom w:val="single" w:color="auto" w:sz="4" w:space="0"/>
              <w:right w:val="single" w:color="auto" w:sz="4" w:space="0"/>
            </w:tcBorders>
            <w:noWrap/>
            <w:vAlign w:val="center"/>
          </w:tcPr>
          <w:p w14:paraId="6539AAA7">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090" w:type="dxa"/>
            <w:gridSpan w:val="2"/>
            <w:tcBorders>
              <w:top w:val="nil"/>
              <w:left w:val="nil"/>
              <w:bottom w:val="single" w:color="auto" w:sz="4" w:space="0"/>
              <w:right w:val="single" w:color="auto" w:sz="4" w:space="0"/>
            </w:tcBorders>
            <w:noWrap/>
            <w:vAlign w:val="center"/>
          </w:tcPr>
          <w:p w14:paraId="0694F119">
            <w:pPr>
              <w:widowControl/>
              <w:jc w:val="left"/>
              <w:rPr>
                <w:rFonts w:ascii="宋体" w:cs="Times New Roman"/>
                <w:color w:val="000000"/>
                <w:kern w:val="0"/>
                <w:sz w:val="22"/>
                <w:szCs w:val="22"/>
              </w:rPr>
            </w:pPr>
            <w:r>
              <w:rPr>
                <w:rFonts w:ascii="宋体" w:hAnsi="宋体" w:cs="宋体"/>
                <w:color w:val="000000"/>
                <w:kern w:val="0"/>
                <w:sz w:val="22"/>
                <w:szCs w:val="22"/>
              </w:rPr>
              <w:t>30229</w:t>
            </w:r>
          </w:p>
        </w:tc>
        <w:tc>
          <w:tcPr>
            <w:tcW w:w="2307" w:type="dxa"/>
            <w:gridSpan w:val="2"/>
            <w:tcBorders>
              <w:top w:val="nil"/>
              <w:left w:val="nil"/>
              <w:bottom w:val="single" w:color="auto" w:sz="4" w:space="0"/>
              <w:right w:val="single" w:color="auto" w:sz="4" w:space="0"/>
            </w:tcBorders>
            <w:noWrap/>
            <w:vAlign w:val="center"/>
          </w:tcPr>
          <w:p w14:paraId="674F6D2B">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福利费</w:t>
            </w:r>
          </w:p>
        </w:tc>
        <w:tc>
          <w:tcPr>
            <w:tcW w:w="1181" w:type="dxa"/>
            <w:gridSpan w:val="2"/>
            <w:tcBorders>
              <w:top w:val="nil"/>
              <w:left w:val="nil"/>
              <w:bottom w:val="single" w:color="auto" w:sz="4" w:space="0"/>
              <w:right w:val="single" w:color="auto" w:sz="4" w:space="0"/>
            </w:tcBorders>
            <w:noWrap/>
            <w:vAlign w:val="center"/>
          </w:tcPr>
          <w:p w14:paraId="3ACFBBDA">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994" w:type="dxa"/>
            <w:tcBorders>
              <w:top w:val="nil"/>
              <w:left w:val="nil"/>
              <w:bottom w:val="single" w:color="auto" w:sz="4" w:space="0"/>
              <w:right w:val="single" w:color="auto" w:sz="4" w:space="0"/>
            </w:tcBorders>
            <w:noWrap/>
            <w:vAlign w:val="center"/>
          </w:tcPr>
          <w:p w14:paraId="35F6FDB9">
            <w:pPr>
              <w:widowControl/>
              <w:jc w:val="left"/>
              <w:rPr>
                <w:rFonts w:ascii="宋体" w:cs="Times New Roman"/>
                <w:color w:val="000000"/>
                <w:kern w:val="0"/>
                <w:sz w:val="22"/>
                <w:szCs w:val="22"/>
              </w:rPr>
            </w:pPr>
            <w:r>
              <w:rPr>
                <w:rFonts w:ascii="宋体" w:hAnsi="宋体" w:cs="宋体"/>
                <w:color w:val="000000"/>
                <w:kern w:val="0"/>
                <w:sz w:val="22"/>
                <w:szCs w:val="22"/>
              </w:rPr>
              <w:t>39909</w:t>
            </w:r>
          </w:p>
        </w:tc>
        <w:tc>
          <w:tcPr>
            <w:tcW w:w="3787" w:type="dxa"/>
            <w:gridSpan w:val="3"/>
            <w:tcBorders>
              <w:top w:val="nil"/>
              <w:left w:val="nil"/>
              <w:bottom w:val="single" w:color="auto" w:sz="4" w:space="0"/>
              <w:right w:val="single" w:color="auto" w:sz="4" w:space="0"/>
            </w:tcBorders>
            <w:noWrap/>
            <w:vAlign w:val="center"/>
          </w:tcPr>
          <w:p w14:paraId="5698B94B">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经常性赠与</w:t>
            </w:r>
          </w:p>
          <w:p w14:paraId="76CD0E5F">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资本性赠与</w:t>
            </w:r>
          </w:p>
          <w:p w14:paraId="5AF6F386">
            <w:pPr>
              <w:widowControl/>
              <w:jc w:val="left"/>
              <w:rPr>
                <w:rFonts w:ascii="宋体" w:cs="Times New Roman"/>
                <w:color w:val="000000"/>
                <w:kern w:val="0"/>
                <w:sz w:val="22"/>
                <w:szCs w:val="22"/>
              </w:rPr>
            </w:pPr>
          </w:p>
          <w:tbl>
            <w:tblPr>
              <w:tblStyle w:val="9"/>
              <w:tblW w:w="3946" w:type="dxa"/>
              <w:tblInd w:w="3" w:type="dxa"/>
              <w:tblLayout w:type="fixed"/>
              <w:tblCellMar>
                <w:top w:w="0" w:type="dxa"/>
                <w:left w:w="108" w:type="dxa"/>
                <w:bottom w:w="0" w:type="dxa"/>
                <w:right w:w="108" w:type="dxa"/>
              </w:tblCellMar>
            </w:tblPr>
            <w:tblGrid>
              <w:gridCol w:w="3946"/>
            </w:tblGrid>
            <w:tr w14:paraId="5C2E5C2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B7D36F7">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经常性赠与</w:t>
                  </w:r>
                </w:p>
              </w:tc>
            </w:tr>
            <w:tr w14:paraId="2890E004">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1A5AA06D">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资本性赠与</w:t>
                  </w:r>
                </w:p>
              </w:tc>
            </w:tr>
          </w:tbl>
          <w:p w14:paraId="4D7F8C1E">
            <w:pPr>
              <w:widowControl/>
              <w:jc w:val="left"/>
              <w:rPr>
                <w:rFonts w:ascii="宋体" w:cs="Times New Roman"/>
                <w:color w:val="000000"/>
                <w:kern w:val="0"/>
                <w:sz w:val="22"/>
                <w:szCs w:val="22"/>
              </w:rPr>
            </w:pPr>
          </w:p>
          <w:tbl>
            <w:tblPr>
              <w:tblStyle w:val="9"/>
              <w:tblW w:w="3946" w:type="dxa"/>
              <w:tblInd w:w="3" w:type="dxa"/>
              <w:tblLayout w:type="fixed"/>
              <w:tblCellMar>
                <w:top w:w="0" w:type="dxa"/>
                <w:left w:w="108" w:type="dxa"/>
                <w:bottom w:w="0" w:type="dxa"/>
                <w:right w:w="108" w:type="dxa"/>
              </w:tblCellMar>
            </w:tblPr>
            <w:tblGrid>
              <w:gridCol w:w="3946"/>
            </w:tblGrid>
            <w:tr w14:paraId="40E2F29F">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C18220E">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经常性赠与</w:t>
                  </w:r>
                </w:p>
              </w:tc>
            </w:tr>
            <w:tr w14:paraId="791493A9">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3658F805">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资本性赠与</w:t>
                  </w:r>
                </w:p>
              </w:tc>
            </w:tr>
          </w:tbl>
          <w:p w14:paraId="44D97842">
            <w:pPr>
              <w:widowControl/>
              <w:jc w:val="left"/>
              <w:rPr>
                <w:rFonts w:ascii="宋体" w:cs="Times New Roman"/>
                <w:color w:val="000000"/>
                <w:kern w:val="0"/>
                <w:sz w:val="22"/>
                <w:szCs w:val="22"/>
              </w:rPr>
            </w:pPr>
          </w:p>
        </w:tc>
        <w:tc>
          <w:tcPr>
            <w:tcW w:w="1163" w:type="dxa"/>
            <w:gridSpan w:val="2"/>
            <w:tcBorders>
              <w:top w:val="nil"/>
              <w:left w:val="nil"/>
              <w:bottom w:val="single" w:color="auto" w:sz="4" w:space="0"/>
              <w:right w:val="single" w:color="auto" w:sz="4" w:space="0"/>
            </w:tcBorders>
            <w:noWrap/>
            <w:vAlign w:val="center"/>
          </w:tcPr>
          <w:p w14:paraId="74C29215">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416F72BE">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2D7BCE14">
            <w:pPr>
              <w:widowControl/>
              <w:jc w:val="left"/>
              <w:rPr>
                <w:rFonts w:ascii="宋体" w:cs="Times New Roman"/>
                <w:color w:val="000000"/>
                <w:kern w:val="0"/>
                <w:sz w:val="22"/>
                <w:szCs w:val="22"/>
              </w:rPr>
            </w:pPr>
            <w:r>
              <w:rPr>
                <w:rFonts w:ascii="宋体" w:hAnsi="宋体" w:cs="宋体"/>
                <w:color w:val="000000"/>
                <w:kern w:val="0"/>
                <w:sz w:val="22"/>
                <w:szCs w:val="22"/>
              </w:rPr>
              <w:t>30310</w:t>
            </w:r>
          </w:p>
        </w:tc>
        <w:tc>
          <w:tcPr>
            <w:tcW w:w="2981" w:type="dxa"/>
            <w:gridSpan w:val="2"/>
            <w:tcBorders>
              <w:top w:val="nil"/>
              <w:left w:val="nil"/>
              <w:bottom w:val="single" w:color="auto" w:sz="4" w:space="0"/>
              <w:right w:val="single" w:color="auto" w:sz="4" w:space="0"/>
            </w:tcBorders>
            <w:noWrap/>
            <w:vAlign w:val="center"/>
          </w:tcPr>
          <w:p w14:paraId="2D9AFFB1">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个人农业生产补贴</w:t>
            </w:r>
          </w:p>
        </w:tc>
        <w:tc>
          <w:tcPr>
            <w:tcW w:w="1197" w:type="dxa"/>
            <w:gridSpan w:val="2"/>
            <w:tcBorders>
              <w:top w:val="nil"/>
              <w:left w:val="nil"/>
              <w:bottom w:val="single" w:color="auto" w:sz="4" w:space="0"/>
              <w:right w:val="single" w:color="auto" w:sz="4" w:space="0"/>
            </w:tcBorders>
            <w:noWrap/>
            <w:vAlign w:val="center"/>
          </w:tcPr>
          <w:p w14:paraId="21B306EE">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090" w:type="dxa"/>
            <w:gridSpan w:val="2"/>
            <w:tcBorders>
              <w:top w:val="nil"/>
              <w:left w:val="nil"/>
              <w:bottom w:val="single" w:color="auto" w:sz="4" w:space="0"/>
              <w:right w:val="single" w:color="auto" w:sz="4" w:space="0"/>
            </w:tcBorders>
            <w:noWrap/>
            <w:vAlign w:val="center"/>
          </w:tcPr>
          <w:p w14:paraId="6DB74964">
            <w:pPr>
              <w:widowControl/>
              <w:jc w:val="left"/>
              <w:rPr>
                <w:rFonts w:ascii="宋体" w:cs="Times New Roman"/>
                <w:color w:val="000000"/>
                <w:kern w:val="0"/>
                <w:sz w:val="22"/>
                <w:szCs w:val="22"/>
              </w:rPr>
            </w:pPr>
            <w:r>
              <w:rPr>
                <w:rFonts w:ascii="宋体" w:hAnsi="宋体" w:cs="宋体"/>
                <w:color w:val="000000"/>
                <w:kern w:val="0"/>
                <w:sz w:val="22"/>
                <w:szCs w:val="22"/>
              </w:rPr>
              <w:t>30231</w:t>
            </w:r>
          </w:p>
        </w:tc>
        <w:tc>
          <w:tcPr>
            <w:tcW w:w="2307" w:type="dxa"/>
            <w:gridSpan w:val="2"/>
            <w:tcBorders>
              <w:top w:val="nil"/>
              <w:left w:val="nil"/>
              <w:bottom w:val="single" w:color="auto" w:sz="4" w:space="0"/>
              <w:right w:val="single" w:color="auto" w:sz="4" w:space="0"/>
            </w:tcBorders>
            <w:noWrap/>
            <w:vAlign w:val="center"/>
          </w:tcPr>
          <w:p w14:paraId="44553D8B">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公务用车运行维护费</w:t>
            </w:r>
          </w:p>
        </w:tc>
        <w:tc>
          <w:tcPr>
            <w:tcW w:w="1181" w:type="dxa"/>
            <w:gridSpan w:val="2"/>
            <w:tcBorders>
              <w:top w:val="nil"/>
              <w:left w:val="nil"/>
              <w:bottom w:val="single" w:color="auto" w:sz="4" w:space="0"/>
              <w:right w:val="single" w:color="auto" w:sz="4" w:space="0"/>
            </w:tcBorders>
            <w:noWrap/>
            <w:vAlign w:val="center"/>
          </w:tcPr>
          <w:p w14:paraId="5C622A2A">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994" w:type="dxa"/>
            <w:tcBorders>
              <w:top w:val="nil"/>
              <w:left w:val="nil"/>
              <w:bottom w:val="single" w:color="auto" w:sz="4" w:space="0"/>
              <w:right w:val="single" w:color="auto" w:sz="4" w:space="0"/>
            </w:tcBorders>
            <w:noWrap/>
            <w:vAlign w:val="center"/>
          </w:tcPr>
          <w:p w14:paraId="69E67FF8">
            <w:pPr>
              <w:widowControl/>
              <w:jc w:val="left"/>
              <w:rPr>
                <w:rFonts w:ascii="宋体" w:cs="Times New Roman"/>
                <w:color w:val="000000"/>
                <w:kern w:val="0"/>
                <w:sz w:val="22"/>
                <w:szCs w:val="22"/>
              </w:rPr>
            </w:pPr>
            <w:r>
              <w:rPr>
                <w:rFonts w:ascii="宋体" w:hAnsi="宋体" w:cs="宋体"/>
                <w:color w:val="000000"/>
                <w:kern w:val="0"/>
                <w:sz w:val="22"/>
                <w:szCs w:val="22"/>
              </w:rPr>
              <w:t>39910</w:t>
            </w:r>
          </w:p>
        </w:tc>
        <w:tc>
          <w:tcPr>
            <w:tcW w:w="3787" w:type="dxa"/>
            <w:gridSpan w:val="3"/>
            <w:tcBorders>
              <w:top w:val="nil"/>
              <w:left w:val="nil"/>
              <w:bottom w:val="single" w:color="auto" w:sz="4" w:space="0"/>
              <w:right w:val="single" w:color="auto" w:sz="4" w:space="0"/>
            </w:tcBorders>
            <w:noWrap/>
            <w:vAlign w:val="center"/>
          </w:tcPr>
          <w:p w14:paraId="12DC0C8C">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资本性赠与</w:t>
            </w:r>
          </w:p>
        </w:tc>
        <w:tc>
          <w:tcPr>
            <w:tcW w:w="1163" w:type="dxa"/>
            <w:gridSpan w:val="2"/>
            <w:tcBorders>
              <w:top w:val="nil"/>
              <w:left w:val="nil"/>
              <w:bottom w:val="single" w:color="auto" w:sz="4" w:space="0"/>
              <w:right w:val="single" w:color="auto" w:sz="4" w:space="0"/>
            </w:tcBorders>
            <w:noWrap/>
            <w:vAlign w:val="center"/>
          </w:tcPr>
          <w:p w14:paraId="4FBB2A8D">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659E5D66">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26D9820B">
            <w:pPr>
              <w:widowControl/>
              <w:jc w:val="left"/>
              <w:rPr>
                <w:rFonts w:ascii="宋体" w:cs="Times New Roman"/>
                <w:color w:val="000000"/>
                <w:kern w:val="0"/>
                <w:sz w:val="22"/>
                <w:szCs w:val="22"/>
              </w:rPr>
            </w:pPr>
            <w:r>
              <w:rPr>
                <w:rFonts w:ascii="宋体" w:hAnsi="宋体" w:cs="宋体"/>
                <w:color w:val="000000"/>
                <w:kern w:val="0"/>
                <w:sz w:val="22"/>
                <w:szCs w:val="22"/>
              </w:rPr>
              <w:t>30311</w:t>
            </w:r>
          </w:p>
        </w:tc>
        <w:tc>
          <w:tcPr>
            <w:tcW w:w="2981" w:type="dxa"/>
            <w:gridSpan w:val="2"/>
            <w:tcBorders>
              <w:top w:val="nil"/>
              <w:left w:val="nil"/>
              <w:bottom w:val="single" w:color="auto" w:sz="4" w:space="0"/>
              <w:right w:val="single" w:color="auto" w:sz="4" w:space="0"/>
            </w:tcBorders>
            <w:noWrap/>
            <w:vAlign w:val="center"/>
          </w:tcPr>
          <w:p w14:paraId="0D59EB19">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代缴社会保险费</w:t>
            </w:r>
          </w:p>
        </w:tc>
        <w:tc>
          <w:tcPr>
            <w:tcW w:w="1197" w:type="dxa"/>
            <w:gridSpan w:val="2"/>
            <w:tcBorders>
              <w:top w:val="nil"/>
              <w:left w:val="nil"/>
              <w:bottom w:val="single" w:color="auto" w:sz="4" w:space="0"/>
              <w:right w:val="single" w:color="auto" w:sz="4" w:space="0"/>
            </w:tcBorders>
            <w:noWrap/>
            <w:vAlign w:val="center"/>
          </w:tcPr>
          <w:p w14:paraId="2C005585">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090" w:type="dxa"/>
            <w:gridSpan w:val="2"/>
            <w:tcBorders>
              <w:top w:val="nil"/>
              <w:left w:val="nil"/>
              <w:bottom w:val="single" w:color="auto" w:sz="4" w:space="0"/>
              <w:right w:val="single" w:color="auto" w:sz="4" w:space="0"/>
            </w:tcBorders>
            <w:noWrap/>
            <w:vAlign w:val="center"/>
          </w:tcPr>
          <w:p w14:paraId="10A61673">
            <w:pPr>
              <w:widowControl/>
              <w:jc w:val="left"/>
              <w:rPr>
                <w:rFonts w:ascii="宋体" w:cs="Times New Roman"/>
                <w:color w:val="000000"/>
                <w:kern w:val="0"/>
                <w:sz w:val="22"/>
                <w:szCs w:val="22"/>
              </w:rPr>
            </w:pPr>
            <w:r>
              <w:rPr>
                <w:rFonts w:ascii="宋体" w:hAnsi="宋体" w:cs="宋体"/>
                <w:color w:val="000000"/>
                <w:kern w:val="0"/>
                <w:sz w:val="22"/>
                <w:szCs w:val="22"/>
              </w:rPr>
              <w:t>30239</w:t>
            </w:r>
          </w:p>
        </w:tc>
        <w:tc>
          <w:tcPr>
            <w:tcW w:w="2307" w:type="dxa"/>
            <w:gridSpan w:val="2"/>
            <w:tcBorders>
              <w:top w:val="nil"/>
              <w:left w:val="nil"/>
              <w:bottom w:val="single" w:color="auto" w:sz="4" w:space="0"/>
              <w:right w:val="single" w:color="auto" w:sz="4" w:space="0"/>
            </w:tcBorders>
            <w:noWrap/>
            <w:vAlign w:val="center"/>
          </w:tcPr>
          <w:p w14:paraId="1DACF6B9">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其他交通费用</w:t>
            </w:r>
          </w:p>
        </w:tc>
        <w:tc>
          <w:tcPr>
            <w:tcW w:w="1181" w:type="dxa"/>
            <w:gridSpan w:val="2"/>
            <w:tcBorders>
              <w:top w:val="nil"/>
              <w:left w:val="nil"/>
              <w:bottom w:val="single" w:color="auto" w:sz="4" w:space="0"/>
              <w:right w:val="single" w:color="auto" w:sz="4" w:space="0"/>
            </w:tcBorders>
            <w:noWrap/>
            <w:vAlign w:val="center"/>
          </w:tcPr>
          <w:p w14:paraId="0B1A8B34">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90.16</w:t>
            </w:r>
          </w:p>
        </w:tc>
        <w:tc>
          <w:tcPr>
            <w:tcW w:w="994" w:type="dxa"/>
            <w:tcBorders>
              <w:top w:val="nil"/>
              <w:left w:val="nil"/>
              <w:bottom w:val="single" w:color="auto" w:sz="4" w:space="0"/>
              <w:right w:val="single" w:color="auto" w:sz="4" w:space="0"/>
            </w:tcBorders>
            <w:noWrap/>
            <w:vAlign w:val="center"/>
          </w:tcPr>
          <w:p w14:paraId="6A67DE12">
            <w:pPr>
              <w:widowControl/>
              <w:jc w:val="left"/>
              <w:rPr>
                <w:rFonts w:ascii="宋体" w:cs="Times New Roman"/>
                <w:color w:val="000000"/>
                <w:kern w:val="0"/>
                <w:sz w:val="22"/>
                <w:szCs w:val="22"/>
              </w:rPr>
            </w:pPr>
            <w:r>
              <w:rPr>
                <w:rFonts w:ascii="宋体" w:hAnsi="宋体" w:cs="宋体"/>
                <w:color w:val="000000"/>
                <w:kern w:val="0"/>
                <w:sz w:val="22"/>
                <w:szCs w:val="22"/>
              </w:rPr>
              <w:t>39999</w:t>
            </w:r>
          </w:p>
        </w:tc>
        <w:tc>
          <w:tcPr>
            <w:tcW w:w="3787" w:type="dxa"/>
            <w:gridSpan w:val="3"/>
            <w:tcBorders>
              <w:top w:val="nil"/>
              <w:left w:val="nil"/>
              <w:bottom w:val="single" w:color="auto" w:sz="4" w:space="0"/>
              <w:right w:val="single" w:color="auto" w:sz="4" w:space="0"/>
            </w:tcBorders>
            <w:noWrap/>
            <w:vAlign w:val="center"/>
          </w:tcPr>
          <w:p w14:paraId="159DCD2C">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其他支出</w:t>
            </w:r>
          </w:p>
        </w:tc>
        <w:tc>
          <w:tcPr>
            <w:tcW w:w="1163" w:type="dxa"/>
            <w:gridSpan w:val="2"/>
            <w:tcBorders>
              <w:top w:val="nil"/>
              <w:left w:val="nil"/>
              <w:bottom w:val="single" w:color="auto" w:sz="4" w:space="0"/>
              <w:right w:val="single" w:color="auto" w:sz="4" w:space="0"/>
            </w:tcBorders>
            <w:noWrap/>
            <w:vAlign w:val="center"/>
          </w:tcPr>
          <w:p w14:paraId="3B3C1424">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019D0427">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53A153A1">
            <w:pPr>
              <w:widowControl/>
              <w:jc w:val="left"/>
              <w:rPr>
                <w:rFonts w:ascii="宋体" w:cs="Times New Roman"/>
                <w:color w:val="000000"/>
                <w:kern w:val="0"/>
                <w:sz w:val="22"/>
                <w:szCs w:val="22"/>
              </w:rPr>
            </w:pPr>
            <w:r>
              <w:rPr>
                <w:rFonts w:ascii="宋体" w:hAnsi="宋体" w:cs="宋体"/>
                <w:color w:val="000000"/>
                <w:kern w:val="0"/>
                <w:sz w:val="22"/>
                <w:szCs w:val="22"/>
              </w:rPr>
              <w:t>30399</w:t>
            </w:r>
          </w:p>
        </w:tc>
        <w:tc>
          <w:tcPr>
            <w:tcW w:w="2981" w:type="dxa"/>
            <w:gridSpan w:val="2"/>
            <w:tcBorders>
              <w:top w:val="nil"/>
              <w:left w:val="nil"/>
              <w:bottom w:val="single" w:color="auto" w:sz="4" w:space="0"/>
              <w:right w:val="single" w:color="auto" w:sz="4" w:space="0"/>
            </w:tcBorders>
            <w:noWrap/>
            <w:vAlign w:val="center"/>
          </w:tcPr>
          <w:p w14:paraId="51EC92AB">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其他对个人和家庭的补助</w:t>
            </w:r>
          </w:p>
        </w:tc>
        <w:tc>
          <w:tcPr>
            <w:tcW w:w="1197" w:type="dxa"/>
            <w:gridSpan w:val="2"/>
            <w:tcBorders>
              <w:top w:val="nil"/>
              <w:left w:val="nil"/>
              <w:bottom w:val="single" w:color="auto" w:sz="4" w:space="0"/>
              <w:right w:val="single" w:color="auto" w:sz="4" w:space="0"/>
            </w:tcBorders>
            <w:noWrap/>
            <w:vAlign w:val="center"/>
          </w:tcPr>
          <w:p w14:paraId="6DB9EF52">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34.03</w:t>
            </w:r>
          </w:p>
        </w:tc>
        <w:tc>
          <w:tcPr>
            <w:tcW w:w="1090" w:type="dxa"/>
            <w:gridSpan w:val="2"/>
            <w:tcBorders>
              <w:top w:val="nil"/>
              <w:left w:val="nil"/>
              <w:bottom w:val="single" w:color="auto" w:sz="4" w:space="0"/>
              <w:right w:val="single" w:color="auto" w:sz="4" w:space="0"/>
            </w:tcBorders>
            <w:noWrap/>
            <w:vAlign w:val="center"/>
          </w:tcPr>
          <w:p w14:paraId="461AD634">
            <w:pPr>
              <w:widowControl/>
              <w:jc w:val="left"/>
              <w:rPr>
                <w:rFonts w:ascii="宋体" w:cs="Times New Roman"/>
                <w:color w:val="000000"/>
                <w:kern w:val="0"/>
                <w:sz w:val="22"/>
                <w:szCs w:val="22"/>
              </w:rPr>
            </w:pPr>
            <w:r>
              <w:rPr>
                <w:rFonts w:ascii="宋体" w:hAnsi="宋体" w:cs="宋体"/>
                <w:color w:val="000000"/>
                <w:kern w:val="0"/>
                <w:sz w:val="22"/>
                <w:szCs w:val="22"/>
              </w:rPr>
              <w:t>30240</w:t>
            </w:r>
          </w:p>
        </w:tc>
        <w:tc>
          <w:tcPr>
            <w:tcW w:w="2307" w:type="dxa"/>
            <w:gridSpan w:val="2"/>
            <w:tcBorders>
              <w:top w:val="nil"/>
              <w:left w:val="nil"/>
              <w:bottom w:val="single" w:color="auto" w:sz="4" w:space="0"/>
              <w:right w:val="single" w:color="auto" w:sz="4" w:space="0"/>
            </w:tcBorders>
            <w:noWrap/>
            <w:vAlign w:val="center"/>
          </w:tcPr>
          <w:p w14:paraId="5B634ABD">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税金及附加费用</w:t>
            </w:r>
          </w:p>
        </w:tc>
        <w:tc>
          <w:tcPr>
            <w:tcW w:w="1181" w:type="dxa"/>
            <w:gridSpan w:val="2"/>
            <w:tcBorders>
              <w:top w:val="nil"/>
              <w:left w:val="nil"/>
              <w:bottom w:val="single" w:color="auto" w:sz="4" w:space="0"/>
              <w:right w:val="single" w:color="auto" w:sz="4" w:space="0"/>
            </w:tcBorders>
            <w:noWrap/>
            <w:vAlign w:val="center"/>
          </w:tcPr>
          <w:p w14:paraId="5DAC8DD2">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22.18</w:t>
            </w:r>
          </w:p>
        </w:tc>
        <w:tc>
          <w:tcPr>
            <w:tcW w:w="994" w:type="dxa"/>
            <w:tcBorders>
              <w:top w:val="nil"/>
              <w:left w:val="nil"/>
              <w:bottom w:val="single" w:color="auto" w:sz="4" w:space="0"/>
              <w:right w:val="single" w:color="auto" w:sz="4" w:space="0"/>
            </w:tcBorders>
            <w:noWrap/>
            <w:vAlign w:val="center"/>
          </w:tcPr>
          <w:p w14:paraId="67E6069F">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3787" w:type="dxa"/>
            <w:gridSpan w:val="3"/>
            <w:tcBorders>
              <w:top w:val="nil"/>
              <w:left w:val="nil"/>
              <w:bottom w:val="single" w:color="auto" w:sz="4" w:space="0"/>
              <w:right w:val="single" w:color="auto" w:sz="4" w:space="0"/>
            </w:tcBorders>
            <w:noWrap/>
            <w:vAlign w:val="center"/>
          </w:tcPr>
          <w:p w14:paraId="38369A0D">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163" w:type="dxa"/>
            <w:gridSpan w:val="2"/>
            <w:tcBorders>
              <w:top w:val="nil"/>
              <w:left w:val="nil"/>
              <w:bottom w:val="single" w:color="auto" w:sz="4" w:space="0"/>
              <w:right w:val="single" w:color="auto" w:sz="4" w:space="0"/>
            </w:tcBorders>
            <w:noWrap/>
            <w:vAlign w:val="center"/>
          </w:tcPr>
          <w:p w14:paraId="6204530D">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55AFA784">
        <w:tblPrEx>
          <w:tblCellMar>
            <w:top w:w="0" w:type="dxa"/>
            <w:left w:w="108" w:type="dxa"/>
            <w:bottom w:w="0" w:type="dxa"/>
            <w:right w:w="108" w:type="dxa"/>
          </w:tblCellMar>
        </w:tblPrEx>
        <w:trPr>
          <w:trHeight w:val="369" w:hRule="exact"/>
          <w:jc w:val="center"/>
        </w:trPr>
        <w:tc>
          <w:tcPr>
            <w:tcW w:w="1173" w:type="dxa"/>
            <w:gridSpan w:val="2"/>
            <w:tcBorders>
              <w:top w:val="nil"/>
              <w:left w:val="single" w:color="auto" w:sz="4" w:space="0"/>
              <w:bottom w:val="single" w:color="auto" w:sz="4" w:space="0"/>
              <w:right w:val="single" w:color="auto" w:sz="4" w:space="0"/>
            </w:tcBorders>
            <w:noWrap/>
            <w:vAlign w:val="center"/>
          </w:tcPr>
          <w:p w14:paraId="5C4B9E05">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2981" w:type="dxa"/>
            <w:gridSpan w:val="2"/>
            <w:tcBorders>
              <w:top w:val="nil"/>
              <w:left w:val="nil"/>
              <w:bottom w:val="single" w:color="auto" w:sz="4" w:space="0"/>
              <w:right w:val="single" w:color="auto" w:sz="4" w:space="0"/>
            </w:tcBorders>
            <w:noWrap/>
            <w:vAlign w:val="center"/>
          </w:tcPr>
          <w:p w14:paraId="7D5D4A84">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197" w:type="dxa"/>
            <w:gridSpan w:val="2"/>
            <w:tcBorders>
              <w:top w:val="nil"/>
              <w:left w:val="nil"/>
              <w:bottom w:val="single" w:color="auto" w:sz="4" w:space="0"/>
              <w:right w:val="single" w:color="auto" w:sz="4" w:space="0"/>
            </w:tcBorders>
            <w:noWrap/>
            <w:vAlign w:val="center"/>
          </w:tcPr>
          <w:p w14:paraId="4367E3F4">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090" w:type="dxa"/>
            <w:gridSpan w:val="2"/>
            <w:tcBorders>
              <w:top w:val="nil"/>
              <w:left w:val="nil"/>
              <w:bottom w:val="single" w:color="auto" w:sz="4" w:space="0"/>
              <w:right w:val="single" w:color="auto" w:sz="4" w:space="0"/>
            </w:tcBorders>
            <w:noWrap/>
            <w:vAlign w:val="center"/>
          </w:tcPr>
          <w:p w14:paraId="0B1B99C3">
            <w:pPr>
              <w:widowControl/>
              <w:jc w:val="left"/>
              <w:rPr>
                <w:rFonts w:ascii="宋体" w:cs="Times New Roman"/>
                <w:color w:val="000000"/>
                <w:kern w:val="0"/>
                <w:sz w:val="22"/>
                <w:szCs w:val="22"/>
              </w:rPr>
            </w:pPr>
            <w:r>
              <w:rPr>
                <w:rFonts w:ascii="宋体" w:hAnsi="宋体" w:cs="宋体"/>
                <w:color w:val="000000"/>
                <w:kern w:val="0"/>
                <w:sz w:val="22"/>
                <w:szCs w:val="22"/>
              </w:rPr>
              <w:t>30299</w:t>
            </w:r>
          </w:p>
        </w:tc>
        <w:tc>
          <w:tcPr>
            <w:tcW w:w="2307" w:type="dxa"/>
            <w:gridSpan w:val="2"/>
            <w:tcBorders>
              <w:top w:val="nil"/>
              <w:left w:val="nil"/>
              <w:bottom w:val="single" w:color="auto" w:sz="4" w:space="0"/>
              <w:right w:val="single" w:color="auto" w:sz="4" w:space="0"/>
            </w:tcBorders>
            <w:noWrap/>
            <w:vAlign w:val="center"/>
          </w:tcPr>
          <w:p w14:paraId="406902FD">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其他商品和服务支出</w:t>
            </w:r>
          </w:p>
        </w:tc>
        <w:tc>
          <w:tcPr>
            <w:tcW w:w="1181" w:type="dxa"/>
            <w:gridSpan w:val="2"/>
            <w:tcBorders>
              <w:top w:val="nil"/>
              <w:left w:val="nil"/>
              <w:bottom w:val="single" w:color="auto" w:sz="4" w:space="0"/>
              <w:right w:val="single" w:color="auto" w:sz="4" w:space="0"/>
            </w:tcBorders>
            <w:noWrap/>
            <w:vAlign w:val="center"/>
          </w:tcPr>
          <w:p w14:paraId="3E01015F">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126.28</w:t>
            </w:r>
          </w:p>
        </w:tc>
        <w:tc>
          <w:tcPr>
            <w:tcW w:w="994" w:type="dxa"/>
            <w:tcBorders>
              <w:top w:val="nil"/>
              <w:left w:val="nil"/>
              <w:bottom w:val="single" w:color="auto" w:sz="4" w:space="0"/>
              <w:right w:val="single" w:color="auto" w:sz="4" w:space="0"/>
            </w:tcBorders>
            <w:noWrap/>
            <w:vAlign w:val="center"/>
          </w:tcPr>
          <w:p w14:paraId="4DB52A10">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3787" w:type="dxa"/>
            <w:gridSpan w:val="3"/>
            <w:tcBorders>
              <w:top w:val="nil"/>
              <w:left w:val="nil"/>
              <w:bottom w:val="single" w:color="auto" w:sz="4" w:space="0"/>
              <w:right w:val="single" w:color="auto" w:sz="4" w:space="0"/>
            </w:tcBorders>
            <w:noWrap/>
            <w:vAlign w:val="center"/>
          </w:tcPr>
          <w:p w14:paraId="57B4DABD">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163" w:type="dxa"/>
            <w:gridSpan w:val="2"/>
            <w:tcBorders>
              <w:top w:val="nil"/>
              <w:left w:val="nil"/>
              <w:bottom w:val="single" w:color="auto" w:sz="4" w:space="0"/>
              <w:right w:val="single" w:color="auto" w:sz="4" w:space="0"/>
            </w:tcBorders>
            <w:noWrap/>
            <w:vAlign w:val="center"/>
          </w:tcPr>
          <w:p w14:paraId="53119486">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r>
      <w:tr w14:paraId="3591815A">
        <w:tblPrEx>
          <w:tblCellMar>
            <w:top w:w="0" w:type="dxa"/>
            <w:left w:w="108" w:type="dxa"/>
            <w:bottom w:w="0" w:type="dxa"/>
            <w:right w:w="108" w:type="dxa"/>
          </w:tblCellMar>
        </w:tblPrEx>
        <w:trPr>
          <w:trHeight w:val="369" w:hRule="exact"/>
          <w:jc w:val="center"/>
        </w:trPr>
        <w:tc>
          <w:tcPr>
            <w:tcW w:w="4154" w:type="dxa"/>
            <w:gridSpan w:val="4"/>
            <w:tcBorders>
              <w:top w:val="single" w:color="auto" w:sz="4" w:space="0"/>
              <w:left w:val="single" w:color="auto" w:sz="4" w:space="0"/>
              <w:bottom w:val="single" w:color="auto" w:sz="4" w:space="0"/>
              <w:right w:val="single" w:color="auto" w:sz="4" w:space="0"/>
            </w:tcBorders>
            <w:noWrap/>
            <w:vAlign w:val="center"/>
          </w:tcPr>
          <w:p w14:paraId="147B8FF2">
            <w:pPr>
              <w:widowControl/>
              <w:jc w:val="center"/>
              <w:rPr>
                <w:rFonts w:ascii="宋体" w:cs="Times New Roman"/>
                <w:color w:val="000000"/>
                <w:kern w:val="0"/>
                <w:sz w:val="22"/>
                <w:szCs w:val="22"/>
              </w:rPr>
            </w:pPr>
            <w:r>
              <w:rPr>
                <w:rFonts w:hint="eastAsia" w:ascii="宋体" w:hAnsi="宋体" w:cs="宋体"/>
                <w:color w:val="000000"/>
                <w:kern w:val="0"/>
                <w:sz w:val="22"/>
                <w:szCs w:val="22"/>
              </w:rPr>
              <w:t>人员经费合计</w:t>
            </w:r>
          </w:p>
        </w:tc>
        <w:tc>
          <w:tcPr>
            <w:tcW w:w="1197" w:type="dxa"/>
            <w:gridSpan w:val="2"/>
            <w:tcBorders>
              <w:top w:val="nil"/>
              <w:left w:val="nil"/>
              <w:bottom w:val="single" w:color="auto" w:sz="4" w:space="0"/>
              <w:right w:val="single" w:color="auto" w:sz="4" w:space="0"/>
            </w:tcBorders>
            <w:noWrap/>
            <w:vAlign w:val="center"/>
          </w:tcPr>
          <w:p w14:paraId="146AC685">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2947.43</w:t>
            </w:r>
          </w:p>
        </w:tc>
        <w:tc>
          <w:tcPr>
            <w:tcW w:w="9359" w:type="dxa"/>
            <w:gridSpan w:val="10"/>
            <w:tcBorders>
              <w:top w:val="single" w:color="auto" w:sz="4" w:space="0"/>
              <w:left w:val="nil"/>
              <w:bottom w:val="single" w:color="auto" w:sz="4" w:space="0"/>
              <w:right w:val="single" w:color="auto" w:sz="4" w:space="0"/>
            </w:tcBorders>
            <w:noWrap/>
            <w:vAlign w:val="center"/>
          </w:tcPr>
          <w:p w14:paraId="5505E070">
            <w:pPr>
              <w:widowControl/>
              <w:jc w:val="center"/>
              <w:rPr>
                <w:rFonts w:ascii="宋体" w:cs="Times New Roman"/>
                <w:color w:val="000000"/>
                <w:kern w:val="0"/>
                <w:sz w:val="22"/>
                <w:szCs w:val="22"/>
              </w:rPr>
            </w:pPr>
            <w:r>
              <w:rPr>
                <w:rFonts w:hint="eastAsia" w:ascii="宋体" w:hAnsi="宋体" w:cs="宋体"/>
                <w:color w:val="000000"/>
                <w:kern w:val="0"/>
                <w:sz w:val="22"/>
                <w:szCs w:val="22"/>
              </w:rPr>
              <w:t>公用经费合计</w:t>
            </w:r>
          </w:p>
        </w:tc>
        <w:tc>
          <w:tcPr>
            <w:tcW w:w="1163" w:type="dxa"/>
            <w:gridSpan w:val="2"/>
            <w:tcBorders>
              <w:top w:val="nil"/>
              <w:left w:val="nil"/>
              <w:bottom w:val="single" w:color="auto" w:sz="4" w:space="0"/>
              <w:right w:val="single" w:color="auto" w:sz="4" w:space="0"/>
            </w:tcBorders>
            <w:noWrap/>
            <w:vAlign w:val="center"/>
          </w:tcPr>
          <w:p w14:paraId="5D32E2F1">
            <w:pPr>
              <w:widowControl/>
              <w:jc w:val="left"/>
              <w:rPr>
                <w:rFonts w:hint="default" w:ascii="宋体" w:eastAsia="宋体" w:cs="Times New Roman"/>
                <w:color w:val="000000"/>
                <w:kern w:val="0"/>
                <w:sz w:val="22"/>
                <w:szCs w:val="22"/>
                <w:lang w:val="en-US" w:eastAsia="zh-CN"/>
              </w:rPr>
            </w:pPr>
            <w:r>
              <w:rPr>
                <w:rFonts w:hint="eastAsia" w:ascii="宋体" w:hAnsi="宋体" w:cs="宋体"/>
                <w:color w:val="000000"/>
                <w:kern w:val="0"/>
                <w:sz w:val="22"/>
                <w:szCs w:val="22"/>
              </w:rPr>
              <w:t>　</w:t>
            </w:r>
            <w:r>
              <w:rPr>
                <w:rFonts w:hint="eastAsia" w:ascii="宋体" w:hAnsi="宋体" w:cs="宋体"/>
                <w:color w:val="000000"/>
                <w:kern w:val="0"/>
                <w:sz w:val="22"/>
                <w:szCs w:val="22"/>
                <w:lang w:val="en-US" w:eastAsia="zh-CN"/>
              </w:rPr>
              <w:t>525.60</w:t>
            </w:r>
          </w:p>
        </w:tc>
      </w:tr>
      <w:tr w14:paraId="4E36D70F">
        <w:tblPrEx>
          <w:tblCellMar>
            <w:top w:w="0" w:type="dxa"/>
            <w:left w:w="108" w:type="dxa"/>
            <w:bottom w:w="0" w:type="dxa"/>
            <w:right w:w="108" w:type="dxa"/>
          </w:tblCellMar>
        </w:tblPrEx>
        <w:trPr>
          <w:trHeight w:val="452" w:hRule="exact"/>
          <w:jc w:val="center"/>
        </w:trPr>
        <w:tc>
          <w:tcPr>
            <w:tcW w:w="15873" w:type="dxa"/>
            <w:gridSpan w:val="18"/>
            <w:tcBorders>
              <w:top w:val="nil"/>
              <w:left w:val="nil"/>
              <w:bottom w:val="nil"/>
              <w:right w:val="nil"/>
            </w:tcBorders>
            <w:noWrap/>
            <w:vAlign w:val="center"/>
          </w:tcPr>
          <w:p w14:paraId="1AB0991A">
            <w:pPr>
              <w:widowControl/>
              <w:jc w:val="left"/>
              <w:rPr>
                <w:rFonts w:ascii="宋体" w:cs="Times New Roman"/>
                <w:color w:val="000000"/>
                <w:kern w:val="0"/>
              </w:rPr>
            </w:pPr>
            <w:r>
              <w:rPr>
                <w:rFonts w:hint="eastAsia" w:ascii="宋体" w:hAnsi="宋体" w:cs="宋体"/>
                <w:color w:val="000000"/>
                <w:kern w:val="0"/>
                <w:sz w:val="22"/>
                <w:szCs w:val="22"/>
              </w:rPr>
              <w:t>注：本表反映部门本年度一般公共预算财政拨款基本支出明细情况。</w:t>
            </w:r>
          </w:p>
        </w:tc>
      </w:tr>
      <w:tr w14:paraId="5443A5C6">
        <w:tblPrEx>
          <w:tblCellMar>
            <w:top w:w="0" w:type="dxa"/>
            <w:left w:w="108" w:type="dxa"/>
            <w:bottom w:w="0" w:type="dxa"/>
            <w:right w:w="108" w:type="dxa"/>
          </w:tblCellMar>
        </w:tblPrEx>
        <w:trPr>
          <w:gridAfter w:val="1"/>
          <w:wAfter w:w="513" w:type="dxa"/>
          <w:trHeight w:val="690" w:hRule="atLeast"/>
          <w:jc w:val="center"/>
        </w:trPr>
        <w:tc>
          <w:tcPr>
            <w:tcW w:w="15360" w:type="dxa"/>
            <w:gridSpan w:val="17"/>
            <w:tcBorders>
              <w:top w:val="nil"/>
              <w:left w:val="nil"/>
              <w:bottom w:val="nil"/>
              <w:right w:val="nil"/>
            </w:tcBorders>
            <w:shd w:val="clear" w:color="auto" w:fill="FFFFFF"/>
            <w:vAlign w:val="center"/>
          </w:tcPr>
          <w:p w14:paraId="246A455E">
            <w:pPr>
              <w:widowControl/>
              <w:jc w:val="center"/>
              <w:textAlignment w:val="center"/>
              <w:rPr>
                <w:rFonts w:hint="eastAsia" w:ascii="华文中宋" w:hAnsi="华文中宋" w:eastAsia="华文中宋" w:cs="华文中宋"/>
                <w:color w:val="000000"/>
                <w:kern w:val="0"/>
                <w:sz w:val="32"/>
                <w:szCs w:val="32"/>
              </w:rPr>
            </w:pPr>
          </w:p>
          <w:p w14:paraId="5DEE22F1">
            <w:pPr>
              <w:widowControl/>
              <w:jc w:val="center"/>
              <w:textAlignment w:val="center"/>
              <w:rPr>
                <w:rFonts w:hint="eastAsia" w:ascii="华文中宋" w:hAnsi="华文中宋" w:eastAsia="华文中宋" w:cs="华文中宋"/>
                <w:color w:val="000000"/>
                <w:kern w:val="0"/>
                <w:sz w:val="32"/>
                <w:szCs w:val="32"/>
              </w:rPr>
            </w:pPr>
          </w:p>
          <w:p w14:paraId="1485EF9E">
            <w:pPr>
              <w:widowControl/>
              <w:jc w:val="center"/>
              <w:textAlignment w:val="center"/>
              <w:rPr>
                <w:rFonts w:hint="eastAsia" w:ascii="华文中宋" w:hAnsi="华文中宋" w:eastAsia="华文中宋" w:cs="华文中宋"/>
                <w:color w:val="000000"/>
                <w:kern w:val="0"/>
                <w:sz w:val="32"/>
                <w:szCs w:val="32"/>
              </w:rPr>
            </w:pPr>
          </w:p>
          <w:p w14:paraId="3B8C8915">
            <w:pPr>
              <w:widowControl/>
              <w:jc w:val="center"/>
              <w:textAlignment w:val="center"/>
              <w:rPr>
                <w:rFonts w:hint="eastAsia" w:ascii="华文中宋" w:hAnsi="华文中宋" w:eastAsia="华文中宋" w:cs="华文中宋"/>
                <w:color w:val="000000"/>
                <w:kern w:val="0"/>
                <w:sz w:val="32"/>
                <w:szCs w:val="32"/>
              </w:rPr>
            </w:pPr>
          </w:p>
          <w:p w14:paraId="754A3ECB">
            <w:pPr>
              <w:widowControl/>
              <w:jc w:val="center"/>
              <w:textAlignment w:val="center"/>
              <w:rPr>
                <w:rFonts w:hint="eastAsia" w:ascii="华文中宋" w:hAnsi="华文中宋" w:eastAsia="华文中宋" w:cs="华文中宋"/>
                <w:color w:val="000000"/>
                <w:kern w:val="0"/>
                <w:sz w:val="32"/>
                <w:szCs w:val="32"/>
              </w:rPr>
            </w:pPr>
          </w:p>
          <w:p w14:paraId="07668D3F">
            <w:pPr>
              <w:widowControl/>
              <w:jc w:val="center"/>
              <w:textAlignment w:val="center"/>
              <w:rPr>
                <w:rFonts w:hint="eastAsia" w:ascii="华文中宋" w:hAnsi="华文中宋" w:eastAsia="华文中宋" w:cs="华文中宋"/>
                <w:color w:val="000000"/>
                <w:kern w:val="0"/>
                <w:sz w:val="32"/>
                <w:szCs w:val="32"/>
              </w:rPr>
            </w:pPr>
          </w:p>
          <w:p w14:paraId="768D6297">
            <w:pPr>
              <w:widowControl/>
              <w:jc w:val="center"/>
              <w:textAlignment w:val="center"/>
              <w:rPr>
                <w:rFonts w:hint="eastAsia" w:ascii="华文中宋" w:hAnsi="华文中宋" w:eastAsia="华文中宋" w:cs="华文中宋"/>
                <w:color w:val="000000"/>
                <w:kern w:val="0"/>
                <w:sz w:val="32"/>
                <w:szCs w:val="32"/>
              </w:rPr>
            </w:pPr>
          </w:p>
          <w:p w14:paraId="60BE9C9E">
            <w:pPr>
              <w:widowControl/>
              <w:jc w:val="center"/>
              <w:textAlignment w:val="center"/>
              <w:rPr>
                <w:rFonts w:hint="eastAsia" w:ascii="华文中宋" w:hAnsi="华文中宋" w:eastAsia="华文中宋" w:cs="华文中宋"/>
                <w:color w:val="000000"/>
                <w:kern w:val="0"/>
                <w:sz w:val="32"/>
                <w:szCs w:val="32"/>
              </w:rPr>
            </w:pPr>
          </w:p>
          <w:p w14:paraId="4D7BBDB8">
            <w:pPr>
              <w:widowControl/>
              <w:jc w:val="center"/>
              <w:textAlignment w:val="center"/>
              <w:rPr>
                <w:rFonts w:hint="eastAsia" w:ascii="华文中宋" w:hAnsi="华文中宋" w:eastAsia="华文中宋" w:cs="华文中宋"/>
                <w:color w:val="000000"/>
                <w:kern w:val="0"/>
                <w:sz w:val="32"/>
                <w:szCs w:val="32"/>
              </w:rPr>
            </w:pPr>
          </w:p>
          <w:p w14:paraId="3BECFC22">
            <w:pPr>
              <w:widowControl/>
              <w:jc w:val="center"/>
              <w:textAlignment w:val="center"/>
              <w:rPr>
                <w:rFonts w:hint="eastAsia" w:ascii="华文中宋" w:hAnsi="华文中宋" w:eastAsia="华文中宋" w:cs="华文中宋"/>
                <w:color w:val="000000"/>
                <w:kern w:val="0"/>
                <w:sz w:val="32"/>
                <w:szCs w:val="32"/>
              </w:rPr>
            </w:pPr>
          </w:p>
          <w:p w14:paraId="6A0BBF10">
            <w:pPr>
              <w:widowControl/>
              <w:jc w:val="center"/>
              <w:textAlignment w:val="center"/>
              <w:rPr>
                <w:rFonts w:hint="eastAsia" w:ascii="华文中宋" w:hAnsi="华文中宋" w:eastAsia="华文中宋" w:cs="华文中宋"/>
                <w:color w:val="000000"/>
                <w:kern w:val="0"/>
                <w:sz w:val="32"/>
                <w:szCs w:val="32"/>
              </w:rPr>
            </w:pPr>
          </w:p>
          <w:p w14:paraId="1425B15C">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18F80D4A">
        <w:tblPrEx>
          <w:tblCellMar>
            <w:top w:w="0" w:type="dxa"/>
            <w:left w:w="108" w:type="dxa"/>
            <w:bottom w:w="0" w:type="dxa"/>
            <w:right w:w="108" w:type="dxa"/>
          </w:tblCellMar>
        </w:tblPrEx>
        <w:trPr>
          <w:gridAfter w:val="1"/>
          <w:wAfter w:w="513" w:type="dxa"/>
          <w:trHeight w:val="345" w:hRule="atLeast"/>
          <w:jc w:val="center"/>
        </w:trPr>
        <w:tc>
          <w:tcPr>
            <w:tcW w:w="1003" w:type="dxa"/>
            <w:tcBorders>
              <w:top w:val="nil"/>
              <w:left w:val="nil"/>
              <w:bottom w:val="nil"/>
              <w:right w:val="nil"/>
            </w:tcBorders>
            <w:shd w:val="clear" w:color="auto" w:fill="FFFFFF"/>
            <w:vAlign w:val="center"/>
          </w:tcPr>
          <w:p w14:paraId="1F1FDBD2">
            <w:pPr>
              <w:jc w:val="center"/>
              <w:rPr>
                <w:rFonts w:ascii="宋体" w:cs="Times New Roman"/>
                <w:color w:val="000000"/>
                <w:sz w:val="20"/>
                <w:szCs w:val="20"/>
              </w:rPr>
            </w:pPr>
          </w:p>
        </w:tc>
        <w:tc>
          <w:tcPr>
            <w:tcW w:w="240" w:type="dxa"/>
            <w:gridSpan w:val="2"/>
            <w:tcBorders>
              <w:top w:val="nil"/>
              <w:left w:val="nil"/>
              <w:bottom w:val="nil"/>
              <w:right w:val="nil"/>
            </w:tcBorders>
            <w:shd w:val="clear" w:color="auto" w:fill="FFFFFF"/>
            <w:vAlign w:val="center"/>
          </w:tcPr>
          <w:p w14:paraId="133D34ED">
            <w:pPr>
              <w:jc w:val="center"/>
              <w:rPr>
                <w:rFonts w:ascii="宋体" w:cs="Times New Roman"/>
                <w:color w:val="000000"/>
                <w:sz w:val="20"/>
                <w:szCs w:val="20"/>
              </w:rPr>
            </w:pPr>
          </w:p>
        </w:tc>
        <w:tc>
          <w:tcPr>
            <w:tcW w:w="3405" w:type="dxa"/>
            <w:gridSpan w:val="2"/>
            <w:tcBorders>
              <w:top w:val="nil"/>
              <w:left w:val="nil"/>
              <w:bottom w:val="nil"/>
              <w:right w:val="nil"/>
            </w:tcBorders>
            <w:shd w:val="clear" w:color="auto" w:fill="FFFFFF"/>
            <w:vAlign w:val="center"/>
          </w:tcPr>
          <w:p w14:paraId="7B693368">
            <w:pPr>
              <w:jc w:val="center"/>
              <w:rPr>
                <w:rFonts w:ascii="宋体" w:cs="Times New Roman"/>
                <w:color w:val="000000"/>
                <w:sz w:val="20"/>
                <w:szCs w:val="20"/>
              </w:rPr>
            </w:pPr>
          </w:p>
        </w:tc>
        <w:tc>
          <w:tcPr>
            <w:tcW w:w="1462" w:type="dxa"/>
            <w:gridSpan w:val="2"/>
            <w:tcBorders>
              <w:top w:val="nil"/>
              <w:left w:val="nil"/>
              <w:bottom w:val="nil"/>
              <w:right w:val="nil"/>
            </w:tcBorders>
            <w:shd w:val="clear" w:color="auto" w:fill="FFFFFF"/>
            <w:vAlign w:val="center"/>
          </w:tcPr>
          <w:p w14:paraId="36AADC6F">
            <w:pPr>
              <w:rPr>
                <w:rFonts w:ascii="宋体" w:cs="Times New Roman"/>
                <w:color w:val="000000"/>
                <w:sz w:val="20"/>
                <w:szCs w:val="20"/>
              </w:rPr>
            </w:pPr>
          </w:p>
        </w:tc>
        <w:tc>
          <w:tcPr>
            <w:tcW w:w="1406" w:type="dxa"/>
            <w:gridSpan w:val="2"/>
            <w:tcBorders>
              <w:top w:val="nil"/>
              <w:left w:val="nil"/>
              <w:bottom w:val="nil"/>
              <w:right w:val="nil"/>
            </w:tcBorders>
            <w:shd w:val="clear" w:color="auto" w:fill="FFFFFF"/>
            <w:vAlign w:val="center"/>
          </w:tcPr>
          <w:p w14:paraId="6DCABB0A">
            <w:pPr>
              <w:rPr>
                <w:rFonts w:ascii="宋体" w:cs="Times New Roman"/>
                <w:color w:val="000000"/>
                <w:sz w:val="20"/>
                <w:szCs w:val="20"/>
              </w:rPr>
            </w:pPr>
          </w:p>
        </w:tc>
        <w:tc>
          <w:tcPr>
            <w:tcW w:w="1486" w:type="dxa"/>
            <w:gridSpan w:val="2"/>
            <w:tcBorders>
              <w:top w:val="nil"/>
              <w:left w:val="nil"/>
              <w:bottom w:val="nil"/>
              <w:right w:val="nil"/>
            </w:tcBorders>
            <w:shd w:val="clear" w:color="auto" w:fill="FFFFFF"/>
            <w:vAlign w:val="center"/>
          </w:tcPr>
          <w:p w14:paraId="784FC50B">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14:paraId="71B361E5">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42F9B418">
            <w:pPr>
              <w:rPr>
                <w:rFonts w:ascii="宋体" w:cs="Times New Roman"/>
                <w:color w:val="000000"/>
                <w:sz w:val="20"/>
                <w:szCs w:val="20"/>
              </w:rPr>
            </w:pPr>
          </w:p>
        </w:tc>
        <w:tc>
          <w:tcPr>
            <w:tcW w:w="2120" w:type="dxa"/>
            <w:gridSpan w:val="2"/>
            <w:tcBorders>
              <w:top w:val="nil"/>
              <w:left w:val="nil"/>
              <w:bottom w:val="nil"/>
              <w:right w:val="nil"/>
            </w:tcBorders>
            <w:shd w:val="clear" w:color="auto" w:fill="FFFFFF"/>
            <w:noWrap/>
            <w:vAlign w:val="center"/>
          </w:tcPr>
          <w:p w14:paraId="4E4FE2C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07</w:t>
            </w:r>
            <w:r>
              <w:rPr>
                <w:rFonts w:hint="eastAsia" w:ascii="宋体" w:hAnsi="宋体" w:cs="宋体"/>
                <w:color w:val="000000"/>
                <w:kern w:val="0"/>
                <w:sz w:val="20"/>
                <w:szCs w:val="20"/>
              </w:rPr>
              <w:t>表</w:t>
            </w:r>
          </w:p>
        </w:tc>
      </w:tr>
      <w:tr w14:paraId="03D7C491">
        <w:tblPrEx>
          <w:tblCellMar>
            <w:top w:w="0" w:type="dxa"/>
            <w:left w:w="108" w:type="dxa"/>
            <w:bottom w:w="0" w:type="dxa"/>
            <w:right w:w="108" w:type="dxa"/>
          </w:tblCellMar>
        </w:tblPrEx>
        <w:trPr>
          <w:gridAfter w:val="1"/>
          <w:wAfter w:w="513" w:type="dxa"/>
          <w:trHeight w:val="690" w:hRule="atLeast"/>
          <w:jc w:val="center"/>
        </w:trPr>
        <w:tc>
          <w:tcPr>
            <w:tcW w:w="6110" w:type="dxa"/>
            <w:gridSpan w:val="7"/>
            <w:tcBorders>
              <w:top w:val="nil"/>
              <w:left w:val="nil"/>
              <w:bottom w:val="nil"/>
              <w:right w:val="nil"/>
            </w:tcBorders>
            <w:shd w:val="clear" w:color="auto" w:fill="FFFFFF"/>
            <w:noWrap/>
            <w:vAlign w:val="center"/>
          </w:tcPr>
          <w:p w14:paraId="591BFF17">
            <w:pPr>
              <w:rPr>
                <w:rFonts w:ascii="宋体" w:cs="Times New Roman"/>
                <w:color w:val="000000"/>
                <w:sz w:val="20"/>
                <w:szCs w:val="20"/>
              </w:rPr>
            </w:pPr>
            <w:r>
              <w:rPr>
                <w:rFonts w:hint="eastAsia" w:ascii="宋体" w:hAnsi="宋体" w:cs="宋体"/>
                <w:color w:val="000000"/>
                <w:kern w:val="0"/>
                <w:sz w:val="20"/>
                <w:szCs w:val="20"/>
              </w:rPr>
              <w:t>部门：湘潭县杨嘉桥镇人民政府</w:t>
            </w:r>
          </w:p>
        </w:tc>
        <w:tc>
          <w:tcPr>
            <w:tcW w:w="1406" w:type="dxa"/>
            <w:gridSpan w:val="2"/>
            <w:tcBorders>
              <w:top w:val="nil"/>
              <w:left w:val="nil"/>
              <w:bottom w:val="nil"/>
              <w:right w:val="nil"/>
            </w:tcBorders>
            <w:shd w:val="clear" w:color="auto" w:fill="FFFFFF"/>
            <w:vAlign w:val="center"/>
          </w:tcPr>
          <w:p w14:paraId="7FFF9CAC">
            <w:pPr>
              <w:rPr>
                <w:rFonts w:ascii="宋体" w:cs="Times New Roman"/>
                <w:color w:val="000000"/>
                <w:sz w:val="20"/>
                <w:szCs w:val="20"/>
              </w:rPr>
            </w:pPr>
          </w:p>
        </w:tc>
        <w:tc>
          <w:tcPr>
            <w:tcW w:w="1486" w:type="dxa"/>
            <w:gridSpan w:val="2"/>
            <w:tcBorders>
              <w:top w:val="nil"/>
              <w:left w:val="nil"/>
              <w:bottom w:val="nil"/>
              <w:right w:val="nil"/>
            </w:tcBorders>
            <w:shd w:val="clear" w:color="auto" w:fill="FFFFFF"/>
            <w:vAlign w:val="center"/>
          </w:tcPr>
          <w:p w14:paraId="0001E4EA">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14:paraId="7B8EB659">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19C6BBEF">
            <w:pPr>
              <w:rPr>
                <w:rFonts w:ascii="宋体" w:cs="Times New Roman"/>
                <w:color w:val="000000"/>
                <w:sz w:val="20"/>
                <w:szCs w:val="20"/>
              </w:rPr>
            </w:pPr>
          </w:p>
        </w:tc>
        <w:tc>
          <w:tcPr>
            <w:tcW w:w="2120" w:type="dxa"/>
            <w:gridSpan w:val="2"/>
            <w:tcBorders>
              <w:top w:val="nil"/>
              <w:left w:val="nil"/>
              <w:bottom w:val="nil"/>
              <w:right w:val="nil"/>
            </w:tcBorders>
            <w:shd w:val="clear" w:color="auto" w:fill="FFFFFF"/>
            <w:noWrap/>
            <w:vAlign w:val="center"/>
          </w:tcPr>
          <w:p w14:paraId="1308CED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4B1B24A0">
        <w:tblPrEx>
          <w:tblCellMar>
            <w:top w:w="0" w:type="dxa"/>
            <w:left w:w="108" w:type="dxa"/>
            <w:bottom w:w="0" w:type="dxa"/>
            <w:right w:w="108" w:type="dxa"/>
          </w:tblCellMar>
        </w:tblPrEx>
        <w:trPr>
          <w:gridAfter w:val="1"/>
          <w:wAfter w:w="513" w:type="dxa"/>
          <w:trHeight w:val="459" w:hRule="atLeast"/>
          <w:jc w:val="center"/>
        </w:trPr>
        <w:tc>
          <w:tcPr>
            <w:tcW w:w="4648" w:type="dxa"/>
            <w:gridSpan w:val="5"/>
            <w:tcBorders>
              <w:top w:val="single" w:color="000000" w:sz="4" w:space="0"/>
              <w:left w:val="single" w:color="000000" w:sz="4" w:space="0"/>
              <w:bottom w:val="single" w:color="000000" w:sz="4" w:space="0"/>
              <w:right w:val="single" w:color="000000" w:sz="4" w:space="0"/>
            </w:tcBorders>
            <w:vAlign w:val="center"/>
          </w:tcPr>
          <w:p w14:paraId="4EA2CD2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Style w:val="19"/>
              </w:rPr>
              <w:t xml:space="preserve">   </w:t>
            </w:r>
            <w:r>
              <w:rPr>
                <w:rStyle w:val="20"/>
                <w:rFonts w:hint="eastAsia"/>
              </w:rPr>
              <w:t>目</w:t>
            </w:r>
          </w:p>
        </w:tc>
        <w:tc>
          <w:tcPr>
            <w:tcW w:w="1462"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8F420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年初结转和结余</w:t>
            </w:r>
          </w:p>
        </w:tc>
        <w:tc>
          <w:tcPr>
            <w:tcW w:w="1406" w:type="dxa"/>
            <w:gridSpan w:val="2"/>
            <w:vMerge w:val="restart"/>
            <w:tcBorders>
              <w:top w:val="single" w:color="000000" w:sz="4" w:space="0"/>
              <w:left w:val="single" w:color="000000" w:sz="4" w:space="0"/>
              <w:bottom w:val="single" w:color="000000" w:sz="4" w:space="0"/>
              <w:right w:val="single" w:color="000000" w:sz="4" w:space="0"/>
            </w:tcBorders>
            <w:vAlign w:val="center"/>
          </w:tcPr>
          <w:p w14:paraId="2B1B022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本年收入</w:t>
            </w:r>
          </w:p>
        </w:tc>
        <w:tc>
          <w:tcPr>
            <w:tcW w:w="5724" w:type="dxa"/>
            <w:gridSpan w:val="6"/>
            <w:tcBorders>
              <w:top w:val="single" w:color="000000" w:sz="4" w:space="0"/>
              <w:left w:val="single" w:color="000000" w:sz="4" w:space="0"/>
              <w:bottom w:val="single" w:color="000000" w:sz="4" w:space="0"/>
              <w:right w:val="single" w:color="000000" w:sz="4" w:space="0"/>
            </w:tcBorders>
            <w:vAlign w:val="center"/>
          </w:tcPr>
          <w:p w14:paraId="2113CB6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115F53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年末结转和结余</w:t>
            </w:r>
          </w:p>
        </w:tc>
      </w:tr>
      <w:tr w14:paraId="35598160">
        <w:tblPrEx>
          <w:tblCellMar>
            <w:top w:w="0" w:type="dxa"/>
            <w:left w:w="108" w:type="dxa"/>
            <w:bottom w:w="0" w:type="dxa"/>
            <w:right w:w="108" w:type="dxa"/>
          </w:tblCellMar>
        </w:tblPrEx>
        <w:trPr>
          <w:gridAfter w:val="1"/>
          <w:wAfter w:w="513" w:type="dxa"/>
          <w:trHeight w:val="609" w:hRule="atLeast"/>
          <w:jc w:val="center"/>
        </w:trPr>
        <w:tc>
          <w:tcPr>
            <w:tcW w:w="1243" w:type="dxa"/>
            <w:gridSpan w:val="3"/>
            <w:vMerge w:val="restart"/>
            <w:tcBorders>
              <w:top w:val="single" w:color="000000" w:sz="4" w:space="0"/>
              <w:left w:val="single" w:color="000000" w:sz="4" w:space="0"/>
              <w:bottom w:val="single" w:color="000000" w:sz="4" w:space="0"/>
              <w:right w:val="single" w:color="000000" w:sz="4" w:space="0"/>
            </w:tcBorders>
            <w:vAlign w:val="center"/>
          </w:tcPr>
          <w:p w14:paraId="674A4C1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340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4D689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146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44D9DB3">
            <w:pPr>
              <w:jc w:val="center"/>
              <w:rPr>
                <w:rFonts w:ascii="宋体" w:cs="Times New Roman"/>
                <w:color w:val="000000"/>
                <w:sz w:val="24"/>
                <w:szCs w:val="24"/>
              </w:rPr>
            </w:pPr>
          </w:p>
        </w:tc>
        <w:tc>
          <w:tcPr>
            <w:tcW w:w="140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9860F39">
            <w:pPr>
              <w:jc w:val="center"/>
              <w:rPr>
                <w:rFonts w:ascii="宋体" w:cs="Times New Roman"/>
                <w:color w:val="000000"/>
                <w:sz w:val="24"/>
                <w:szCs w:val="24"/>
              </w:rPr>
            </w:pPr>
          </w:p>
        </w:tc>
        <w:tc>
          <w:tcPr>
            <w:tcW w:w="1486"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3E6A0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vAlign w:val="center"/>
          </w:tcPr>
          <w:p w14:paraId="46CCEE5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2119" w:type="dxa"/>
            <w:vMerge w:val="restart"/>
            <w:tcBorders>
              <w:top w:val="single" w:color="000000" w:sz="4" w:space="0"/>
              <w:left w:val="single" w:color="000000" w:sz="4" w:space="0"/>
              <w:bottom w:val="single" w:color="000000" w:sz="4" w:space="0"/>
              <w:right w:val="single" w:color="000000" w:sz="4" w:space="0"/>
            </w:tcBorders>
            <w:vAlign w:val="center"/>
          </w:tcPr>
          <w:p w14:paraId="42448AC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7B84833">
            <w:pPr>
              <w:jc w:val="center"/>
              <w:rPr>
                <w:rFonts w:ascii="宋体" w:cs="Times New Roman"/>
                <w:color w:val="000000"/>
                <w:sz w:val="24"/>
                <w:szCs w:val="24"/>
              </w:rPr>
            </w:pPr>
          </w:p>
        </w:tc>
      </w:tr>
      <w:tr w14:paraId="6D876736">
        <w:tblPrEx>
          <w:tblCellMar>
            <w:top w:w="0" w:type="dxa"/>
            <w:left w:w="108" w:type="dxa"/>
            <w:bottom w:w="0" w:type="dxa"/>
            <w:right w:w="108" w:type="dxa"/>
          </w:tblCellMar>
        </w:tblPrEx>
        <w:trPr>
          <w:gridAfter w:val="1"/>
          <w:wAfter w:w="513" w:type="dxa"/>
          <w:trHeight w:val="409" w:hRule="atLeast"/>
          <w:jc w:val="center"/>
        </w:trPr>
        <w:tc>
          <w:tcPr>
            <w:tcW w:w="1243"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603C79C">
            <w:pPr>
              <w:jc w:val="center"/>
              <w:rPr>
                <w:rFonts w:ascii="宋体" w:cs="Times New Roman"/>
                <w:color w:val="000000"/>
                <w:sz w:val="24"/>
                <w:szCs w:val="24"/>
              </w:rPr>
            </w:pPr>
          </w:p>
        </w:tc>
        <w:tc>
          <w:tcPr>
            <w:tcW w:w="340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149AFFD">
            <w:pPr>
              <w:jc w:val="center"/>
              <w:rPr>
                <w:rFonts w:ascii="宋体" w:cs="Times New Roman"/>
                <w:color w:val="000000"/>
                <w:sz w:val="24"/>
                <w:szCs w:val="24"/>
              </w:rPr>
            </w:pPr>
          </w:p>
        </w:tc>
        <w:tc>
          <w:tcPr>
            <w:tcW w:w="146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801843">
            <w:pPr>
              <w:jc w:val="center"/>
              <w:rPr>
                <w:rFonts w:ascii="宋体" w:cs="Times New Roman"/>
                <w:color w:val="000000"/>
                <w:sz w:val="24"/>
                <w:szCs w:val="24"/>
              </w:rPr>
            </w:pPr>
          </w:p>
        </w:tc>
        <w:tc>
          <w:tcPr>
            <w:tcW w:w="140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5E8EC52">
            <w:pPr>
              <w:jc w:val="center"/>
              <w:rPr>
                <w:rFonts w:ascii="宋体" w:cs="Times New Roman"/>
                <w:color w:val="000000"/>
                <w:sz w:val="24"/>
                <w:szCs w:val="24"/>
              </w:rPr>
            </w:pPr>
          </w:p>
        </w:tc>
        <w:tc>
          <w:tcPr>
            <w:tcW w:w="148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4DF1DA3">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3F65A19">
            <w:pPr>
              <w:jc w:val="center"/>
              <w:rPr>
                <w:rFonts w:ascii="宋体" w:cs="Times New Roman"/>
                <w:color w:val="000000"/>
                <w:sz w:val="24"/>
                <w:szCs w:val="24"/>
              </w:rPr>
            </w:pPr>
          </w:p>
        </w:tc>
        <w:tc>
          <w:tcPr>
            <w:tcW w:w="2119" w:type="dxa"/>
            <w:vMerge w:val="continue"/>
            <w:tcBorders>
              <w:top w:val="single" w:color="000000" w:sz="4" w:space="0"/>
              <w:left w:val="single" w:color="000000" w:sz="4" w:space="0"/>
              <w:bottom w:val="single" w:color="000000" w:sz="4" w:space="0"/>
              <w:right w:val="single" w:color="000000" w:sz="4" w:space="0"/>
            </w:tcBorders>
            <w:vAlign w:val="center"/>
          </w:tcPr>
          <w:p w14:paraId="106EEF6C">
            <w:pPr>
              <w:jc w:val="center"/>
              <w:rPr>
                <w:rFonts w:ascii="宋体" w:cs="Times New Roman"/>
                <w:color w:val="000000"/>
                <w:sz w:val="24"/>
                <w:szCs w:val="24"/>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BBD2AFC">
            <w:pPr>
              <w:jc w:val="center"/>
              <w:rPr>
                <w:rFonts w:ascii="宋体" w:cs="Times New Roman"/>
                <w:color w:val="000000"/>
                <w:sz w:val="24"/>
                <w:szCs w:val="24"/>
              </w:rPr>
            </w:pPr>
          </w:p>
        </w:tc>
      </w:tr>
      <w:tr w14:paraId="23FF1DE7">
        <w:tblPrEx>
          <w:tblCellMar>
            <w:top w:w="0" w:type="dxa"/>
            <w:left w:w="108" w:type="dxa"/>
            <w:bottom w:w="0" w:type="dxa"/>
            <w:right w:w="108" w:type="dxa"/>
          </w:tblCellMar>
        </w:tblPrEx>
        <w:trPr>
          <w:gridAfter w:val="1"/>
          <w:wAfter w:w="513" w:type="dxa"/>
          <w:trHeight w:val="509" w:hRule="atLeast"/>
          <w:jc w:val="center"/>
        </w:trPr>
        <w:tc>
          <w:tcPr>
            <w:tcW w:w="1243"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72DBADF">
            <w:pPr>
              <w:jc w:val="center"/>
              <w:rPr>
                <w:rFonts w:ascii="宋体" w:cs="Times New Roman"/>
                <w:color w:val="000000"/>
                <w:sz w:val="24"/>
                <w:szCs w:val="24"/>
              </w:rPr>
            </w:pPr>
          </w:p>
        </w:tc>
        <w:tc>
          <w:tcPr>
            <w:tcW w:w="340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79DF231">
            <w:pPr>
              <w:jc w:val="center"/>
              <w:rPr>
                <w:rFonts w:ascii="宋体" w:cs="Times New Roman"/>
                <w:color w:val="000000"/>
                <w:sz w:val="24"/>
                <w:szCs w:val="24"/>
              </w:rPr>
            </w:pPr>
          </w:p>
        </w:tc>
        <w:tc>
          <w:tcPr>
            <w:tcW w:w="146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E203B53">
            <w:pPr>
              <w:jc w:val="center"/>
              <w:rPr>
                <w:rFonts w:ascii="宋体" w:cs="Times New Roman"/>
                <w:color w:val="000000"/>
                <w:sz w:val="24"/>
                <w:szCs w:val="24"/>
              </w:rPr>
            </w:pPr>
          </w:p>
        </w:tc>
        <w:tc>
          <w:tcPr>
            <w:tcW w:w="140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F0DB26A">
            <w:pPr>
              <w:jc w:val="center"/>
              <w:rPr>
                <w:rFonts w:ascii="宋体" w:cs="Times New Roman"/>
                <w:color w:val="000000"/>
                <w:sz w:val="24"/>
                <w:szCs w:val="24"/>
              </w:rPr>
            </w:pPr>
          </w:p>
        </w:tc>
        <w:tc>
          <w:tcPr>
            <w:tcW w:w="148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2CE3499">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B9F8B6D">
            <w:pPr>
              <w:jc w:val="center"/>
              <w:rPr>
                <w:rFonts w:ascii="宋体" w:cs="Times New Roman"/>
                <w:color w:val="000000"/>
                <w:sz w:val="24"/>
                <w:szCs w:val="24"/>
              </w:rPr>
            </w:pPr>
          </w:p>
        </w:tc>
        <w:tc>
          <w:tcPr>
            <w:tcW w:w="2119" w:type="dxa"/>
            <w:vMerge w:val="continue"/>
            <w:tcBorders>
              <w:top w:val="single" w:color="000000" w:sz="4" w:space="0"/>
              <w:left w:val="single" w:color="000000" w:sz="4" w:space="0"/>
              <w:bottom w:val="single" w:color="000000" w:sz="4" w:space="0"/>
              <w:right w:val="single" w:color="000000" w:sz="4" w:space="0"/>
            </w:tcBorders>
            <w:vAlign w:val="center"/>
          </w:tcPr>
          <w:p w14:paraId="445CAB14">
            <w:pPr>
              <w:jc w:val="center"/>
              <w:rPr>
                <w:rFonts w:ascii="宋体" w:cs="Times New Roman"/>
                <w:color w:val="000000"/>
                <w:sz w:val="24"/>
                <w:szCs w:val="24"/>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292A5D">
            <w:pPr>
              <w:jc w:val="center"/>
              <w:rPr>
                <w:rFonts w:ascii="宋体" w:cs="Times New Roman"/>
                <w:color w:val="000000"/>
                <w:sz w:val="24"/>
                <w:szCs w:val="24"/>
              </w:rPr>
            </w:pPr>
          </w:p>
        </w:tc>
      </w:tr>
      <w:tr w14:paraId="30955F8E">
        <w:tblPrEx>
          <w:tblCellMar>
            <w:top w:w="0" w:type="dxa"/>
            <w:left w:w="108" w:type="dxa"/>
            <w:bottom w:w="0" w:type="dxa"/>
            <w:right w:w="108" w:type="dxa"/>
          </w:tblCellMar>
        </w:tblPrEx>
        <w:trPr>
          <w:gridAfter w:val="1"/>
          <w:wAfter w:w="513" w:type="dxa"/>
          <w:trHeight w:val="509" w:hRule="atLeast"/>
          <w:jc w:val="center"/>
        </w:trPr>
        <w:tc>
          <w:tcPr>
            <w:tcW w:w="4648" w:type="dxa"/>
            <w:gridSpan w:val="5"/>
            <w:tcBorders>
              <w:top w:val="single" w:color="000000" w:sz="4" w:space="0"/>
              <w:left w:val="single" w:color="000000" w:sz="4" w:space="0"/>
              <w:bottom w:val="single" w:color="000000" w:sz="4" w:space="0"/>
              <w:right w:val="single" w:color="000000" w:sz="4" w:space="0"/>
            </w:tcBorders>
            <w:vAlign w:val="center"/>
          </w:tcPr>
          <w:p w14:paraId="6D446B1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1462" w:type="dxa"/>
            <w:gridSpan w:val="2"/>
            <w:tcBorders>
              <w:top w:val="single" w:color="000000" w:sz="4" w:space="0"/>
              <w:left w:val="single" w:color="000000" w:sz="4" w:space="0"/>
              <w:bottom w:val="single" w:color="000000" w:sz="4" w:space="0"/>
              <w:right w:val="single" w:color="000000" w:sz="4" w:space="0"/>
            </w:tcBorders>
            <w:vAlign w:val="center"/>
          </w:tcPr>
          <w:p w14:paraId="07ABDE26">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1406" w:type="dxa"/>
            <w:gridSpan w:val="2"/>
            <w:tcBorders>
              <w:top w:val="single" w:color="000000" w:sz="4" w:space="0"/>
              <w:left w:val="single" w:color="000000" w:sz="4" w:space="0"/>
              <w:bottom w:val="single" w:color="000000" w:sz="4" w:space="0"/>
              <w:right w:val="single" w:color="000000" w:sz="4" w:space="0"/>
            </w:tcBorders>
            <w:vAlign w:val="center"/>
          </w:tcPr>
          <w:p w14:paraId="4CF88BC1">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1486" w:type="dxa"/>
            <w:gridSpan w:val="2"/>
            <w:tcBorders>
              <w:top w:val="single" w:color="000000" w:sz="4" w:space="0"/>
              <w:left w:val="single" w:color="000000" w:sz="4" w:space="0"/>
              <w:bottom w:val="single" w:color="000000" w:sz="4" w:space="0"/>
              <w:right w:val="single" w:color="000000" w:sz="4" w:space="0"/>
            </w:tcBorders>
            <w:vAlign w:val="center"/>
          </w:tcPr>
          <w:p w14:paraId="685519D8">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73697F83">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2119" w:type="dxa"/>
            <w:tcBorders>
              <w:top w:val="single" w:color="000000" w:sz="4" w:space="0"/>
              <w:left w:val="single" w:color="000000" w:sz="4" w:space="0"/>
              <w:bottom w:val="single" w:color="000000" w:sz="4" w:space="0"/>
              <w:right w:val="single" w:color="000000" w:sz="4" w:space="0"/>
            </w:tcBorders>
            <w:vAlign w:val="center"/>
          </w:tcPr>
          <w:p w14:paraId="557A7FB2">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34998A34">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14:paraId="5AF9D43C">
        <w:tblPrEx>
          <w:tblCellMar>
            <w:top w:w="0" w:type="dxa"/>
            <w:left w:w="108" w:type="dxa"/>
            <w:bottom w:w="0" w:type="dxa"/>
            <w:right w:w="108" w:type="dxa"/>
          </w:tblCellMar>
        </w:tblPrEx>
        <w:trPr>
          <w:gridAfter w:val="1"/>
          <w:wAfter w:w="513" w:type="dxa"/>
          <w:trHeight w:val="509" w:hRule="atLeast"/>
          <w:jc w:val="center"/>
        </w:trPr>
        <w:tc>
          <w:tcPr>
            <w:tcW w:w="4648" w:type="dxa"/>
            <w:gridSpan w:val="5"/>
            <w:tcBorders>
              <w:top w:val="single" w:color="000000" w:sz="4" w:space="0"/>
              <w:left w:val="single" w:color="000000" w:sz="4" w:space="0"/>
              <w:bottom w:val="single" w:color="000000" w:sz="4" w:space="0"/>
              <w:right w:val="single" w:color="000000" w:sz="4" w:space="0"/>
            </w:tcBorders>
            <w:vAlign w:val="center"/>
          </w:tcPr>
          <w:p w14:paraId="56A48AF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1462" w:type="dxa"/>
            <w:gridSpan w:val="2"/>
            <w:tcBorders>
              <w:top w:val="single" w:color="000000" w:sz="4" w:space="0"/>
              <w:left w:val="single" w:color="000000" w:sz="4" w:space="0"/>
              <w:bottom w:val="single" w:color="000000" w:sz="4" w:space="0"/>
              <w:right w:val="single" w:color="000000" w:sz="4" w:space="0"/>
            </w:tcBorders>
            <w:vAlign w:val="center"/>
          </w:tcPr>
          <w:p w14:paraId="5E13B909">
            <w:pPr>
              <w:jc w:val="center"/>
              <w:rPr>
                <w:rFonts w:ascii="宋体" w:cs="Times New Roman"/>
                <w:color w:val="000000"/>
                <w:sz w:val="24"/>
                <w:szCs w:val="24"/>
              </w:rPr>
            </w:pPr>
          </w:p>
        </w:tc>
        <w:tc>
          <w:tcPr>
            <w:tcW w:w="1406" w:type="dxa"/>
            <w:gridSpan w:val="2"/>
            <w:tcBorders>
              <w:top w:val="single" w:color="000000" w:sz="4" w:space="0"/>
              <w:left w:val="single" w:color="000000" w:sz="4" w:space="0"/>
              <w:bottom w:val="single" w:color="000000" w:sz="4" w:space="0"/>
              <w:right w:val="single" w:color="000000" w:sz="4" w:space="0"/>
            </w:tcBorders>
            <w:vAlign w:val="center"/>
          </w:tcPr>
          <w:p w14:paraId="4B3E4A31">
            <w:pPr>
              <w:jc w:val="center"/>
              <w:rPr>
                <w:rFonts w:hint="default" w:ascii="宋体" w:eastAsia="宋体" w:cs="Times New Roman"/>
                <w:color w:val="000000"/>
                <w:sz w:val="24"/>
                <w:szCs w:val="24"/>
                <w:lang w:val="en-US" w:eastAsia="zh-CN"/>
              </w:rPr>
            </w:pPr>
            <w:r>
              <w:rPr>
                <w:rFonts w:hint="eastAsia" w:ascii="宋体" w:cs="Times New Roman"/>
                <w:color w:val="000000"/>
                <w:sz w:val="24"/>
                <w:szCs w:val="24"/>
                <w:lang w:val="en-US" w:eastAsia="zh-CN"/>
              </w:rPr>
              <w:t>5.00</w:t>
            </w:r>
          </w:p>
        </w:tc>
        <w:tc>
          <w:tcPr>
            <w:tcW w:w="1486" w:type="dxa"/>
            <w:gridSpan w:val="2"/>
            <w:tcBorders>
              <w:top w:val="single" w:color="000000" w:sz="4" w:space="0"/>
              <w:left w:val="single" w:color="000000" w:sz="4" w:space="0"/>
              <w:bottom w:val="single" w:color="000000" w:sz="4" w:space="0"/>
              <w:right w:val="single" w:color="000000" w:sz="4" w:space="0"/>
            </w:tcBorders>
            <w:vAlign w:val="center"/>
          </w:tcPr>
          <w:p w14:paraId="694A7D41">
            <w:pPr>
              <w:jc w:val="center"/>
              <w:rPr>
                <w:rFonts w:hint="default" w:ascii="宋体" w:eastAsia="宋体" w:cs="Times New Roman"/>
                <w:color w:val="000000"/>
                <w:sz w:val="24"/>
                <w:szCs w:val="24"/>
                <w:lang w:val="en-US" w:eastAsia="zh-CN"/>
              </w:rPr>
            </w:pPr>
            <w:r>
              <w:rPr>
                <w:rFonts w:hint="eastAsia" w:ascii="宋体" w:cs="Times New Roman"/>
                <w:color w:val="000000"/>
                <w:sz w:val="24"/>
                <w:szCs w:val="24"/>
                <w:lang w:val="en-US" w:eastAsia="zh-CN"/>
              </w:rPr>
              <w:t>5.00</w:t>
            </w: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7301A6F2">
            <w:pPr>
              <w:jc w:val="center"/>
              <w:rPr>
                <w:rFonts w:hint="default" w:ascii="宋体" w:eastAsia="宋体" w:cs="Times New Roman"/>
                <w:color w:val="000000"/>
                <w:sz w:val="24"/>
                <w:szCs w:val="24"/>
                <w:lang w:val="en-US" w:eastAsia="zh-CN"/>
              </w:rPr>
            </w:pPr>
            <w:r>
              <w:rPr>
                <w:rFonts w:hint="eastAsia" w:ascii="宋体" w:cs="Times New Roman"/>
                <w:color w:val="000000"/>
                <w:sz w:val="24"/>
                <w:szCs w:val="24"/>
                <w:lang w:val="en-US" w:eastAsia="zh-CN"/>
              </w:rPr>
              <w:t>5.00</w:t>
            </w:r>
          </w:p>
        </w:tc>
        <w:tc>
          <w:tcPr>
            <w:tcW w:w="2119" w:type="dxa"/>
            <w:tcBorders>
              <w:top w:val="single" w:color="000000" w:sz="4" w:space="0"/>
              <w:left w:val="single" w:color="000000" w:sz="4" w:space="0"/>
              <w:bottom w:val="single" w:color="000000" w:sz="4" w:space="0"/>
              <w:right w:val="single" w:color="000000" w:sz="4" w:space="0"/>
            </w:tcBorders>
            <w:vAlign w:val="center"/>
          </w:tcPr>
          <w:p w14:paraId="6B1A4233">
            <w:pPr>
              <w:jc w:val="cente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76A2E39C">
            <w:pPr>
              <w:jc w:val="center"/>
              <w:rPr>
                <w:rFonts w:ascii="宋体" w:cs="Times New Roman"/>
                <w:color w:val="000000"/>
                <w:sz w:val="24"/>
                <w:szCs w:val="24"/>
              </w:rPr>
            </w:pPr>
          </w:p>
        </w:tc>
      </w:tr>
      <w:tr w14:paraId="14BE68F1">
        <w:tblPrEx>
          <w:tblCellMar>
            <w:top w:w="0" w:type="dxa"/>
            <w:left w:w="108" w:type="dxa"/>
            <w:bottom w:w="0" w:type="dxa"/>
            <w:right w:w="108" w:type="dxa"/>
          </w:tblCellMar>
        </w:tblPrEx>
        <w:trPr>
          <w:gridAfter w:val="1"/>
          <w:wAfter w:w="513" w:type="dxa"/>
          <w:trHeight w:val="509" w:hRule="atLeast"/>
          <w:jc w:val="center"/>
        </w:trPr>
        <w:tc>
          <w:tcPr>
            <w:tcW w:w="1243" w:type="dxa"/>
            <w:gridSpan w:val="3"/>
            <w:tcBorders>
              <w:top w:val="single" w:color="000000" w:sz="4" w:space="0"/>
              <w:left w:val="single" w:color="000000" w:sz="4" w:space="0"/>
              <w:bottom w:val="single" w:color="000000" w:sz="4" w:space="0"/>
              <w:right w:val="single" w:color="000000" w:sz="4" w:space="0"/>
            </w:tcBorders>
            <w:vAlign w:val="center"/>
          </w:tcPr>
          <w:p w14:paraId="570F17D8">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229</w:t>
            </w:r>
          </w:p>
        </w:tc>
        <w:tc>
          <w:tcPr>
            <w:tcW w:w="3405" w:type="dxa"/>
            <w:gridSpan w:val="2"/>
            <w:tcBorders>
              <w:top w:val="single" w:color="000000" w:sz="4" w:space="0"/>
              <w:left w:val="single" w:color="000000" w:sz="4" w:space="0"/>
              <w:bottom w:val="single" w:color="000000" w:sz="4" w:space="0"/>
              <w:right w:val="single" w:color="000000" w:sz="4" w:space="0"/>
            </w:tcBorders>
            <w:vAlign w:val="center"/>
          </w:tcPr>
          <w:p w14:paraId="418968E7">
            <w:pPr>
              <w:rPr>
                <w:rFonts w:hint="eastAsia" w:ascii="宋体" w:eastAsia="宋体" w:cs="Times New Roman"/>
                <w:color w:val="000000"/>
                <w:sz w:val="22"/>
                <w:szCs w:val="22"/>
                <w:lang w:eastAsia="zh-CN"/>
              </w:rPr>
            </w:pPr>
            <w:r>
              <w:rPr>
                <w:rFonts w:hint="eastAsia" w:ascii="宋体" w:cs="Times New Roman"/>
                <w:color w:val="000000"/>
                <w:sz w:val="22"/>
                <w:szCs w:val="22"/>
                <w:lang w:eastAsia="zh-CN"/>
              </w:rPr>
              <w:t>其他支出</w:t>
            </w:r>
          </w:p>
        </w:tc>
        <w:tc>
          <w:tcPr>
            <w:tcW w:w="1462" w:type="dxa"/>
            <w:gridSpan w:val="2"/>
            <w:tcBorders>
              <w:top w:val="single" w:color="000000" w:sz="4" w:space="0"/>
              <w:left w:val="single" w:color="000000" w:sz="4" w:space="0"/>
              <w:bottom w:val="single" w:color="000000" w:sz="4" w:space="0"/>
              <w:right w:val="single" w:color="000000" w:sz="4" w:space="0"/>
            </w:tcBorders>
            <w:vAlign w:val="center"/>
          </w:tcPr>
          <w:p w14:paraId="14AA9510">
            <w:pPr>
              <w:jc w:val="center"/>
              <w:rPr>
                <w:rFonts w:ascii="宋体" w:cs="Times New Roman"/>
                <w:color w:val="000000"/>
                <w:sz w:val="22"/>
                <w:szCs w:val="22"/>
              </w:rPr>
            </w:pPr>
          </w:p>
        </w:tc>
        <w:tc>
          <w:tcPr>
            <w:tcW w:w="1406" w:type="dxa"/>
            <w:gridSpan w:val="2"/>
            <w:tcBorders>
              <w:top w:val="single" w:color="000000" w:sz="4" w:space="0"/>
              <w:left w:val="single" w:color="000000" w:sz="4" w:space="0"/>
              <w:bottom w:val="single" w:color="000000" w:sz="4" w:space="0"/>
              <w:right w:val="single" w:color="000000" w:sz="4" w:space="0"/>
            </w:tcBorders>
            <w:vAlign w:val="center"/>
          </w:tcPr>
          <w:p w14:paraId="6B663011">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5.00</w:t>
            </w:r>
          </w:p>
        </w:tc>
        <w:tc>
          <w:tcPr>
            <w:tcW w:w="1486" w:type="dxa"/>
            <w:gridSpan w:val="2"/>
            <w:tcBorders>
              <w:top w:val="single" w:color="000000" w:sz="4" w:space="0"/>
              <w:left w:val="single" w:color="000000" w:sz="4" w:space="0"/>
              <w:bottom w:val="single" w:color="000000" w:sz="4" w:space="0"/>
              <w:right w:val="single" w:color="000000" w:sz="4" w:space="0"/>
            </w:tcBorders>
            <w:vAlign w:val="center"/>
          </w:tcPr>
          <w:p w14:paraId="3A4BC112">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5.00</w:t>
            </w: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267CC6C5">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5.00</w:t>
            </w:r>
          </w:p>
        </w:tc>
        <w:tc>
          <w:tcPr>
            <w:tcW w:w="2119" w:type="dxa"/>
            <w:tcBorders>
              <w:top w:val="single" w:color="000000" w:sz="4" w:space="0"/>
              <w:left w:val="single" w:color="000000" w:sz="4" w:space="0"/>
              <w:bottom w:val="single" w:color="000000" w:sz="4" w:space="0"/>
              <w:right w:val="single" w:color="000000" w:sz="4" w:space="0"/>
            </w:tcBorders>
            <w:vAlign w:val="center"/>
          </w:tcPr>
          <w:p w14:paraId="7AC23BEA">
            <w:pPr>
              <w:jc w:val="center"/>
              <w:rPr>
                <w:rFonts w:ascii="宋体" w:cs="Times New Roman"/>
                <w:color w:val="000000"/>
                <w:sz w:val="22"/>
                <w:szCs w:val="22"/>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04804755">
            <w:pPr>
              <w:jc w:val="center"/>
              <w:rPr>
                <w:rFonts w:ascii="宋体" w:cs="Times New Roman"/>
                <w:color w:val="000000"/>
                <w:sz w:val="22"/>
                <w:szCs w:val="22"/>
              </w:rPr>
            </w:pPr>
          </w:p>
        </w:tc>
      </w:tr>
      <w:tr w14:paraId="01042889">
        <w:tblPrEx>
          <w:tblCellMar>
            <w:top w:w="0" w:type="dxa"/>
            <w:left w:w="108" w:type="dxa"/>
            <w:bottom w:w="0" w:type="dxa"/>
            <w:right w:w="108" w:type="dxa"/>
          </w:tblCellMar>
        </w:tblPrEx>
        <w:trPr>
          <w:gridAfter w:val="1"/>
          <w:wAfter w:w="513" w:type="dxa"/>
          <w:trHeight w:val="509" w:hRule="atLeast"/>
          <w:jc w:val="center"/>
        </w:trPr>
        <w:tc>
          <w:tcPr>
            <w:tcW w:w="1243" w:type="dxa"/>
            <w:gridSpan w:val="3"/>
            <w:tcBorders>
              <w:top w:val="single" w:color="000000" w:sz="4" w:space="0"/>
              <w:left w:val="single" w:color="000000" w:sz="4" w:space="0"/>
              <w:bottom w:val="single" w:color="000000" w:sz="4" w:space="0"/>
              <w:right w:val="single" w:color="000000" w:sz="4" w:space="0"/>
            </w:tcBorders>
            <w:vAlign w:val="center"/>
          </w:tcPr>
          <w:p w14:paraId="1DB7023C">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22960</w:t>
            </w:r>
          </w:p>
        </w:tc>
        <w:tc>
          <w:tcPr>
            <w:tcW w:w="3405" w:type="dxa"/>
            <w:gridSpan w:val="2"/>
            <w:tcBorders>
              <w:top w:val="single" w:color="000000" w:sz="4" w:space="0"/>
              <w:left w:val="single" w:color="000000" w:sz="4" w:space="0"/>
              <w:bottom w:val="single" w:color="000000" w:sz="4" w:space="0"/>
              <w:right w:val="single" w:color="000000" w:sz="4" w:space="0"/>
            </w:tcBorders>
            <w:vAlign w:val="center"/>
          </w:tcPr>
          <w:p w14:paraId="4507AE19">
            <w:pPr>
              <w:rPr>
                <w:rFonts w:hint="eastAsia" w:ascii="宋体" w:eastAsia="宋体" w:cs="Times New Roman"/>
                <w:color w:val="000000"/>
                <w:sz w:val="22"/>
                <w:szCs w:val="22"/>
                <w:lang w:eastAsia="zh-CN"/>
              </w:rPr>
            </w:pPr>
            <w:r>
              <w:rPr>
                <w:rFonts w:hint="eastAsia" w:ascii="宋体" w:cs="Times New Roman"/>
                <w:color w:val="000000"/>
                <w:sz w:val="22"/>
                <w:szCs w:val="22"/>
                <w:lang w:eastAsia="zh-CN"/>
              </w:rPr>
              <w:t>彩票公益金安排的支出</w:t>
            </w:r>
          </w:p>
        </w:tc>
        <w:tc>
          <w:tcPr>
            <w:tcW w:w="1462" w:type="dxa"/>
            <w:gridSpan w:val="2"/>
            <w:tcBorders>
              <w:top w:val="single" w:color="000000" w:sz="4" w:space="0"/>
              <w:left w:val="single" w:color="000000" w:sz="4" w:space="0"/>
              <w:bottom w:val="single" w:color="000000" w:sz="4" w:space="0"/>
              <w:right w:val="single" w:color="000000" w:sz="4" w:space="0"/>
            </w:tcBorders>
            <w:vAlign w:val="center"/>
          </w:tcPr>
          <w:p w14:paraId="45823021">
            <w:pPr>
              <w:jc w:val="center"/>
              <w:rPr>
                <w:rFonts w:ascii="宋体" w:cs="Times New Roman"/>
                <w:color w:val="000000"/>
                <w:sz w:val="22"/>
                <w:szCs w:val="22"/>
              </w:rPr>
            </w:pPr>
          </w:p>
        </w:tc>
        <w:tc>
          <w:tcPr>
            <w:tcW w:w="1406" w:type="dxa"/>
            <w:gridSpan w:val="2"/>
            <w:tcBorders>
              <w:top w:val="single" w:color="000000" w:sz="4" w:space="0"/>
              <w:left w:val="single" w:color="000000" w:sz="4" w:space="0"/>
              <w:bottom w:val="single" w:color="000000" w:sz="4" w:space="0"/>
              <w:right w:val="single" w:color="000000" w:sz="4" w:space="0"/>
            </w:tcBorders>
            <w:vAlign w:val="center"/>
          </w:tcPr>
          <w:p w14:paraId="256BD5A1">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5.00</w:t>
            </w:r>
          </w:p>
        </w:tc>
        <w:tc>
          <w:tcPr>
            <w:tcW w:w="1486" w:type="dxa"/>
            <w:gridSpan w:val="2"/>
            <w:tcBorders>
              <w:top w:val="single" w:color="000000" w:sz="4" w:space="0"/>
              <w:left w:val="single" w:color="000000" w:sz="4" w:space="0"/>
              <w:bottom w:val="single" w:color="000000" w:sz="4" w:space="0"/>
              <w:right w:val="single" w:color="000000" w:sz="4" w:space="0"/>
            </w:tcBorders>
            <w:vAlign w:val="center"/>
          </w:tcPr>
          <w:p w14:paraId="73D15EC8">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5.00</w:t>
            </w: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6A146615">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5.00</w:t>
            </w:r>
          </w:p>
        </w:tc>
        <w:tc>
          <w:tcPr>
            <w:tcW w:w="2119" w:type="dxa"/>
            <w:tcBorders>
              <w:top w:val="single" w:color="000000" w:sz="4" w:space="0"/>
              <w:left w:val="single" w:color="000000" w:sz="4" w:space="0"/>
              <w:bottom w:val="single" w:color="000000" w:sz="4" w:space="0"/>
              <w:right w:val="single" w:color="000000" w:sz="4" w:space="0"/>
            </w:tcBorders>
            <w:vAlign w:val="center"/>
          </w:tcPr>
          <w:p w14:paraId="5EC8A6C5">
            <w:pPr>
              <w:jc w:val="center"/>
              <w:rPr>
                <w:rFonts w:ascii="宋体" w:cs="Times New Roman"/>
                <w:color w:val="000000"/>
                <w:sz w:val="22"/>
                <w:szCs w:val="22"/>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7F285FC5">
            <w:pPr>
              <w:jc w:val="center"/>
              <w:rPr>
                <w:rFonts w:ascii="宋体" w:cs="Times New Roman"/>
                <w:color w:val="000000"/>
                <w:sz w:val="22"/>
                <w:szCs w:val="22"/>
              </w:rPr>
            </w:pPr>
          </w:p>
        </w:tc>
      </w:tr>
      <w:tr w14:paraId="1FCE6BBD">
        <w:tblPrEx>
          <w:tblCellMar>
            <w:top w:w="0" w:type="dxa"/>
            <w:left w:w="108" w:type="dxa"/>
            <w:bottom w:w="0" w:type="dxa"/>
            <w:right w:w="108" w:type="dxa"/>
          </w:tblCellMar>
        </w:tblPrEx>
        <w:trPr>
          <w:gridAfter w:val="1"/>
          <w:wAfter w:w="513" w:type="dxa"/>
          <w:trHeight w:val="509" w:hRule="atLeast"/>
          <w:jc w:val="center"/>
        </w:trPr>
        <w:tc>
          <w:tcPr>
            <w:tcW w:w="1243" w:type="dxa"/>
            <w:gridSpan w:val="3"/>
            <w:tcBorders>
              <w:top w:val="single" w:color="000000" w:sz="4" w:space="0"/>
              <w:left w:val="single" w:color="000000" w:sz="4" w:space="0"/>
              <w:bottom w:val="single" w:color="000000" w:sz="4" w:space="0"/>
              <w:right w:val="single" w:color="000000" w:sz="4" w:space="0"/>
            </w:tcBorders>
            <w:vAlign w:val="center"/>
          </w:tcPr>
          <w:p w14:paraId="5C512D2B">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2296002</w:t>
            </w:r>
          </w:p>
        </w:tc>
        <w:tc>
          <w:tcPr>
            <w:tcW w:w="3405" w:type="dxa"/>
            <w:gridSpan w:val="2"/>
            <w:tcBorders>
              <w:top w:val="single" w:color="000000" w:sz="4" w:space="0"/>
              <w:left w:val="single" w:color="000000" w:sz="4" w:space="0"/>
              <w:bottom w:val="single" w:color="000000" w:sz="4" w:space="0"/>
              <w:right w:val="single" w:color="000000" w:sz="4" w:space="0"/>
            </w:tcBorders>
            <w:vAlign w:val="center"/>
          </w:tcPr>
          <w:p w14:paraId="42CA37C7">
            <w:pPr>
              <w:rPr>
                <w:rFonts w:hint="eastAsia" w:ascii="宋体" w:eastAsia="宋体" w:cs="Times New Roman"/>
                <w:color w:val="000000"/>
                <w:sz w:val="22"/>
                <w:szCs w:val="22"/>
                <w:lang w:eastAsia="zh-CN"/>
              </w:rPr>
            </w:pPr>
            <w:r>
              <w:rPr>
                <w:rFonts w:hint="eastAsia" w:ascii="宋体" w:cs="Times New Roman"/>
                <w:color w:val="000000"/>
                <w:sz w:val="22"/>
                <w:szCs w:val="22"/>
                <w:lang w:eastAsia="zh-CN"/>
              </w:rPr>
              <w:t>用于社会福利的彩票公益金支出</w:t>
            </w:r>
          </w:p>
        </w:tc>
        <w:tc>
          <w:tcPr>
            <w:tcW w:w="1462" w:type="dxa"/>
            <w:gridSpan w:val="2"/>
            <w:tcBorders>
              <w:top w:val="single" w:color="000000" w:sz="4" w:space="0"/>
              <w:left w:val="single" w:color="000000" w:sz="4" w:space="0"/>
              <w:bottom w:val="single" w:color="000000" w:sz="4" w:space="0"/>
              <w:right w:val="single" w:color="000000" w:sz="4" w:space="0"/>
            </w:tcBorders>
            <w:vAlign w:val="center"/>
          </w:tcPr>
          <w:p w14:paraId="428F029C">
            <w:pPr>
              <w:jc w:val="center"/>
              <w:rPr>
                <w:rFonts w:ascii="宋体" w:cs="Times New Roman"/>
                <w:color w:val="000000"/>
                <w:sz w:val="22"/>
                <w:szCs w:val="22"/>
              </w:rPr>
            </w:pPr>
          </w:p>
        </w:tc>
        <w:tc>
          <w:tcPr>
            <w:tcW w:w="1406" w:type="dxa"/>
            <w:gridSpan w:val="2"/>
            <w:tcBorders>
              <w:top w:val="single" w:color="000000" w:sz="4" w:space="0"/>
              <w:left w:val="single" w:color="000000" w:sz="4" w:space="0"/>
              <w:bottom w:val="single" w:color="000000" w:sz="4" w:space="0"/>
              <w:right w:val="single" w:color="000000" w:sz="4" w:space="0"/>
            </w:tcBorders>
            <w:vAlign w:val="center"/>
          </w:tcPr>
          <w:p w14:paraId="467FCE9F">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5.00</w:t>
            </w:r>
          </w:p>
        </w:tc>
        <w:tc>
          <w:tcPr>
            <w:tcW w:w="1486" w:type="dxa"/>
            <w:gridSpan w:val="2"/>
            <w:tcBorders>
              <w:top w:val="single" w:color="000000" w:sz="4" w:space="0"/>
              <w:left w:val="single" w:color="000000" w:sz="4" w:space="0"/>
              <w:bottom w:val="single" w:color="000000" w:sz="4" w:space="0"/>
              <w:right w:val="single" w:color="000000" w:sz="4" w:space="0"/>
            </w:tcBorders>
            <w:vAlign w:val="center"/>
          </w:tcPr>
          <w:p w14:paraId="3D83D37E">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5.00</w:t>
            </w: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01E21301">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5.00</w:t>
            </w:r>
          </w:p>
        </w:tc>
        <w:tc>
          <w:tcPr>
            <w:tcW w:w="2119" w:type="dxa"/>
            <w:tcBorders>
              <w:top w:val="single" w:color="000000" w:sz="4" w:space="0"/>
              <w:left w:val="single" w:color="000000" w:sz="4" w:space="0"/>
              <w:bottom w:val="single" w:color="000000" w:sz="4" w:space="0"/>
              <w:right w:val="single" w:color="000000" w:sz="4" w:space="0"/>
            </w:tcBorders>
            <w:vAlign w:val="center"/>
          </w:tcPr>
          <w:p w14:paraId="47346B21">
            <w:pPr>
              <w:jc w:val="center"/>
              <w:rPr>
                <w:rFonts w:ascii="宋体" w:cs="Times New Roman"/>
                <w:color w:val="000000"/>
                <w:sz w:val="22"/>
                <w:szCs w:val="22"/>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79D8DDBB">
            <w:pPr>
              <w:jc w:val="center"/>
              <w:rPr>
                <w:rFonts w:ascii="宋体" w:cs="Times New Roman"/>
                <w:color w:val="000000"/>
                <w:sz w:val="22"/>
                <w:szCs w:val="22"/>
              </w:rPr>
            </w:pPr>
          </w:p>
        </w:tc>
      </w:tr>
      <w:tr w14:paraId="1AE0F9C1">
        <w:tblPrEx>
          <w:tblCellMar>
            <w:top w:w="0" w:type="dxa"/>
            <w:left w:w="108" w:type="dxa"/>
            <w:bottom w:w="0" w:type="dxa"/>
            <w:right w:w="108" w:type="dxa"/>
          </w:tblCellMar>
        </w:tblPrEx>
        <w:trPr>
          <w:gridAfter w:val="1"/>
          <w:wAfter w:w="513" w:type="dxa"/>
          <w:trHeight w:val="725" w:hRule="atLeast"/>
          <w:jc w:val="center"/>
        </w:trPr>
        <w:tc>
          <w:tcPr>
            <w:tcW w:w="15360" w:type="dxa"/>
            <w:gridSpan w:val="17"/>
            <w:tcBorders>
              <w:top w:val="nil"/>
              <w:left w:val="nil"/>
              <w:bottom w:val="nil"/>
              <w:right w:val="nil"/>
            </w:tcBorders>
            <w:vAlign w:val="center"/>
          </w:tcPr>
          <w:p w14:paraId="25F0833F">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14:paraId="4889C61A">
            <w:pPr>
              <w:widowControl/>
              <w:jc w:val="left"/>
              <w:textAlignment w:val="center"/>
              <w:rPr>
                <w:rFonts w:ascii="宋体" w:cs="Times New Roman"/>
                <w:color w:val="000000"/>
                <w:kern w:val="0"/>
                <w:sz w:val="24"/>
                <w:szCs w:val="24"/>
              </w:rPr>
            </w:pPr>
          </w:p>
        </w:tc>
      </w:tr>
    </w:tbl>
    <w:p w14:paraId="236CE80D">
      <w:pPr>
        <w:widowControl/>
        <w:jc w:val="center"/>
        <w:rPr>
          <w:rFonts w:ascii="Times New Roman" w:hAnsi="Times New Roman" w:eastAsia="方正小标宋_GBK" w:cs="Times New Roman"/>
          <w:color w:val="000000"/>
          <w:kern w:val="0"/>
          <w:sz w:val="36"/>
          <w:szCs w:val="36"/>
        </w:rPr>
      </w:pPr>
    </w:p>
    <w:p w14:paraId="5B31FCF2">
      <w:pPr>
        <w:pStyle w:val="8"/>
        <w:rPr>
          <w:rFonts w:ascii="Times New Roman" w:hAnsi="Times New Roman" w:eastAsia="方正小标宋_GBK" w:cs="Times New Roman"/>
          <w:color w:val="000000"/>
          <w:kern w:val="0"/>
          <w:sz w:val="36"/>
          <w:szCs w:val="36"/>
        </w:rPr>
      </w:pPr>
    </w:p>
    <w:p w14:paraId="200FF4F9">
      <w:pPr>
        <w:pStyle w:val="4"/>
        <w:rPr>
          <w:rFonts w:ascii="Times New Roman" w:hAnsi="Times New Roman" w:eastAsia="方正小标宋_GBK" w:cs="Times New Roman"/>
          <w:color w:val="000000"/>
          <w:kern w:val="0"/>
          <w:sz w:val="36"/>
          <w:szCs w:val="36"/>
        </w:rPr>
      </w:pPr>
    </w:p>
    <w:p w14:paraId="0D36CDC7"/>
    <w:p w14:paraId="30007C44"/>
    <w:p w14:paraId="446D7A4C">
      <w:pPr>
        <w:pStyle w:val="8"/>
      </w:pPr>
    </w:p>
    <w:tbl>
      <w:tblPr>
        <w:tblStyle w:val="9"/>
        <w:tblW w:w="15120" w:type="dxa"/>
        <w:tblInd w:w="-106" w:type="dxa"/>
        <w:tblLayout w:type="autofit"/>
        <w:tblCellMar>
          <w:top w:w="0" w:type="dxa"/>
          <w:left w:w="108" w:type="dxa"/>
          <w:bottom w:w="0" w:type="dxa"/>
          <w:right w:w="108" w:type="dxa"/>
        </w:tblCellMar>
      </w:tblPr>
      <w:tblGrid>
        <w:gridCol w:w="1326"/>
        <w:gridCol w:w="701"/>
        <w:gridCol w:w="2292"/>
        <w:gridCol w:w="3315"/>
        <w:gridCol w:w="3315"/>
        <w:gridCol w:w="4171"/>
      </w:tblGrid>
      <w:tr w14:paraId="6169E60A">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607BCA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15EF5A8B">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7287439">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14:paraId="74903ED1">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49278B3E">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019194">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79F606">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43446C5">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14:paraId="0E1022DD">
        <w:tblPrEx>
          <w:tblCellMar>
            <w:top w:w="0" w:type="dxa"/>
            <w:left w:w="108" w:type="dxa"/>
            <w:bottom w:w="0" w:type="dxa"/>
            <w:right w:w="108" w:type="dxa"/>
          </w:tblCellMar>
        </w:tblPrEx>
        <w:trPr>
          <w:trHeight w:val="417" w:hRule="atLeast"/>
        </w:trPr>
        <w:tc>
          <w:tcPr>
            <w:tcW w:w="4319" w:type="dxa"/>
            <w:gridSpan w:val="3"/>
            <w:tcBorders>
              <w:top w:val="nil"/>
              <w:left w:val="nil"/>
              <w:bottom w:val="nil"/>
              <w:right w:val="nil"/>
            </w:tcBorders>
            <w:shd w:val="clear" w:color="auto" w:fill="FFFFFF"/>
            <w:noWrap/>
            <w:vAlign w:val="center"/>
          </w:tcPr>
          <w:p w14:paraId="1A4DA8DA">
            <w:pPr>
              <w:jc w:val="left"/>
              <w:rPr>
                <w:rFonts w:ascii="宋体" w:cs="Times New Roman"/>
                <w:color w:val="000000"/>
                <w:sz w:val="20"/>
                <w:szCs w:val="20"/>
              </w:rPr>
            </w:pPr>
            <w:r>
              <w:rPr>
                <w:rFonts w:hint="eastAsia" w:ascii="宋体" w:hAnsi="宋体" w:cs="宋体"/>
                <w:color w:val="000000"/>
                <w:kern w:val="0"/>
                <w:sz w:val="20"/>
                <w:szCs w:val="20"/>
              </w:rPr>
              <w:t>部门：湘潭县杨嘉桥镇人民政府</w:t>
            </w:r>
          </w:p>
        </w:tc>
        <w:tc>
          <w:tcPr>
            <w:tcW w:w="3315" w:type="dxa"/>
            <w:tcBorders>
              <w:top w:val="nil"/>
              <w:left w:val="nil"/>
              <w:bottom w:val="nil"/>
              <w:right w:val="nil"/>
            </w:tcBorders>
            <w:shd w:val="clear" w:color="auto" w:fill="FFFFFF"/>
            <w:vAlign w:val="center"/>
          </w:tcPr>
          <w:p w14:paraId="310C3AFD">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0A402E2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4FEF3E32">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25D997F">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05F1313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21"/>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75CDC0B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10B1BCEF">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74B840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14:paraId="4CC5494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ABC459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75E353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14:paraId="0D94989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7C59A67D">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1B25652">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1BBD3BB">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0A87919E">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7AEAD9C2">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D6AE8A2">
            <w:pPr>
              <w:jc w:val="center"/>
              <w:rPr>
                <w:rFonts w:ascii="宋体" w:cs="Times New Roman"/>
                <w:color w:val="000000"/>
                <w:sz w:val="24"/>
                <w:szCs w:val="24"/>
              </w:rPr>
            </w:pPr>
          </w:p>
        </w:tc>
      </w:tr>
      <w:tr w14:paraId="1C7A1993">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E6B20C8">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3CD6100">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42987C3">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5A63A17">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C257679">
            <w:pPr>
              <w:jc w:val="center"/>
              <w:rPr>
                <w:rFonts w:ascii="宋体" w:cs="Times New Roman"/>
                <w:color w:val="000000"/>
                <w:sz w:val="24"/>
                <w:szCs w:val="24"/>
              </w:rPr>
            </w:pPr>
          </w:p>
        </w:tc>
      </w:tr>
      <w:tr w14:paraId="23DB7F62">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4B79EF3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14:paraId="3695242B">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14:paraId="334EE03E">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14:paraId="53F6505F">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61101E8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6D068E2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14:paraId="0AC1D7BB">
            <w:pPr>
              <w:jc w:val="center"/>
              <w:rPr>
                <w:rFonts w:ascii="宋体" w:cs="Times New Roman"/>
                <w:color w:val="000000"/>
                <w:sz w:val="24"/>
                <w:szCs w:val="24"/>
              </w:rPr>
            </w:pPr>
            <w:r>
              <w:rPr>
                <w:rFonts w:hint="eastAsia" w:ascii="宋体" w:hAnsi="宋体" w:cs="宋体"/>
                <w:color w:val="000000"/>
                <w:sz w:val="24"/>
                <w:szCs w:val="24"/>
              </w:rPr>
              <w:t>本表无数据</w:t>
            </w:r>
          </w:p>
        </w:tc>
        <w:tc>
          <w:tcPr>
            <w:tcW w:w="3315" w:type="dxa"/>
            <w:tcBorders>
              <w:top w:val="single" w:color="000000" w:sz="4" w:space="0"/>
              <w:left w:val="single" w:color="000000" w:sz="4" w:space="0"/>
              <w:bottom w:val="single" w:color="000000" w:sz="4" w:space="0"/>
              <w:right w:val="single" w:color="000000" w:sz="4" w:space="0"/>
            </w:tcBorders>
            <w:vAlign w:val="center"/>
          </w:tcPr>
          <w:p w14:paraId="1E74B837">
            <w:pPr>
              <w:jc w:val="cente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D4EFE7D">
            <w:pPr>
              <w:jc w:val="center"/>
              <w:rPr>
                <w:rFonts w:ascii="宋体" w:cs="Times New Roman"/>
                <w:color w:val="000000"/>
                <w:sz w:val="24"/>
                <w:szCs w:val="24"/>
              </w:rPr>
            </w:pPr>
          </w:p>
        </w:tc>
      </w:tr>
      <w:tr w14:paraId="43EA9E4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62D4B65F">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477A342B">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47F683">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97A092">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6486CEA">
            <w:pPr>
              <w:rPr>
                <w:rFonts w:ascii="宋体" w:cs="Times New Roman"/>
                <w:color w:val="000000"/>
                <w:sz w:val="24"/>
                <w:szCs w:val="24"/>
              </w:rPr>
            </w:pPr>
          </w:p>
        </w:tc>
      </w:tr>
      <w:tr w14:paraId="54E323E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2CB279D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192EAB85">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6C74252">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10577C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159C889">
            <w:pPr>
              <w:rPr>
                <w:rFonts w:ascii="宋体" w:cs="Times New Roman"/>
                <w:color w:val="000000"/>
                <w:sz w:val="24"/>
                <w:szCs w:val="24"/>
              </w:rPr>
            </w:pPr>
          </w:p>
        </w:tc>
      </w:tr>
      <w:tr w14:paraId="05F132D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4B1270A5">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5FCE8251">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509D5F3C">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F59FFC8">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6853B63">
            <w:pPr>
              <w:rPr>
                <w:rFonts w:ascii="宋体" w:cs="Times New Roman"/>
                <w:color w:val="000000"/>
                <w:sz w:val="24"/>
                <w:szCs w:val="24"/>
              </w:rPr>
            </w:pPr>
          </w:p>
        </w:tc>
      </w:tr>
      <w:tr w14:paraId="20427D95">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71E64256">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6388EB37">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9E653F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4B81F4B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85349EA">
            <w:pPr>
              <w:rPr>
                <w:rFonts w:ascii="宋体" w:cs="Times New Roman"/>
                <w:color w:val="000000"/>
                <w:sz w:val="24"/>
                <w:szCs w:val="24"/>
              </w:rPr>
            </w:pPr>
          </w:p>
        </w:tc>
      </w:tr>
      <w:tr w14:paraId="5D9444A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03FF494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3108873F">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F4228AE">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51EADB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5EF6A99">
            <w:pPr>
              <w:rPr>
                <w:rFonts w:ascii="宋体" w:cs="Times New Roman"/>
                <w:color w:val="000000"/>
                <w:sz w:val="24"/>
                <w:szCs w:val="24"/>
              </w:rPr>
            </w:pPr>
          </w:p>
        </w:tc>
      </w:tr>
      <w:tr w14:paraId="60537C4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387092F8">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23ADCF1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8C1420A">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DB6A67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7FD970EC">
            <w:pPr>
              <w:rPr>
                <w:rFonts w:ascii="宋体" w:cs="Times New Roman"/>
                <w:color w:val="000000"/>
                <w:sz w:val="24"/>
                <w:szCs w:val="24"/>
              </w:rPr>
            </w:pPr>
          </w:p>
        </w:tc>
      </w:tr>
      <w:tr w14:paraId="19F7CF5A">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14:paraId="0EBB0CFE">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14:paraId="52052E66">
            <w:pPr>
              <w:widowControl/>
              <w:jc w:val="left"/>
              <w:textAlignment w:val="center"/>
              <w:rPr>
                <w:rFonts w:ascii="宋体" w:cs="Times New Roman"/>
                <w:color w:val="000000"/>
                <w:kern w:val="0"/>
                <w:sz w:val="24"/>
                <w:szCs w:val="24"/>
              </w:rPr>
            </w:pPr>
          </w:p>
          <w:p w14:paraId="321740A4">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w:t>
            </w:r>
          </w:p>
        </w:tc>
      </w:tr>
    </w:tbl>
    <w:p w14:paraId="2B9B58A0">
      <w:pPr>
        <w:widowControl/>
        <w:jc w:val="center"/>
        <w:rPr>
          <w:rFonts w:ascii="Times New Roman" w:hAnsi="Times New Roman" w:eastAsia="方正小标宋_GBK" w:cs="Times New Roman"/>
          <w:color w:val="000000"/>
          <w:kern w:val="0"/>
          <w:sz w:val="36"/>
          <w:szCs w:val="36"/>
        </w:rPr>
      </w:pPr>
    </w:p>
    <w:tbl>
      <w:tblPr>
        <w:tblStyle w:val="9"/>
        <w:tblW w:w="15140" w:type="dxa"/>
        <w:tblInd w:w="-106"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E2DDBC3">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80F4D9E">
            <w:pPr>
              <w:widowControl/>
              <w:jc w:val="center"/>
              <w:textAlignment w:val="center"/>
              <w:rPr>
                <w:rFonts w:ascii="华文中宋" w:hAnsi="华文中宋" w:eastAsia="华文中宋" w:cs="Times New Roman"/>
                <w:color w:val="000000"/>
                <w:kern w:val="0"/>
                <w:sz w:val="32"/>
                <w:szCs w:val="32"/>
              </w:rPr>
            </w:pPr>
          </w:p>
          <w:p w14:paraId="06E0886A">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0C7013B8">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43D1F5B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C7E3A4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93CC3B5">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17F6E07">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415467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3F85D0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A3F286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FBFD63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97E16F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D1B196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7B785BF">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0F32D5C">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75DCD793">
        <w:tblPrEx>
          <w:tblCellMar>
            <w:top w:w="0" w:type="dxa"/>
            <w:left w:w="108" w:type="dxa"/>
            <w:bottom w:w="0" w:type="dxa"/>
            <w:right w:w="108" w:type="dxa"/>
          </w:tblCellMar>
        </w:tblPrEx>
        <w:trPr>
          <w:trHeight w:val="420" w:hRule="atLeast"/>
        </w:trPr>
        <w:tc>
          <w:tcPr>
            <w:tcW w:w="3782" w:type="dxa"/>
            <w:gridSpan w:val="3"/>
            <w:tcBorders>
              <w:top w:val="nil"/>
              <w:left w:val="nil"/>
              <w:bottom w:val="nil"/>
              <w:right w:val="nil"/>
            </w:tcBorders>
            <w:shd w:val="clear" w:color="auto" w:fill="FFFFFF"/>
            <w:noWrap/>
            <w:vAlign w:val="center"/>
          </w:tcPr>
          <w:p w14:paraId="450FE103">
            <w:pPr>
              <w:rPr>
                <w:rFonts w:ascii="宋体" w:cs="Times New Roman"/>
                <w:color w:val="000000"/>
                <w:sz w:val="20"/>
                <w:szCs w:val="20"/>
              </w:rPr>
            </w:pPr>
            <w:r>
              <w:rPr>
                <w:rFonts w:hint="eastAsia" w:ascii="宋体" w:hAnsi="宋体" w:cs="宋体"/>
                <w:color w:val="000000"/>
                <w:kern w:val="0"/>
                <w:sz w:val="20"/>
                <w:szCs w:val="20"/>
              </w:rPr>
              <w:t>部门：湘潭县杨嘉桥镇人民政府</w:t>
            </w:r>
          </w:p>
        </w:tc>
        <w:tc>
          <w:tcPr>
            <w:tcW w:w="1261" w:type="dxa"/>
            <w:tcBorders>
              <w:top w:val="nil"/>
              <w:left w:val="nil"/>
              <w:bottom w:val="nil"/>
              <w:right w:val="nil"/>
            </w:tcBorders>
            <w:shd w:val="clear" w:color="auto" w:fill="FFFFFF"/>
            <w:vAlign w:val="center"/>
          </w:tcPr>
          <w:p w14:paraId="72E665C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BC9061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88818E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9F6E20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D01B6D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38F5CD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1190C5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785F08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A5E5CF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0761E3B">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14:paraId="3E81380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14:paraId="225A27C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14:paraId="78EF3E23">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14:paraId="207EED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7E19D81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560FE47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54711A8C">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6166B968">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2C342FE2">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604B872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14:paraId="138B0EF7">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14:paraId="6A4BB761">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14:paraId="05AE063C">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817219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C6BC5BB">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63C000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555C48E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71144F5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0367E07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6DFCACA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5AF22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BDAD55A">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398A6FE9">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14:paraId="28D52C73">
            <w:pPr>
              <w:jc w:val="center"/>
              <w:rPr>
                <w:rFonts w:ascii="宋体" w:cs="Times New Roman"/>
                <w:color w:val="000000"/>
                <w:sz w:val="22"/>
                <w:szCs w:val="22"/>
              </w:rPr>
            </w:pPr>
          </w:p>
        </w:tc>
      </w:tr>
      <w:tr w14:paraId="3B5578AB">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2EDD2E82">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14:paraId="3BBFAA07">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14:paraId="658805CD">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14:paraId="7A203F49">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14:paraId="08990EFB">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14:paraId="6E0F03CF">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14:paraId="17A01322">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14:paraId="10B7A977">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14:paraId="02143198">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14:paraId="5EC8C552">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14:paraId="18B50E94">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14:paraId="6B9E84E1">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14:paraId="73B64874">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39343A78">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7.00</w:t>
            </w:r>
          </w:p>
        </w:tc>
        <w:tc>
          <w:tcPr>
            <w:tcW w:w="1261" w:type="dxa"/>
            <w:tcBorders>
              <w:top w:val="single" w:color="000000" w:sz="4" w:space="0"/>
              <w:left w:val="single" w:color="000000" w:sz="4" w:space="0"/>
              <w:bottom w:val="single" w:color="000000" w:sz="4" w:space="0"/>
              <w:right w:val="single" w:color="000000" w:sz="4" w:space="0"/>
            </w:tcBorders>
            <w:vAlign w:val="center"/>
          </w:tcPr>
          <w:p w14:paraId="345A52A7">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vAlign w:val="center"/>
          </w:tcPr>
          <w:p w14:paraId="5EE87C6C">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vAlign w:val="center"/>
          </w:tcPr>
          <w:p w14:paraId="738B3A41">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vAlign w:val="center"/>
          </w:tcPr>
          <w:p w14:paraId="6931F873">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vAlign w:val="center"/>
          </w:tcPr>
          <w:p w14:paraId="3772F4C2">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7.00</w:t>
            </w:r>
          </w:p>
        </w:tc>
        <w:tc>
          <w:tcPr>
            <w:tcW w:w="1261" w:type="dxa"/>
            <w:tcBorders>
              <w:top w:val="single" w:color="000000" w:sz="4" w:space="0"/>
              <w:left w:val="single" w:color="000000" w:sz="4" w:space="0"/>
              <w:bottom w:val="single" w:color="000000" w:sz="4" w:space="0"/>
              <w:right w:val="single" w:color="000000" w:sz="4" w:space="0"/>
            </w:tcBorders>
            <w:vAlign w:val="center"/>
          </w:tcPr>
          <w:p w14:paraId="5F2FE0A6">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vAlign w:val="center"/>
          </w:tcPr>
          <w:p w14:paraId="08695858">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vAlign w:val="center"/>
          </w:tcPr>
          <w:p w14:paraId="32E3ED57">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vAlign w:val="center"/>
          </w:tcPr>
          <w:p w14:paraId="3B980DD2">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vAlign w:val="center"/>
          </w:tcPr>
          <w:p w14:paraId="60FF9FA3">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0.00</w:t>
            </w:r>
          </w:p>
        </w:tc>
        <w:tc>
          <w:tcPr>
            <w:tcW w:w="1270" w:type="dxa"/>
            <w:tcBorders>
              <w:top w:val="single" w:color="000000" w:sz="4" w:space="0"/>
              <w:left w:val="single" w:color="000000" w:sz="4" w:space="0"/>
              <w:bottom w:val="single" w:color="000000" w:sz="4" w:space="0"/>
              <w:right w:val="single" w:color="000000" w:sz="4" w:space="0"/>
            </w:tcBorders>
            <w:vAlign w:val="center"/>
          </w:tcPr>
          <w:p w14:paraId="61F521C0">
            <w:pPr>
              <w:jc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0.00</w:t>
            </w:r>
          </w:p>
        </w:tc>
      </w:tr>
      <w:tr w14:paraId="0D3AF54C">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p w14:paraId="4CAA6726">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6C944E0C">
      <w:pPr>
        <w:autoSpaceDE w:val="0"/>
        <w:autoSpaceDN w:val="0"/>
        <w:adjustRightInd w:val="0"/>
        <w:ind w:left="315" w:leftChars="150"/>
        <w:jc w:val="left"/>
        <w:rPr>
          <w:rFonts w:ascii="宋体" w:cs="Times New Roman"/>
          <w:kern w:val="0"/>
          <w:sz w:val="24"/>
          <w:szCs w:val="24"/>
        </w:rPr>
      </w:pPr>
    </w:p>
    <w:p w14:paraId="453D8BC5">
      <w:pPr>
        <w:autoSpaceDE w:val="0"/>
        <w:autoSpaceDN w:val="0"/>
        <w:adjustRightInd w:val="0"/>
        <w:ind w:left="315" w:leftChars="150"/>
        <w:jc w:val="left"/>
        <w:rPr>
          <w:rFonts w:ascii="宋体" w:cs="Times New Roman"/>
          <w:kern w:val="0"/>
          <w:sz w:val="24"/>
          <w:szCs w:val="24"/>
        </w:rPr>
      </w:pPr>
    </w:p>
    <w:p w14:paraId="6F7231FA">
      <w:pPr>
        <w:autoSpaceDE w:val="0"/>
        <w:autoSpaceDN w:val="0"/>
        <w:adjustRightInd w:val="0"/>
        <w:ind w:left="315" w:leftChars="150"/>
        <w:jc w:val="left"/>
        <w:rPr>
          <w:rFonts w:ascii="宋体" w:cs="Times New Roman"/>
          <w:kern w:val="0"/>
          <w:sz w:val="24"/>
          <w:szCs w:val="24"/>
        </w:rPr>
      </w:pPr>
    </w:p>
    <w:p w14:paraId="5A4301B5">
      <w:pPr>
        <w:autoSpaceDE w:val="0"/>
        <w:autoSpaceDN w:val="0"/>
        <w:adjustRightInd w:val="0"/>
        <w:ind w:left="315" w:leftChars="150"/>
        <w:jc w:val="left"/>
        <w:rPr>
          <w:rFonts w:ascii="宋体" w:cs="Times New Roman"/>
          <w:kern w:val="0"/>
          <w:sz w:val="24"/>
          <w:szCs w:val="24"/>
        </w:rPr>
      </w:pPr>
    </w:p>
    <w:p w14:paraId="5DC4DA6D">
      <w:pPr>
        <w:autoSpaceDE w:val="0"/>
        <w:autoSpaceDN w:val="0"/>
        <w:adjustRightInd w:val="0"/>
        <w:ind w:left="315" w:leftChars="150"/>
        <w:jc w:val="left"/>
        <w:rPr>
          <w:rFonts w:ascii="宋体" w:cs="Times New Roman"/>
          <w:kern w:val="0"/>
          <w:sz w:val="24"/>
          <w:szCs w:val="24"/>
        </w:rPr>
      </w:pPr>
    </w:p>
    <w:p w14:paraId="189A8389">
      <w:pPr>
        <w:widowControl/>
        <w:rPr>
          <w:rFonts w:cs="Times New Roman"/>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r>
        <w:rPr>
          <w:rFonts w:ascii="黑体" w:hAnsi="黑体" w:eastAsia="黑体" w:cs="Times New Roman"/>
        </w:rPr>
        <w:br w:type="page"/>
      </w:r>
    </w:p>
    <w:p w14:paraId="70206655">
      <w:pPr>
        <w:pStyle w:val="17"/>
        <w:rPr>
          <w:rFonts w:cs="Times New Roman"/>
          <w:sz w:val="72"/>
          <w:szCs w:val="72"/>
        </w:rPr>
      </w:pPr>
    </w:p>
    <w:p w14:paraId="306C00F7">
      <w:pPr>
        <w:pStyle w:val="17"/>
        <w:rPr>
          <w:rFonts w:cs="Times New Roman"/>
          <w:sz w:val="72"/>
          <w:szCs w:val="72"/>
        </w:rPr>
      </w:pPr>
    </w:p>
    <w:p w14:paraId="33405096">
      <w:pPr>
        <w:pStyle w:val="17"/>
        <w:rPr>
          <w:rFonts w:cs="Times New Roman"/>
          <w:sz w:val="72"/>
          <w:szCs w:val="72"/>
        </w:rPr>
      </w:pPr>
    </w:p>
    <w:p w14:paraId="049C4E2E">
      <w:pPr>
        <w:pStyle w:val="17"/>
        <w:rPr>
          <w:rFonts w:cs="Times New Roman"/>
          <w:sz w:val="72"/>
          <w:szCs w:val="72"/>
        </w:rPr>
      </w:pPr>
    </w:p>
    <w:p w14:paraId="48A8AE58">
      <w:pPr>
        <w:pStyle w:val="17"/>
        <w:jc w:val="center"/>
        <w:rPr>
          <w:rFonts w:cs="Times New Roman"/>
          <w:sz w:val="72"/>
          <w:szCs w:val="72"/>
        </w:rPr>
      </w:pPr>
    </w:p>
    <w:p w14:paraId="0AACC42C">
      <w:pPr>
        <w:pStyle w:val="17"/>
        <w:jc w:val="center"/>
        <w:rPr>
          <w:rFonts w:ascii="方正小标宋_GBK" w:hAnsi="方正小标宋_GBK" w:eastAsia="方正小标宋_GBK" w:cs="Times New Roman"/>
          <w:sz w:val="72"/>
          <w:szCs w:val="72"/>
        </w:rPr>
      </w:pPr>
    </w:p>
    <w:p w14:paraId="3FBE5EBC">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2EAE1D3E">
      <w:pPr>
        <w:pStyle w:val="17"/>
        <w:jc w:val="center"/>
        <w:rPr>
          <w:rFonts w:ascii="方正小标宋_GBK" w:hAnsi="方正小标宋_GBK" w:eastAsia="方正小标宋_GBK" w:cs="Times New Roman"/>
          <w:sz w:val="70"/>
          <w:szCs w:val="70"/>
        </w:rPr>
      </w:pPr>
    </w:p>
    <w:p w14:paraId="535EB3A0">
      <w:pPr>
        <w:pStyle w:val="17"/>
        <w:jc w:val="center"/>
        <w:rPr>
          <w:rFonts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年度部门决算情况说明</w:t>
      </w:r>
    </w:p>
    <w:p w14:paraId="2A68B9DB">
      <w:pPr>
        <w:widowControl/>
        <w:jc w:val="left"/>
        <w:rPr>
          <w:rFonts w:ascii="宋体" w:cs="Times New Roman"/>
          <w:sz w:val="32"/>
          <w:szCs w:val="32"/>
        </w:rPr>
      </w:pPr>
      <w:r>
        <w:rPr>
          <w:rFonts w:ascii="方正小标宋_GBK" w:hAnsi="方正小标宋_GBK" w:eastAsia="方正小标宋_GBK" w:cs="Times New Roman"/>
          <w:sz w:val="70"/>
          <w:szCs w:val="70"/>
        </w:rPr>
        <w:br w:type="page"/>
      </w:r>
    </w:p>
    <w:p w14:paraId="3F2105A4">
      <w:pPr>
        <w:pStyle w:val="17"/>
        <w:spacing w:line="600" w:lineRule="exact"/>
        <w:ind w:firstLine="640" w:firstLineChars="200"/>
        <w:rPr>
          <w:rFonts w:hAnsi="黑体" w:cs="Times New Roman"/>
          <w:sz w:val="32"/>
          <w:szCs w:val="32"/>
        </w:rPr>
      </w:pPr>
      <w:r>
        <w:rPr>
          <w:rFonts w:hint="eastAsia" w:hAnsi="黑体"/>
          <w:sz w:val="32"/>
          <w:szCs w:val="32"/>
        </w:rPr>
        <w:t>一、收入支出决算总体情况说明</w:t>
      </w:r>
    </w:p>
    <w:p w14:paraId="3AB1FE8C">
      <w:pPr>
        <w:pStyle w:val="17"/>
        <w:spacing w:line="600" w:lineRule="exact"/>
        <w:ind w:firstLine="640" w:firstLineChars="20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年度收、支总计</w:t>
      </w:r>
      <w:r>
        <w:rPr>
          <w:rFonts w:hint="eastAsia" w:ascii="Times New Roman" w:hAnsi="Times New Roman" w:eastAsia="仿宋_GB2312" w:cs="Times New Roman"/>
          <w:sz w:val="32"/>
          <w:szCs w:val="32"/>
          <w:lang w:val="en-US" w:eastAsia="zh-CN"/>
        </w:rPr>
        <w:t>4413.99</w:t>
      </w:r>
      <w:r>
        <w:rPr>
          <w:rFonts w:hint="eastAsia" w:ascii="Times New Roman" w:hAnsi="Times New Roman" w:eastAsia="仿宋_GB2312" w:cs="仿宋_GB2312"/>
          <w:sz w:val="32"/>
          <w:szCs w:val="32"/>
        </w:rPr>
        <w:t>万元。与上年相比，增加</w:t>
      </w:r>
      <w:r>
        <w:rPr>
          <w:rFonts w:hint="eastAsia" w:ascii="Times New Roman" w:hAnsi="Times New Roman" w:eastAsia="仿宋_GB2312" w:cs="Times New Roman"/>
          <w:sz w:val="32"/>
          <w:szCs w:val="32"/>
          <w:lang w:val="en-US" w:eastAsia="zh-CN"/>
        </w:rPr>
        <w:t>283.30</w:t>
      </w:r>
      <w:r>
        <w:rPr>
          <w:rFonts w:hint="eastAsia" w:ascii="Times New Roman" w:hAnsi="Times New Roman" w:eastAsia="仿宋_GB2312" w:cs="仿宋_GB2312"/>
          <w:sz w:val="32"/>
          <w:szCs w:val="32"/>
        </w:rPr>
        <w:t>万元，增长</w:t>
      </w:r>
      <w:r>
        <w:rPr>
          <w:rFonts w:hint="eastAsia" w:ascii="Times New Roman" w:hAnsi="Times New Roman" w:eastAsia="仿宋_GB2312" w:cs="Times New Roman"/>
          <w:sz w:val="32"/>
          <w:szCs w:val="32"/>
          <w:lang w:val="en-US" w:eastAsia="zh-CN"/>
        </w:rPr>
        <w:t>6.86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仿宋_GB2312"/>
          <w:sz w:val="32"/>
          <w:szCs w:val="32"/>
          <w:lang w:eastAsia="zh-CN"/>
        </w:rPr>
        <w:t>财政拨款收入和其他收入均有增加。</w:t>
      </w:r>
    </w:p>
    <w:p w14:paraId="57AD3772">
      <w:pPr>
        <w:pStyle w:val="17"/>
        <w:spacing w:line="600" w:lineRule="exact"/>
        <w:ind w:firstLine="640" w:firstLineChars="200"/>
        <w:rPr>
          <w:rFonts w:hAnsi="黑体" w:cs="Times New Roman"/>
          <w:sz w:val="32"/>
          <w:szCs w:val="32"/>
        </w:rPr>
      </w:pPr>
      <w:r>
        <w:rPr>
          <w:rFonts w:hint="eastAsia" w:hAnsi="黑体"/>
          <w:sz w:val="32"/>
          <w:szCs w:val="32"/>
        </w:rPr>
        <w:t>二、收入决算情况说明</w:t>
      </w:r>
    </w:p>
    <w:p w14:paraId="34BB275B">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年度收入合计</w:t>
      </w:r>
      <w:r>
        <w:rPr>
          <w:rFonts w:hint="eastAsia" w:ascii="Times New Roman" w:hAnsi="Times New Roman" w:eastAsia="仿宋_GB2312" w:cs="Times New Roman"/>
          <w:sz w:val="32"/>
          <w:szCs w:val="32"/>
          <w:lang w:val="en-US" w:eastAsia="zh-CN"/>
        </w:rPr>
        <w:t>4413.99</w:t>
      </w:r>
      <w:r>
        <w:rPr>
          <w:rFonts w:hint="eastAsia" w:ascii="Times New Roman" w:hAnsi="Times New Roman" w:eastAsia="仿宋_GB2312" w:cs="仿宋_GB2312"/>
          <w:sz w:val="32"/>
          <w:szCs w:val="32"/>
        </w:rPr>
        <w:t>万元，其中：财政拨款收入</w:t>
      </w:r>
      <w:r>
        <w:rPr>
          <w:rFonts w:hint="eastAsia" w:ascii="Times New Roman" w:hAnsi="Times New Roman" w:eastAsia="仿宋_GB2312" w:cs="Times New Roman"/>
          <w:sz w:val="32"/>
          <w:szCs w:val="32"/>
          <w:lang w:val="en-US" w:eastAsia="zh-CN"/>
        </w:rPr>
        <w:t>3542.03</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80.25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；上级补助收入</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；事业收入</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；经营收入</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；附属单位上缴收入</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；其他收入</w:t>
      </w:r>
      <w:r>
        <w:rPr>
          <w:rFonts w:hint="eastAsia" w:ascii="Times New Roman" w:hAnsi="Times New Roman" w:eastAsia="仿宋_GB2312" w:cs="Times New Roman"/>
          <w:sz w:val="32"/>
          <w:szCs w:val="32"/>
          <w:lang w:val="en-US" w:eastAsia="zh-CN"/>
        </w:rPr>
        <w:t>871.96</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19.75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4A7FA332">
      <w:pPr>
        <w:pStyle w:val="17"/>
        <w:spacing w:line="600" w:lineRule="exact"/>
        <w:ind w:firstLine="640" w:firstLineChars="200"/>
        <w:rPr>
          <w:rFonts w:hAnsi="黑体" w:cs="Times New Roman"/>
          <w:sz w:val="32"/>
          <w:szCs w:val="32"/>
        </w:rPr>
      </w:pPr>
      <w:r>
        <w:rPr>
          <w:rFonts w:hint="eastAsia" w:hAnsi="黑体"/>
          <w:sz w:val="32"/>
          <w:szCs w:val="32"/>
        </w:rPr>
        <w:t>三、支出决算情况说明</w:t>
      </w:r>
    </w:p>
    <w:p w14:paraId="6A7BB3A4">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年度支出合计</w:t>
      </w:r>
      <w:r>
        <w:rPr>
          <w:rFonts w:hint="eastAsia" w:ascii="Times New Roman" w:hAnsi="Times New Roman" w:eastAsia="仿宋_GB2312" w:cs="Times New Roman"/>
          <w:sz w:val="32"/>
          <w:szCs w:val="32"/>
          <w:lang w:val="en-US" w:eastAsia="zh-CN"/>
        </w:rPr>
        <w:t>4413.99</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lang w:val="en-US" w:eastAsia="zh-CN"/>
        </w:rPr>
        <w:t>4187.03</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94.86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；项目支出</w:t>
      </w:r>
      <w:r>
        <w:rPr>
          <w:rFonts w:hint="eastAsia" w:ascii="Times New Roman" w:hAnsi="Times New Roman" w:eastAsia="仿宋_GB2312" w:cs="Times New Roman"/>
          <w:sz w:val="32"/>
          <w:szCs w:val="32"/>
          <w:lang w:val="en-US" w:eastAsia="zh-CN"/>
        </w:rPr>
        <w:t>226.95</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5.14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；上缴上级支出</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；经营支出</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；对附属单位补助支出</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3B24400E">
      <w:pPr>
        <w:pStyle w:val="17"/>
        <w:spacing w:line="600" w:lineRule="exact"/>
        <w:ind w:firstLine="640" w:firstLineChars="200"/>
        <w:rPr>
          <w:rFonts w:hAnsi="黑体" w:cs="Times New Roman"/>
          <w:sz w:val="32"/>
          <w:szCs w:val="32"/>
        </w:rPr>
      </w:pPr>
      <w:r>
        <w:rPr>
          <w:rFonts w:hint="eastAsia" w:hAnsi="黑体"/>
          <w:sz w:val="32"/>
          <w:szCs w:val="32"/>
        </w:rPr>
        <w:t>四、财政拨款收入支出决算总体情况说明</w:t>
      </w:r>
    </w:p>
    <w:p w14:paraId="4B72EC99">
      <w:pPr>
        <w:pStyle w:val="17"/>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年度财政拨款收、支总计</w:t>
      </w:r>
      <w:r>
        <w:rPr>
          <w:rFonts w:hint="eastAsia" w:ascii="Times New Roman" w:hAnsi="Times New Roman" w:eastAsia="仿宋_GB2312" w:cs="Times New Roman"/>
          <w:sz w:val="32"/>
          <w:szCs w:val="32"/>
          <w:lang w:val="en-US" w:eastAsia="zh-CN"/>
        </w:rPr>
        <w:t>3542.03</w:t>
      </w:r>
      <w:r>
        <w:rPr>
          <w:rFonts w:hint="eastAsia" w:ascii="Times New Roman" w:hAnsi="Times New Roman" w:eastAsia="仿宋_GB2312" w:cs="仿宋_GB2312"/>
          <w:sz w:val="32"/>
          <w:szCs w:val="32"/>
        </w:rPr>
        <w:t>万元，与上年相比，增加</w:t>
      </w:r>
      <w:r>
        <w:rPr>
          <w:rFonts w:hint="eastAsia" w:ascii="Times New Roman" w:hAnsi="Times New Roman" w:eastAsia="仿宋_GB2312" w:cs="Times New Roman"/>
          <w:sz w:val="32"/>
          <w:szCs w:val="32"/>
          <w:lang w:val="en-US" w:eastAsia="zh-CN"/>
        </w:rPr>
        <w:t>104.27</w:t>
      </w:r>
      <w:r>
        <w:rPr>
          <w:rFonts w:hint="eastAsia" w:ascii="Times New Roman" w:hAnsi="Times New Roman" w:eastAsia="仿宋_GB2312" w:cs="仿宋_GB2312"/>
          <w:sz w:val="32"/>
          <w:szCs w:val="32"/>
        </w:rPr>
        <w:t>万元</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增长</w:t>
      </w:r>
      <w:r>
        <w:rPr>
          <w:rFonts w:hint="eastAsia" w:ascii="Times New Roman" w:hAnsi="Times New Roman" w:eastAsia="仿宋_GB2312" w:cs="Times New Roman"/>
          <w:sz w:val="32"/>
          <w:szCs w:val="32"/>
          <w:lang w:val="en-US" w:eastAsia="zh-CN"/>
        </w:rPr>
        <w:t>3.03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仿宋_GB2312"/>
          <w:sz w:val="32"/>
          <w:szCs w:val="32"/>
          <w:lang w:eastAsia="zh-CN"/>
        </w:rPr>
        <w:t>本年度增加政府性基金支出，且项目支出有所增加。</w:t>
      </w:r>
    </w:p>
    <w:p w14:paraId="34D431AA">
      <w:pPr>
        <w:pStyle w:val="17"/>
        <w:spacing w:line="600" w:lineRule="exact"/>
        <w:ind w:firstLine="640" w:firstLineChars="200"/>
        <w:rPr>
          <w:rFonts w:hAnsi="黑体" w:cs="Times New Roman"/>
          <w:sz w:val="32"/>
          <w:szCs w:val="32"/>
        </w:rPr>
      </w:pPr>
      <w:r>
        <w:rPr>
          <w:rFonts w:hint="eastAsia" w:hAnsi="黑体"/>
          <w:sz w:val="32"/>
          <w:szCs w:val="32"/>
        </w:rPr>
        <w:t>五、一般公共预算财政拨款支出决算情况说明</w:t>
      </w:r>
    </w:p>
    <w:p w14:paraId="729F5AF7">
      <w:pPr>
        <w:pStyle w:val="17"/>
        <w:spacing w:line="600" w:lineRule="exact"/>
        <w:ind w:firstLine="640" w:firstLineChars="200"/>
        <w:rPr>
          <w:rFonts w:ascii="楷体" w:hAnsi="楷体" w:eastAsia="楷体" w:cs="Times New Roman"/>
          <w:sz w:val="32"/>
          <w:szCs w:val="32"/>
        </w:rPr>
      </w:pPr>
      <w:r>
        <w:rPr>
          <w:rFonts w:hint="eastAsia" w:ascii="楷体" w:hAnsi="楷体" w:eastAsia="楷体" w:cs="楷体"/>
          <w:sz w:val="32"/>
          <w:szCs w:val="32"/>
        </w:rPr>
        <w:t>（一）一般公共预算财政拨款支出决算总体情况</w:t>
      </w:r>
    </w:p>
    <w:p w14:paraId="26AA6F6F">
      <w:pPr>
        <w:pStyle w:val="17"/>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3537.03</w:t>
      </w:r>
      <w:r>
        <w:rPr>
          <w:rFonts w:hint="eastAsia" w:ascii="Times New Roman" w:hAnsi="Times New Roman" w:eastAsia="仿宋_GB2312" w:cs="仿宋_GB2312"/>
          <w:sz w:val="32"/>
          <w:szCs w:val="32"/>
        </w:rPr>
        <w:t>万元，占本年支出合计的</w:t>
      </w:r>
      <w:r>
        <w:rPr>
          <w:rFonts w:hint="eastAsia" w:ascii="Times New Roman" w:hAnsi="Times New Roman" w:eastAsia="仿宋_GB2312" w:cs="Times New Roman"/>
          <w:sz w:val="32"/>
          <w:szCs w:val="32"/>
          <w:lang w:val="en-US" w:eastAsia="zh-CN"/>
        </w:rPr>
        <w:t>80.13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，与上年相比，财政拨款支出增加</w:t>
      </w:r>
      <w:r>
        <w:rPr>
          <w:rFonts w:hint="eastAsia" w:ascii="Times New Roman" w:hAnsi="Times New Roman" w:eastAsia="仿宋_GB2312" w:cs="Times New Roman"/>
          <w:sz w:val="32"/>
          <w:szCs w:val="32"/>
          <w:lang w:val="en-US" w:eastAsia="zh-CN"/>
        </w:rPr>
        <w:t>99.27</w:t>
      </w:r>
      <w:r>
        <w:rPr>
          <w:rFonts w:hint="eastAsia" w:ascii="Times New Roman" w:hAnsi="Times New Roman" w:eastAsia="仿宋_GB2312" w:cs="仿宋_GB2312"/>
          <w:sz w:val="32"/>
          <w:szCs w:val="32"/>
        </w:rPr>
        <w:t>万元，增长</w:t>
      </w:r>
      <w:r>
        <w:rPr>
          <w:rFonts w:hint="eastAsia" w:ascii="Times New Roman" w:hAnsi="Times New Roman" w:eastAsia="仿宋_GB2312" w:cs="Times New Roman"/>
          <w:sz w:val="32"/>
          <w:szCs w:val="32"/>
          <w:lang w:val="en-US" w:eastAsia="zh-CN"/>
        </w:rPr>
        <w:t>2.89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Times New Roman"/>
          <w:sz w:val="32"/>
          <w:szCs w:val="32"/>
          <w:lang w:eastAsia="zh-CN"/>
        </w:rPr>
        <w:t>本年度项目支出有所增加。</w:t>
      </w:r>
    </w:p>
    <w:p w14:paraId="1E6E8CF3">
      <w:pPr>
        <w:pStyle w:val="17"/>
        <w:spacing w:line="600" w:lineRule="exact"/>
        <w:ind w:firstLine="480" w:firstLineChars="150"/>
        <w:rPr>
          <w:rFonts w:ascii="楷体" w:hAnsi="楷体" w:eastAsia="楷体" w:cs="Times New Roman"/>
          <w:sz w:val="32"/>
          <w:szCs w:val="32"/>
        </w:rPr>
      </w:pPr>
      <w:r>
        <w:rPr>
          <w:rFonts w:hint="eastAsia" w:ascii="楷体" w:hAnsi="楷体" w:eastAsia="楷体" w:cs="楷体"/>
          <w:sz w:val="32"/>
          <w:szCs w:val="32"/>
        </w:rPr>
        <w:t>（二）一般公共预算财政拨款支出决算结构情况</w:t>
      </w:r>
    </w:p>
    <w:p w14:paraId="4615DA32">
      <w:pPr>
        <w:pStyle w:val="17"/>
        <w:spacing w:line="600" w:lineRule="exact"/>
        <w:ind w:firstLine="640" w:firstLineChars="200"/>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3537.03</w:t>
      </w:r>
      <w:r>
        <w:rPr>
          <w:rFonts w:hint="eastAsia" w:ascii="Times New Roman" w:hAnsi="Times New Roman" w:eastAsia="仿宋_GB2312" w:cs="仿宋_GB2312"/>
          <w:sz w:val="32"/>
          <w:szCs w:val="32"/>
        </w:rPr>
        <w:t>万元，主要用于以下方面：一般公共服务支出</w:t>
      </w:r>
      <w:r>
        <w:rPr>
          <w:rFonts w:hint="eastAsia" w:ascii="Times New Roman" w:hAnsi="Times New Roman" w:eastAsia="仿宋_GB2312" w:cs="Times New Roman"/>
          <w:sz w:val="32"/>
          <w:szCs w:val="32"/>
          <w:lang w:val="en-US" w:eastAsia="zh-CN"/>
        </w:rPr>
        <w:t>2554.88</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72.23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社会保障和就业</w:t>
      </w:r>
      <w:r>
        <w:rPr>
          <w:rFonts w:hint="eastAsia" w:ascii="Times New Roman" w:hAnsi="Times New Roman" w:eastAsia="仿宋_GB2312" w:cs="仿宋_GB2312"/>
          <w:sz w:val="32"/>
          <w:szCs w:val="32"/>
        </w:rPr>
        <w:t>支出</w:t>
      </w:r>
      <w:r>
        <w:rPr>
          <w:rFonts w:hint="eastAsia" w:ascii="Times New Roman" w:hAnsi="Times New Roman" w:eastAsia="仿宋_GB2312" w:cs="Times New Roman"/>
          <w:sz w:val="32"/>
          <w:szCs w:val="32"/>
          <w:lang w:val="en-US" w:eastAsia="zh-CN"/>
        </w:rPr>
        <w:t>15.96</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0.45</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；卫生健康支出</w:t>
      </w:r>
      <w:r>
        <w:rPr>
          <w:rFonts w:hint="eastAsia" w:ascii="Times New Roman" w:hAnsi="Times New Roman" w:eastAsia="仿宋_GB2312" w:cs="Times New Roman"/>
          <w:sz w:val="32"/>
          <w:szCs w:val="32"/>
          <w:lang w:val="en-US" w:eastAsia="zh-CN"/>
        </w:rPr>
        <w:t>11.08万元，占0.31%；城乡社区支出63.41万元，占1.79%；农林水支出791.61万元，占22.38%；灾害防治及应急管理支出100.08万元，占2.84%。</w:t>
      </w:r>
    </w:p>
    <w:p w14:paraId="6B7284D3">
      <w:pPr>
        <w:pStyle w:val="17"/>
        <w:spacing w:line="600" w:lineRule="exact"/>
        <w:ind w:firstLine="800" w:firstLineChars="250"/>
        <w:rPr>
          <w:rFonts w:ascii="楷体" w:hAnsi="楷体" w:eastAsia="楷体" w:cs="Times New Roman"/>
          <w:sz w:val="32"/>
          <w:szCs w:val="32"/>
        </w:rPr>
      </w:pPr>
      <w:r>
        <w:rPr>
          <w:rFonts w:hint="eastAsia" w:ascii="楷体" w:hAnsi="楷体" w:eastAsia="楷体" w:cs="楷体"/>
          <w:sz w:val="32"/>
          <w:szCs w:val="32"/>
        </w:rPr>
        <w:t>（三）一般公共预算财政拨款支出决算具体情况</w:t>
      </w:r>
    </w:p>
    <w:p w14:paraId="39B1F066">
      <w:pPr>
        <w:pStyle w:val="17"/>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年度财政拨款支出年初预算数为</w:t>
      </w:r>
      <w:r>
        <w:rPr>
          <w:rFonts w:hint="eastAsia" w:ascii="Times New Roman" w:hAnsi="Times New Roman" w:eastAsia="仿宋_GB2312" w:cs="Times New Roman"/>
          <w:sz w:val="32"/>
          <w:szCs w:val="32"/>
          <w:lang w:val="en-US" w:eastAsia="zh-CN"/>
        </w:rPr>
        <w:t>2751.57</w:t>
      </w:r>
      <w:r>
        <w:rPr>
          <w:rFonts w:hint="eastAsia" w:ascii="Times New Roman" w:hAnsi="Times New Roman" w:eastAsia="仿宋_GB2312" w:cs="仿宋_GB2312"/>
          <w:sz w:val="32"/>
          <w:szCs w:val="32"/>
        </w:rPr>
        <w:t>万元，支出决算数为</w:t>
      </w:r>
      <w:r>
        <w:rPr>
          <w:rFonts w:hint="eastAsia" w:ascii="Times New Roman" w:hAnsi="Times New Roman" w:eastAsia="仿宋_GB2312" w:cs="Times New Roman"/>
          <w:sz w:val="32"/>
          <w:szCs w:val="32"/>
          <w:lang w:val="en-US" w:eastAsia="zh-CN"/>
        </w:rPr>
        <w:t>3537.03</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128.55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513F6B0C">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800" w:firstLineChars="25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、一般公共服务</w:t>
      </w:r>
      <w:r>
        <w:rPr>
          <w:rFonts w:hint="eastAsia" w:ascii="Times New Roman" w:hAnsi="Times New Roman" w:eastAsia="仿宋_GB2312" w:cs="仿宋_GB2312"/>
          <w:sz w:val="32"/>
          <w:szCs w:val="32"/>
          <w:lang w:eastAsia="zh-CN"/>
        </w:rPr>
        <w:t>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政府办公厅（室）及相关机构事务</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行政运行</w:t>
      </w:r>
      <w:r>
        <w:rPr>
          <w:rFonts w:hint="eastAsia" w:ascii="Times New Roman" w:hAnsi="Times New Roman" w:eastAsia="仿宋_GB2312" w:cs="仿宋_GB2312"/>
          <w:sz w:val="32"/>
          <w:szCs w:val="32"/>
        </w:rPr>
        <w:t>（项）。</w:t>
      </w:r>
    </w:p>
    <w:p w14:paraId="3F634289">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800" w:firstLineChars="250"/>
        <w:jc w:val="both"/>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1093.17</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2503.36</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229.00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，决算数大于年初预算数的主要原因是</w:t>
      </w:r>
      <w:r>
        <w:rPr>
          <w:rFonts w:hint="eastAsia" w:ascii="Times New Roman" w:hAnsi="Times New Roman" w:eastAsia="仿宋_GB2312" w:cs="仿宋_GB2312"/>
          <w:sz w:val="32"/>
          <w:szCs w:val="32"/>
          <w:lang w:eastAsia="zh-CN"/>
        </w:rPr>
        <w:t>：年初预算科目对于该科目的金额有所减少，但在本年度执行过程中本科目产生的金额较大，因此决算数大于年初预算数。</w:t>
      </w:r>
    </w:p>
    <w:p w14:paraId="6004A436">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800" w:firstLineChars="25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、一般公共服务</w:t>
      </w:r>
      <w:r>
        <w:rPr>
          <w:rFonts w:hint="eastAsia" w:ascii="Times New Roman" w:hAnsi="Times New Roman" w:eastAsia="仿宋_GB2312" w:cs="仿宋_GB2312"/>
          <w:sz w:val="32"/>
          <w:szCs w:val="32"/>
          <w:lang w:eastAsia="zh-CN"/>
        </w:rPr>
        <w:t>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政府办公厅（室）及相关机构事务</w:t>
      </w:r>
      <w:r>
        <w:rPr>
          <w:rFonts w:hint="eastAsia" w:ascii="Times New Roman" w:hAnsi="Times New Roman" w:eastAsia="仿宋_GB2312" w:cs="仿宋_GB2312"/>
          <w:sz w:val="32"/>
          <w:szCs w:val="32"/>
        </w:rPr>
        <w:t>（款）</w:t>
      </w:r>
      <w:r>
        <w:rPr>
          <w:rFonts w:hint="eastAsia" w:ascii="Times New Roman" w:hAnsi="Times New Roman" w:eastAsia="仿宋_GB2312" w:cs="仿宋_GB2312"/>
          <w:sz w:val="32"/>
          <w:szCs w:val="32"/>
          <w:lang w:eastAsia="zh-CN"/>
        </w:rPr>
        <w:t>其他</w:t>
      </w:r>
      <w:r>
        <w:rPr>
          <w:rFonts w:hint="eastAsia" w:ascii="Times New Roman" w:hAnsi="Times New Roman" w:eastAsia="仿宋_GB2312" w:cs="Times New Roman"/>
          <w:sz w:val="32"/>
          <w:szCs w:val="32"/>
          <w:lang w:eastAsia="zh-CN"/>
        </w:rPr>
        <w:t>政府办公厅（室）及相关机构事务</w:t>
      </w:r>
      <w:r>
        <w:rPr>
          <w:rFonts w:hint="eastAsia" w:ascii="Times New Roman" w:hAnsi="Times New Roman" w:eastAsia="仿宋_GB2312" w:cs="仿宋_GB2312"/>
          <w:sz w:val="32"/>
          <w:szCs w:val="32"/>
          <w:lang w:eastAsia="zh-CN"/>
        </w:rPr>
        <w:t>支出</w:t>
      </w:r>
      <w:r>
        <w:rPr>
          <w:rFonts w:hint="eastAsia" w:ascii="Times New Roman" w:hAnsi="Times New Roman" w:eastAsia="仿宋_GB2312" w:cs="仿宋_GB2312"/>
          <w:sz w:val="32"/>
          <w:szCs w:val="32"/>
        </w:rPr>
        <w:t>（项）。</w:t>
      </w:r>
    </w:p>
    <w:p w14:paraId="4D9FDBA0">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800" w:firstLineChars="25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105.80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12.61</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11.92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，决算数小于年初预算数的主要原因是：年初预算科目对该科目的计划金额有所增加，但在本年度执行过程中本科目并未产生金额，因此决算数小于年初预算数。</w:t>
      </w:r>
    </w:p>
    <w:p w14:paraId="3A8CDE77">
      <w:pPr>
        <w:pStyle w:val="17"/>
        <w:keepNext w:val="0"/>
        <w:keepLines w:val="0"/>
        <w:pageBreakBefore w:val="0"/>
        <w:widowControl w:val="0"/>
        <w:numPr>
          <w:ilvl w:val="0"/>
          <w:numId w:val="3"/>
        </w:numPr>
        <w:kinsoku/>
        <w:wordWrap/>
        <w:overflowPunct/>
        <w:topLinePunct w:val="0"/>
        <w:autoSpaceDE w:val="0"/>
        <w:autoSpaceDN w:val="0"/>
        <w:bidi w:val="0"/>
        <w:adjustRightInd w:val="0"/>
        <w:snapToGrid/>
        <w:spacing w:line="600" w:lineRule="exact"/>
        <w:ind w:firstLine="800" w:firstLineChars="25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一般公共服务支出（类）发展与改革事务（款）其他发展与改革事务支出（项）。</w:t>
      </w:r>
    </w:p>
    <w:p w14:paraId="1FFF605B">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 xml:space="preserve">     年初预算为72.32万元，支出决算为</w:t>
      </w:r>
      <w:r>
        <w:rPr>
          <w:rFonts w:hint="eastAsia" w:ascii="Times New Roman" w:hAnsi="Times New Roman" w:eastAsia="仿宋_GB2312" w:cs="Times New Roman"/>
          <w:sz w:val="32"/>
          <w:szCs w:val="32"/>
          <w:lang w:val="en-US" w:eastAsia="zh-CN"/>
        </w:rPr>
        <w:t>25.27</w:t>
      </w:r>
      <w:r>
        <w:rPr>
          <w:rFonts w:hint="eastAsia" w:ascii="Times New Roman" w:hAnsi="Times New Roman" w:eastAsia="仿宋_GB2312" w:cs="仿宋_GB2312"/>
          <w:sz w:val="32"/>
          <w:szCs w:val="32"/>
          <w:lang w:val="en-US" w:eastAsia="zh-CN"/>
        </w:rPr>
        <w:t>万元，完成年初预算的34.94%，决算数小于年初预算数的主要原因是：年初预算科目对该科目的计划金额有所增加，但在本年度执行过程中本科目并未产生金额，因此决算数小于年初预算数。</w:t>
      </w:r>
    </w:p>
    <w:p w14:paraId="6EDD9972">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 xml:space="preserve">     4、一般公共服务支出（类）财政事务（款）行政运行（项）。</w:t>
      </w:r>
    </w:p>
    <w:p w14:paraId="1B165D78">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 xml:space="preserve">     年初预算为106.99万元，支出决算为13.64万元，完成年初预算的12.75%，决算数小于年初预算数的主要原因是：年初预算科目对该科目的计划金额有所增加，但在本年度执行过程中本科目并未产生金额，因此决算数小于年初预算数。</w:t>
      </w:r>
    </w:p>
    <w:p w14:paraId="0D446D8A">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5、社会保障和就业支出（类）人力资源和社会保障管理事务（款）其他人力资源和社会保障管理事务（项）。</w:t>
      </w:r>
    </w:p>
    <w:p w14:paraId="68BB532A">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年初预算为</w:t>
      </w:r>
      <w:r>
        <w:rPr>
          <w:rFonts w:hint="eastAsia" w:ascii="Times New Roman" w:hAnsi="Times New Roman" w:eastAsia="仿宋_GB2312" w:cs="Times New Roman"/>
          <w:sz w:val="32"/>
          <w:szCs w:val="32"/>
          <w:lang w:val="en-US" w:eastAsia="zh-CN"/>
        </w:rPr>
        <w:t>222.19</w:t>
      </w:r>
      <w:r>
        <w:rPr>
          <w:rFonts w:hint="eastAsia" w:ascii="Times New Roman" w:hAnsi="Times New Roman" w:eastAsia="仿宋_GB2312" w:cs="仿宋_GB2312"/>
          <w:sz w:val="32"/>
          <w:szCs w:val="32"/>
          <w:lang w:val="en-US" w:eastAsia="zh-CN"/>
        </w:rPr>
        <w:t>万元，支出决算为</w:t>
      </w:r>
      <w:r>
        <w:rPr>
          <w:rFonts w:hint="eastAsia" w:ascii="Times New Roman" w:hAnsi="Times New Roman" w:eastAsia="仿宋_GB2312" w:cs="Times New Roman"/>
          <w:sz w:val="32"/>
          <w:szCs w:val="32"/>
          <w:lang w:val="en-US" w:eastAsia="zh-CN"/>
        </w:rPr>
        <w:t>13.39</w:t>
      </w:r>
      <w:r>
        <w:rPr>
          <w:rFonts w:hint="eastAsia" w:ascii="Times New Roman" w:hAnsi="Times New Roman" w:eastAsia="仿宋_GB2312" w:cs="仿宋_GB2312"/>
          <w:sz w:val="32"/>
          <w:szCs w:val="32"/>
          <w:lang w:val="en-US" w:eastAsia="zh-CN"/>
        </w:rPr>
        <w:t>万元，完成年初预算的6.03%，决算数小于年初预算数的主要原因是：年初预算科目对该科目的计划金额有所增加，但在本年度执行过程中本科目并未产生金额，因此决算数小于年初预算数。</w:t>
      </w:r>
    </w:p>
    <w:p w14:paraId="62EC6D74">
      <w:pPr>
        <w:pStyle w:val="17"/>
        <w:keepNext w:val="0"/>
        <w:keepLines w:val="0"/>
        <w:pageBreakBefore w:val="0"/>
        <w:widowControl w:val="0"/>
        <w:numPr>
          <w:ilvl w:val="0"/>
          <w:numId w:val="4"/>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社会保障和就业支出（类）退役军人管理事务（款）其他退役军人事务管理支出（项）。</w:t>
      </w:r>
    </w:p>
    <w:p w14:paraId="6268A630">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年初预算为21.16万元，支出决算为</w:t>
      </w:r>
      <w:r>
        <w:rPr>
          <w:rFonts w:hint="eastAsia" w:ascii="Times New Roman" w:hAnsi="Times New Roman" w:eastAsia="仿宋_GB2312" w:cs="Times New Roman"/>
          <w:sz w:val="32"/>
          <w:szCs w:val="32"/>
          <w:lang w:val="en-US" w:eastAsia="zh-CN"/>
        </w:rPr>
        <w:t>2.57</w:t>
      </w:r>
      <w:r>
        <w:rPr>
          <w:rFonts w:hint="eastAsia" w:ascii="Times New Roman" w:hAnsi="Times New Roman" w:eastAsia="仿宋_GB2312" w:cs="仿宋_GB2312"/>
          <w:sz w:val="32"/>
          <w:szCs w:val="32"/>
          <w:lang w:val="en-US" w:eastAsia="zh-CN"/>
        </w:rPr>
        <w:t>万元，完成年初预算的12.15%，决算数小于年初预算数的主要原因是：年初预算科目对该科目的计划金额有所增加，但在本年度执行过程中本科目并未产生金额，因此决算数小于年初预算数。</w:t>
      </w:r>
    </w:p>
    <w:p w14:paraId="50A1BF21">
      <w:pPr>
        <w:pStyle w:val="17"/>
        <w:keepNext w:val="0"/>
        <w:keepLines w:val="0"/>
        <w:pageBreakBefore w:val="0"/>
        <w:widowControl w:val="0"/>
        <w:numPr>
          <w:ilvl w:val="0"/>
          <w:numId w:val="4"/>
        </w:numPr>
        <w:kinsoku/>
        <w:wordWrap/>
        <w:overflowPunct/>
        <w:topLinePunct w:val="0"/>
        <w:autoSpaceDE w:val="0"/>
        <w:autoSpaceDN w:val="0"/>
        <w:bidi w:val="0"/>
        <w:adjustRightInd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卫生健康支出（类）卫生健康管理事务（款）其他卫生健康管理事务支出（项）。</w:t>
      </w:r>
    </w:p>
    <w:p w14:paraId="7D93E59E">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年初预算为31.74万元，支出决算为</w:t>
      </w:r>
      <w:r>
        <w:rPr>
          <w:rFonts w:hint="eastAsia" w:ascii="Times New Roman" w:hAnsi="Times New Roman" w:eastAsia="仿宋_GB2312" w:cs="Times New Roman"/>
          <w:sz w:val="32"/>
          <w:szCs w:val="32"/>
          <w:lang w:val="en-US" w:eastAsia="zh-CN"/>
        </w:rPr>
        <w:t>11.08</w:t>
      </w:r>
      <w:r>
        <w:rPr>
          <w:rFonts w:hint="eastAsia" w:ascii="Times New Roman" w:hAnsi="Times New Roman" w:eastAsia="仿宋_GB2312" w:cs="仿宋_GB2312"/>
          <w:sz w:val="32"/>
          <w:szCs w:val="32"/>
          <w:lang w:val="en-US" w:eastAsia="zh-CN"/>
        </w:rPr>
        <w:t>万元，完成年初预算的34.91%，决算数小于年初预算数的主要原因是：年初预算科目对该科目的计划金额有所增加，但在本年度执行过程中本科目并未产生金额，因此决算数小于年初预算数。</w:t>
      </w:r>
    </w:p>
    <w:p w14:paraId="7CDCD503">
      <w:pPr>
        <w:pStyle w:val="17"/>
        <w:keepNext w:val="0"/>
        <w:keepLines w:val="0"/>
        <w:pageBreakBefore w:val="0"/>
        <w:widowControl w:val="0"/>
        <w:numPr>
          <w:ilvl w:val="0"/>
          <w:numId w:val="4"/>
        </w:numPr>
        <w:kinsoku/>
        <w:wordWrap/>
        <w:overflowPunct/>
        <w:topLinePunct w:val="0"/>
        <w:autoSpaceDE w:val="0"/>
        <w:autoSpaceDN w:val="0"/>
        <w:bidi w:val="0"/>
        <w:adjustRightInd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城乡社区支出（类）城乡社区管理事务（款）城管执法（项）</w:t>
      </w:r>
    </w:p>
    <w:p w14:paraId="71268C73">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年初预算为107.55万元，支出决算为</w:t>
      </w:r>
      <w:r>
        <w:rPr>
          <w:rFonts w:hint="eastAsia" w:ascii="Times New Roman" w:hAnsi="Times New Roman" w:eastAsia="仿宋_GB2312" w:cs="Times New Roman"/>
          <w:sz w:val="32"/>
          <w:szCs w:val="32"/>
          <w:lang w:val="en-US" w:eastAsia="zh-CN"/>
        </w:rPr>
        <w:t>5.14</w:t>
      </w:r>
      <w:r>
        <w:rPr>
          <w:rFonts w:hint="eastAsia" w:ascii="Times New Roman" w:hAnsi="Times New Roman" w:eastAsia="仿宋_GB2312" w:cs="仿宋_GB2312"/>
          <w:sz w:val="32"/>
          <w:szCs w:val="32"/>
          <w:lang w:val="en-US" w:eastAsia="zh-CN"/>
        </w:rPr>
        <w:t>万元，完成年初预算的4.78%，决算数小于年初预算数的主要原因是：年初预算科目对该科目的计划金额有所增加，但在本年度执行过程中本科目并未产生金额，因此决算数小于年初预算数。</w:t>
      </w:r>
    </w:p>
    <w:p w14:paraId="31650F56">
      <w:pPr>
        <w:pStyle w:val="17"/>
        <w:keepNext w:val="0"/>
        <w:keepLines w:val="0"/>
        <w:pageBreakBefore w:val="0"/>
        <w:widowControl w:val="0"/>
        <w:numPr>
          <w:ilvl w:val="0"/>
          <w:numId w:val="4"/>
        </w:numPr>
        <w:kinsoku/>
        <w:wordWrap/>
        <w:overflowPunct/>
        <w:topLinePunct w:val="0"/>
        <w:autoSpaceDE w:val="0"/>
        <w:autoSpaceDN w:val="0"/>
        <w:bidi w:val="0"/>
        <w:adjustRightInd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城乡社区支出（类）城乡社区管理事务（款）其他城乡社区管理事务支出（项）。</w:t>
      </w:r>
    </w:p>
    <w:p w14:paraId="45F292C3">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年初预算为54.06万元，支出决算为</w:t>
      </w:r>
      <w:r>
        <w:rPr>
          <w:rFonts w:hint="eastAsia" w:ascii="Times New Roman" w:hAnsi="Times New Roman" w:eastAsia="仿宋_GB2312" w:cs="Times New Roman"/>
          <w:sz w:val="32"/>
          <w:szCs w:val="32"/>
          <w:lang w:val="en-US" w:eastAsia="zh-CN"/>
        </w:rPr>
        <w:t>58.27</w:t>
      </w:r>
      <w:r>
        <w:rPr>
          <w:rFonts w:hint="eastAsia" w:ascii="Times New Roman" w:hAnsi="Times New Roman" w:eastAsia="仿宋_GB2312" w:cs="仿宋_GB2312"/>
          <w:sz w:val="32"/>
          <w:szCs w:val="32"/>
          <w:lang w:val="en-US" w:eastAsia="zh-CN"/>
        </w:rPr>
        <w:t>万元，完成年初预算的107.79%，</w:t>
      </w:r>
      <w:r>
        <w:rPr>
          <w:rFonts w:hint="eastAsia" w:ascii="Times New Roman" w:hAnsi="Times New Roman" w:eastAsia="仿宋_GB2312" w:cs="仿宋_GB2312"/>
          <w:sz w:val="32"/>
          <w:szCs w:val="32"/>
        </w:rPr>
        <w:t>决算数大于年初预算数的主要原因是</w:t>
      </w:r>
      <w:r>
        <w:rPr>
          <w:rFonts w:hint="eastAsia" w:ascii="Times New Roman" w:hAnsi="Times New Roman" w:eastAsia="仿宋_GB2312" w:cs="仿宋_GB2312"/>
          <w:sz w:val="32"/>
          <w:szCs w:val="32"/>
          <w:lang w:eastAsia="zh-CN"/>
        </w:rPr>
        <w:t>：年初预算科目对于该科目的金额有所减少，但在本年度执行过程中本科目产生的金额较大，因此决算数大于年初预算数。</w:t>
      </w:r>
    </w:p>
    <w:p w14:paraId="7CABB3B9">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10、农林水支出（类）农业农村（款）防灾救灾（项）。</w:t>
      </w:r>
    </w:p>
    <w:p w14:paraId="10B69138">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年初预算为0.00万元，支出决算为</w:t>
      </w:r>
      <w:r>
        <w:rPr>
          <w:rFonts w:hint="eastAsia" w:ascii="Times New Roman" w:hAnsi="Times New Roman" w:eastAsia="仿宋_GB2312" w:cs="Times New Roman"/>
          <w:sz w:val="32"/>
          <w:szCs w:val="32"/>
          <w:lang w:val="en-US" w:eastAsia="zh-CN"/>
        </w:rPr>
        <w:t>52.00</w:t>
      </w:r>
      <w:r>
        <w:rPr>
          <w:rFonts w:hint="eastAsia" w:ascii="Times New Roman" w:hAnsi="Times New Roman" w:eastAsia="仿宋_GB2312" w:cs="仿宋_GB2312"/>
          <w:sz w:val="32"/>
          <w:szCs w:val="32"/>
          <w:lang w:val="en-US" w:eastAsia="zh-CN"/>
        </w:rPr>
        <w:t>万元，</w:t>
      </w:r>
      <w:r>
        <w:rPr>
          <w:rFonts w:hint="eastAsia" w:ascii="Times New Roman" w:hAnsi="Times New Roman" w:eastAsia="仿宋_GB2312" w:cs="仿宋_GB2312"/>
          <w:sz w:val="32"/>
          <w:szCs w:val="32"/>
        </w:rPr>
        <w:t>决算数大于年初预算数的主要原因是</w:t>
      </w:r>
      <w:r>
        <w:rPr>
          <w:rFonts w:hint="eastAsia" w:ascii="Times New Roman" w:hAnsi="Times New Roman" w:eastAsia="仿宋_GB2312" w:cs="仿宋_GB2312"/>
          <w:sz w:val="32"/>
          <w:szCs w:val="32"/>
          <w:lang w:eastAsia="zh-CN"/>
        </w:rPr>
        <w:t>：年初预算科目对于该科目的金额有所减少，但在本年度执行过程中本科目产生的金额较大，因此决算数大于年初预算数。</w:t>
      </w:r>
    </w:p>
    <w:p w14:paraId="60DE2079">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11、农林水支出（类）农业农村（款）其他农业农村支出（项）。</w:t>
      </w:r>
    </w:p>
    <w:p w14:paraId="79B6AE58">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年初预算为600.52万元，支出决算为</w:t>
      </w:r>
      <w:r>
        <w:rPr>
          <w:rFonts w:hint="eastAsia" w:ascii="Times New Roman" w:hAnsi="Times New Roman" w:eastAsia="仿宋_GB2312" w:cs="Times New Roman"/>
          <w:sz w:val="32"/>
          <w:szCs w:val="32"/>
          <w:lang w:val="en-US" w:eastAsia="zh-CN"/>
        </w:rPr>
        <w:t>72.63</w:t>
      </w:r>
      <w:r>
        <w:rPr>
          <w:rFonts w:hint="eastAsia" w:ascii="Times New Roman" w:hAnsi="Times New Roman" w:eastAsia="仿宋_GB2312" w:cs="仿宋_GB2312"/>
          <w:sz w:val="32"/>
          <w:szCs w:val="32"/>
          <w:lang w:val="en-US" w:eastAsia="zh-CN"/>
        </w:rPr>
        <w:t>万元，完成年初预算的12.09%，决算数小于年初预算数的主要原因是：年初预算科目对该科目的计划金额有所增加，但在本年度执行过程中本科目并未产生金额，因此决算数小于年初预算数。</w:t>
      </w:r>
    </w:p>
    <w:p w14:paraId="6A7D07FF">
      <w:pPr>
        <w:pStyle w:val="17"/>
        <w:keepNext w:val="0"/>
        <w:keepLines w:val="0"/>
        <w:pageBreakBefore w:val="0"/>
        <w:widowControl w:val="0"/>
        <w:numPr>
          <w:ilvl w:val="0"/>
          <w:numId w:val="5"/>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农林水支出（类）农村综合改革（款）对村级公益事业建设的补助（项）。</w:t>
      </w:r>
    </w:p>
    <w:p w14:paraId="0222FD88">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年初预算为0.00万元，支出决算为</w:t>
      </w:r>
      <w:r>
        <w:rPr>
          <w:rFonts w:hint="eastAsia" w:ascii="Times New Roman" w:hAnsi="Times New Roman" w:eastAsia="仿宋_GB2312" w:cs="Times New Roman"/>
          <w:sz w:val="32"/>
          <w:szCs w:val="32"/>
          <w:lang w:val="en-US" w:eastAsia="zh-CN"/>
        </w:rPr>
        <w:t>13.00</w:t>
      </w:r>
      <w:r>
        <w:rPr>
          <w:rFonts w:hint="eastAsia" w:ascii="Times New Roman" w:hAnsi="Times New Roman" w:eastAsia="仿宋_GB2312" w:cs="仿宋_GB2312"/>
          <w:sz w:val="32"/>
          <w:szCs w:val="32"/>
          <w:lang w:val="en-US" w:eastAsia="zh-CN"/>
        </w:rPr>
        <w:t>万元，</w:t>
      </w:r>
      <w:r>
        <w:rPr>
          <w:rFonts w:hint="eastAsia" w:ascii="Times New Roman" w:hAnsi="Times New Roman" w:eastAsia="仿宋_GB2312" w:cs="仿宋_GB2312"/>
          <w:sz w:val="32"/>
          <w:szCs w:val="32"/>
        </w:rPr>
        <w:t>决算数大于年初预算数的主要原因是</w:t>
      </w:r>
      <w:r>
        <w:rPr>
          <w:rFonts w:hint="eastAsia" w:ascii="Times New Roman" w:hAnsi="Times New Roman" w:eastAsia="仿宋_GB2312" w:cs="仿宋_GB2312"/>
          <w:sz w:val="32"/>
          <w:szCs w:val="32"/>
          <w:lang w:eastAsia="zh-CN"/>
        </w:rPr>
        <w:t>：年初预算科目对于该科目的金额有所减少，但在本年度执行过程中本科目产生的金额较大，因此决算数大于年初预算数。</w:t>
      </w:r>
    </w:p>
    <w:p w14:paraId="3C995DAB">
      <w:pPr>
        <w:pStyle w:val="17"/>
        <w:keepNext w:val="0"/>
        <w:keepLines w:val="0"/>
        <w:pageBreakBefore w:val="0"/>
        <w:widowControl w:val="0"/>
        <w:numPr>
          <w:ilvl w:val="0"/>
          <w:numId w:val="5"/>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农林水支出（类）农村综合改革（款）对村民委员会和村党支部的补助（项）。</w:t>
      </w:r>
    </w:p>
    <w:p w14:paraId="053B5397">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年初预算为0.00万元，支出决算为</w:t>
      </w:r>
      <w:r>
        <w:rPr>
          <w:rFonts w:hint="eastAsia" w:ascii="Times New Roman" w:hAnsi="Times New Roman" w:eastAsia="仿宋_GB2312" w:cs="Times New Roman"/>
          <w:sz w:val="32"/>
          <w:szCs w:val="32"/>
          <w:lang w:val="en-US" w:eastAsia="zh-CN"/>
        </w:rPr>
        <w:t>587.07</w:t>
      </w:r>
      <w:r>
        <w:rPr>
          <w:rFonts w:hint="eastAsia" w:ascii="Times New Roman" w:hAnsi="Times New Roman" w:eastAsia="仿宋_GB2312" w:cs="仿宋_GB2312"/>
          <w:sz w:val="32"/>
          <w:szCs w:val="32"/>
          <w:lang w:val="en-US" w:eastAsia="zh-CN"/>
        </w:rPr>
        <w:t>万元，</w:t>
      </w:r>
      <w:r>
        <w:rPr>
          <w:rFonts w:hint="eastAsia" w:ascii="Times New Roman" w:hAnsi="Times New Roman" w:eastAsia="仿宋_GB2312" w:cs="仿宋_GB2312"/>
          <w:sz w:val="32"/>
          <w:szCs w:val="32"/>
        </w:rPr>
        <w:t>决算数大于年初预算数的主要原因是</w:t>
      </w:r>
      <w:r>
        <w:rPr>
          <w:rFonts w:hint="eastAsia" w:ascii="Times New Roman" w:hAnsi="Times New Roman" w:eastAsia="仿宋_GB2312" w:cs="仿宋_GB2312"/>
          <w:sz w:val="32"/>
          <w:szCs w:val="32"/>
          <w:lang w:eastAsia="zh-CN"/>
        </w:rPr>
        <w:t>：年初预算科目对于该科目的金额有所减少，但在本年度执行过程中本科目产生的金额较大，因此决算数大于年初预算数。</w:t>
      </w:r>
    </w:p>
    <w:p w14:paraId="680B5287">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14、农林水支出（类）其他农林水支出（款）其他农林水支出（项）。</w:t>
      </w:r>
    </w:p>
    <w:p w14:paraId="30B891FB">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年初预算为264.33万元，支出决算为</w:t>
      </w:r>
      <w:r>
        <w:rPr>
          <w:rFonts w:hint="eastAsia" w:ascii="Times New Roman" w:hAnsi="Times New Roman" w:eastAsia="仿宋_GB2312" w:cs="Times New Roman"/>
          <w:sz w:val="32"/>
          <w:szCs w:val="32"/>
          <w:lang w:val="en-US" w:eastAsia="zh-CN"/>
        </w:rPr>
        <w:t>66.91</w:t>
      </w:r>
      <w:r>
        <w:rPr>
          <w:rFonts w:hint="eastAsia" w:ascii="Times New Roman" w:hAnsi="Times New Roman" w:eastAsia="仿宋_GB2312" w:cs="仿宋_GB2312"/>
          <w:sz w:val="32"/>
          <w:szCs w:val="32"/>
          <w:lang w:val="en-US" w:eastAsia="zh-CN"/>
        </w:rPr>
        <w:t>万元，完成年初预算的25.31%，决算数小于年初预算数的主要原因是：年初预算科目对该科目的计划金额有所增加，但在本年度执行过程中本科目并未产生金额，因此决算数小于年初预算数。</w:t>
      </w:r>
    </w:p>
    <w:p w14:paraId="3346C048">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15、灾害防治及应急管理支出（类）应急管理事务（款）其他应急管理支出（项）。</w:t>
      </w:r>
    </w:p>
    <w:p w14:paraId="19EAE0DB">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年初预算为71.74万元，支出决算为</w:t>
      </w:r>
      <w:r>
        <w:rPr>
          <w:rFonts w:hint="eastAsia" w:ascii="Times New Roman" w:hAnsi="Times New Roman" w:eastAsia="仿宋_GB2312" w:cs="Times New Roman"/>
          <w:sz w:val="32"/>
          <w:szCs w:val="32"/>
          <w:lang w:val="en-US" w:eastAsia="zh-CN"/>
        </w:rPr>
        <w:t>88.08</w:t>
      </w:r>
      <w:r>
        <w:rPr>
          <w:rFonts w:hint="eastAsia" w:ascii="Times New Roman" w:hAnsi="Times New Roman" w:eastAsia="仿宋_GB2312" w:cs="仿宋_GB2312"/>
          <w:sz w:val="32"/>
          <w:szCs w:val="32"/>
          <w:lang w:val="en-US" w:eastAsia="zh-CN"/>
        </w:rPr>
        <w:t>万元，完成年初预算的122.78%，</w:t>
      </w:r>
      <w:r>
        <w:rPr>
          <w:rFonts w:hint="eastAsia" w:ascii="Times New Roman" w:hAnsi="Times New Roman" w:eastAsia="仿宋_GB2312" w:cs="仿宋_GB2312"/>
          <w:sz w:val="32"/>
          <w:szCs w:val="32"/>
        </w:rPr>
        <w:t>决算数大于年初预算数的主要原因是</w:t>
      </w:r>
      <w:r>
        <w:rPr>
          <w:rFonts w:hint="eastAsia" w:ascii="Times New Roman" w:hAnsi="Times New Roman" w:eastAsia="仿宋_GB2312" w:cs="仿宋_GB2312"/>
          <w:sz w:val="32"/>
          <w:szCs w:val="32"/>
          <w:lang w:eastAsia="zh-CN"/>
        </w:rPr>
        <w:t>：年初预算科目对于该科目的金额有所减少，但在本年度执行过程中本科目产生的金额较大，因此决算数大于年初预算数。</w:t>
      </w:r>
    </w:p>
    <w:p w14:paraId="48496A7E">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16、灾害防治及应急管理支出（类）自然灾害救灾及恢复重建支出（款）其他自然灾害救灾及恢复重建支出（项）。</w:t>
      </w:r>
    </w:p>
    <w:p w14:paraId="1B7F1A04">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年初预算为0.00万元，支出决算为</w:t>
      </w:r>
      <w:r>
        <w:rPr>
          <w:rFonts w:hint="eastAsia" w:ascii="Times New Roman" w:hAnsi="Times New Roman" w:eastAsia="仿宋_GB2312" w:cs="Times New Roman"/>
          <w:sz w:val="32"/>
          <w:szCs w:val="32"/>
          <w:lang w:val="en-US" w:eastAsia="zh-CN"/>
        </w:rPr>
        <w:t>12.00</w:t>
      </w:r>
      <w:r>
        <w:rPr>
          <w:rFonts w:hint="eastAsia" w:ascii="Times New Roman" w:hAnsi="Times New Roman" w:eastAsia="仿宋_GB2312" w:cs="仿宋_GB2312"/>
          <w:sz w:val="32"/>
          <w:szCs w:val="32"/>
          <w:lang w:val="en-US" w:eastAsia="zh-CN"/>
        </w:rPr>
        <w:t>万元，</w:t>
      </w:r>
      <w:r>
        <w:rPr>
          <w:rFonts w:hint="eastAsia" w:ascii="Times New Roman" w:hAnsi="Times New Roman" w:eastAsia="仿宋_GB2312" w:cs="仿宋_GB2312"/>
          <w:sz w:val="32"/>
          <w:szCs w:val="32"/>
        </w:rPr>
        <w:t>决算数大于年初预算数的主要原因是</w:t>
      </w:r>
      <w:r>
        <w:rPr>
          <w:rFonts w:hint="eastAsia" w:ascii="Times New Roman" w:hAnsi="Times New Roman" w:eastAsia="仿宋_GB2312" w:cs="仿宋_GB2312"/>
          <w:sz w:val="32"/>
          <w:szCs w:val="32"/>
          <w:lang w:eastAsia="zh-CN"/>
        </w:rPr>
        <w:t>：年初预算科目对于该科目的金额有所减少，但在本年度执行过程中本科目产生的金额较大，因此决算数大于年初预算数。</w:t>
      </w:r>
    </w:p>
    <w:p w14:paraId="6054470F">
      <w:pPr>
        <w:pStyle w:val="17"/>
        <w:spacing w:line="600" w:lineRule="exact"/>
        <w:ind w:firstLine="640" w:firstLineChars="200"/>
        <w:rPr>
          <w:rFonts w:hAnsi="黑体" w:cs="Times New Roman"/>
          <w:sz w:val="32"/>
          <w:szCs w:val="32"/>
        </w:rPr>
      </w:pPr>
      <w:r>
        <w:rPr>
          <w:rFonts w:hint="eastAsia" w:hAnsi="黑体"/>
          <w:sz w:val="32"/>
          <w:szCs w:val="32"/>
        </w:rPr>
        <w:t>六、一般公共预算财政拨款基本支出决算情况说明</w:t>
      </w:r>
    </w:p>
    <w:p w14:paraId="7960C387">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年度财政拨款基本支出</w:t>
      </w:r>
      <w:r>
        <w:rPr>
          <w:rFonts w:hint="eastAsia" w:ascii="Times New Roman" w:hAnsi="Times New Roman" w:eastAsia="仿宋_GB2312" w:cs="Times New Roman"/>
          <w:sz w:val="32"/>
          <w:szCs w:val="32"/>
          <w:lang w:val="en-US" w:eastAsia="zh-CN"/>
        </w:rPr>
        <w:t>3473.03</w:t>
      </w:r>
      <w:r>
        <w:rPr>
          <w:rFonts w:hint="eastAsia" w:ascii="Times New Roman" w:hAnsi="Times New Roman" w:eastAsia="仿宋_GB2312" w:cs="仿宋_GB2312"/>
          <w:sz w:val="32"/>
          <w:szCs w:val="32"/>
        </w:rPr>
        <w:t>万元，其中：</w:t>
      </w:r>
    </w:p>
    <w:p w14:paraId="2D5421AF">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仿宋_GB2312"/>
          <w:b/>
          <w:bCs/>
          <w:sz w:val="32"/>
          <w:szCs w:val="32"/>
        </w:rPr>
        <w:t>人员经费</w:t>
      </w:r>
      <w:r>
        <w:rPr>
          <w:rFonts w:hint="eastAsia" w:ascii="Times New Roman" w:hAnsi="Times New Roman" w:eastAsia="仿宋_GB2312" w:cs="Times New Roman"/>
          <w:sz w:val="32"/>
          <w:szCs w:val="32"/>
          <w:lang w:val="en-US" w:eastAsia="zh-CN"/>
        </w:rPr>
        <w:t>2947.43</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84.87</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仿宋_GB2312"/>
          <w:sz w:val="32"/>
          <w:szCs w:val="32"/>
        </w:rPr>
        <w:t>主要包括基本工资、津贴补贴、奖金、伙食补助费、绩效工资、 机关事业单位基本养老保险缴费、职业年金缴费、职工基本医疗保险缴费、住房公积金、抚恤金、生活补助、医疗费补助、</w:t>
      </w:r>
      <w:r>
        <w:rPr>
          <w:rFonts w:hint="eastAsia" w:ascii="Times New Roman" w:hAnsi="Times New Roman" w:eastAsia="仿宋_GB2312" w:cs="仿宋_GB2312"/>
          <w:sz w:val="32"/>
          <w:szCs w:val="32"/>
          <w:lang w:eastAsia="zh-CN"/>
        </w:rPr>
        <w:t>其他对个人和家庭的补助</w:t>
      </w:r>
      <w:r>
        <w:rPr>
          <w:rFonts w:hint="eastAsia" w:ascii="Times New Roman" w:hAnsi="Times New Roman" w:eastAsia="仿宋_GB2312" w:cs="仿宋_GB2312"/>
          <w:sz w:val="32"/>
          <w:szCs w:val="32"/>
        </w:rPr>
        <w:t>。</w:t>
      </w:r>
    </w:p>
    <w:p w14:paraId="6807B94D">
      <w:pPr>
        <w:pStyle w:val="17"/>
        <w:spacing w:line="600" w:lineRule="exact"/>
        <w:ind w:firstLine="640" w:firstLineChars="200"/>
        <w:rPr>
          <w:rFonts w:ascii="Times New Roman" w:hAnsi="Times New Roman" w:eastAsia="仿宋_GB2312" w:cs="Times New Roman"/>
          <w:b/>
          <w:bCs/>
          <w:sz w:val="32"/>
          <w:szCs w:val="32"/>
        </w:rPr>
      </w:pPr>
      <w:r>
        <w:rPr>
          <w:rFonts w:hint="eastAsia" w:ascii="Times New Roman" w:hAnsi="Times New Roman" w:eastAsia="仿宋_GB2312" w:cs="仿宋_GB2312"/>
          <w:b/>
          <w:bCs/>
          <w:sz w:val="32"/>
          <w:szCs w:val="32"/>
        </w:rPr>
        <w:t>公用经费</w:t>
      </w:r>
      <w:r>
        <w:rPr>
          <w:rFonts w:hint="eastAsia" w:ascii="Times New Roman" w:hAnsi="Times New Roman" w:eastAsia="仿宋_GB2312" w:cs="Times New Roman"/>
          <w:sz w:val="32"/>
          <w:szCs w:val="32"/>
          <w:lang w:val="en-US" w:eastAsia="zh-CN"/>
        </w:rPr>
        <w:t>525.60</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15.13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，主要包括办公费、印刷费、水费、电费、邮电费、维修（护）费、租赁费、</w:t>
      </w:r>
      <w:r>
        <w:rPr>
          <w:rFonts w:hint="eastAsia" w:ascii="Times New Roman" w:hAnsi="Times New Roman" w:eastAsia="仿宋_GB2312" w:cs="仿宋_GB2312"/>
          <w:sz w:val="32"/>
          <w:szCs w:val="32"/>
          <w:lang w:eastAsia="zh-CN"/>
        </w:rPr>
        <w:t>会议费、</w:t>
      </w:r>
      <w:r>
        <w:rPr>
          <w:rFonts w:hint="eastAsia" w:ascii="Times New Roman" w:hAnsi="Times New Roman" w:eastAsia="仿宋_GB2312" w:cs="仿宋_GB2312"/>
          <w:sz w:val="32"/>
          <w:szCs w:val="32"/>
        </w:rPr>
        <w:t>培训费、劳务费、委托业务费、工会经费、其他交通费用、</w:t>
      </w:r>
      <w:r>
        <w:rPr>
          <w:rFonts w:hint="eastAsia" w:ascii="Times New Roman" w:hAnsi="Times New Roman" w:eastAsia="仿宋_GB2312" w:cs="仿宋_GB2312"/>
          <w:sz w:val="32"/>
          <w:szCs w:val="32"/>
          <w:lang w:eastAsia="zh-CN"/>
        </w:rPr>
        <w:t>税金及附加费用、其他商品和服务支出、</w:t>
      </w:r>
      <w:r>
        <w:rPr>
          <w:rFonts w:hint="eastAsia" w:ascii="Times New Roman" w:hAnsi="Times New Roman" w:eastAsia="仿宋_GB2312" w:cs="仿宋_GB2312"/>
          <w:sz w:val="32"/>
          <w:szCs w:val="32"/>
        </w:rPr>
        <w:t>办公设备购置。</w:t>
      </w:r>
    </w:p>
    <w:p w14:paraId="3BD82686">
      <w:pPr>
        <w:pStyle w:val="17"/>
        <w:spacing w:line="600" w:lineRule="exact"/>
        <w:ind w:firstLine="640" w:firstLineChars="200"/>
        <w:rPr>
          <w:rFonts w:ascii="Times New Roman" w:hAnsi="Times New Roman" w:eastAsia="仿宋_GB2312" w:cs="Times New Roman"/>
          <w:b/>
          <w:bCs/>
          <w:sz w:val="32"/>
          <w:szCs w:val="32"/>
        </w:rPr>
      </w:pPr>
      <w:r>
        <w:rPr>
          <w:rFonts w:hint="eastAsia" w:hAnsi="黑体"/>
          <w:sz w:val="32"/>
          <w:szCs w:val="32"/>
        </w:rPr>
        <w:t>七、财政拨款三公经费支出决算情况说明</w:t>
      </w:r>
      <w:r>
        <w:rPr>
          <w:rFonts w:hint="eastAsia" w:ascii="楷体" w:hAnsi="楷体" w:eastAsia="楷体" w:cs="楷体"/>
          <w:b/>
          <w:bCs/>
          <w:i/>
          <w:iCs/>
          <w:color w:val="auto"/>
          <w:sz w:val="32"/>
          <w:szCs w:val="32"/>
        </w:rPr>
        <w:t>（注意：三公经费情况说明，往年为一般公共预算财政拨款口径，今年为财政拨款口径）</w:t>
      </w:r>
    </w:p>
    <w:p w14:paraId="24929828">
      <w:pPr>
        <w:pStyle w:val="17"/>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（一）“三公”经费财政拨款支出决算总体情况说明</w:t>
      </w:r>
    </w:p>
    <w:p w14:paraId="3354BEFA">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“三公”经费财政拨款支出预算为</w:t>
      </w:r>
      <w:r>
        <w:rPr>
          <w:rFonts w:hint="eastAsia" w:ascii="Times New Roman" w:hAnsi="Times New Roman" w:eastAsia="仿宋_GB2312" w:cs="Times New Roman"/>
          <w:sz w:val="32"/>
          <w:szCs w:val="32"/>
          <w:lang w:val="en-US" w:eastAsia="zh-CN"/>
        </w:rPr>
        <w:t>7.00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0.00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，决算数小于预算数的主要原因是</w:t>
      </w:r>
      <w:r>
        <w:rPr>
          <w:rFonts w:hint="eastAsia" w:ascii="Times New Roman" w:hAnsi="Times New Roman" w:eastAsia="仿宋_GB2312" w:cs="仿宋_GB2312"/>
          <w:sz w:val="32"/>
          <w:szCs w:val="32"/>
          <w:lang w:val="en-US" w:eastAsia="zh-CN"/>
        </w:rPr>
        <w:t>2024</w:t>
      </w:r>
      <w:r>
        <w:rPr>
          <w:rFonts w:hint="eastAsia" w:ascii="Times New Roman" w:hAnsi="Times New Roman" w:eastAsia="仿宋_GB2312" w:cs="仿宋_GB2312"/>
          <w:sz w:val="32"/>
          <w:szCs w:val="32"/>
        </w:rPr>
        <w:t>年度严格执行上级公务接待的相关要求，控制效果明显。我单位将进一步落实上级要求，严格审批“三公”消费支出的申报，确定执行有效果</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其中：</w:t>
      </w:r>
    </w:p>
    <w:p w14:paraId="0E4690F1">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因公出国（境）费支出预算为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万元，与上年相比持平，无此项安排。</w:t>
      </w:r>
    </w:p>
    <w:p w14:paraId="6961C53A">
      <w:pPr>
        <w:pStyle w:val="17"/>
        <w:spacing w:line="600" w:lineRule="exact"/>
        <w:ind w:firstLine="800" w:firstLineChars="250"/>
        <w:rPr>
          <w:rFonts w:hint="eastAsia" w:ascii="Times New Roman" w:hAnsi="Times New Roman" w:eastAsia="仿宋_GB2312" w:cs="Times New Roman"/>
          <w:sz w:val="32"/>
          <w:szCs w:val="32"/>
          <w:lang w:val="en-US" w:eastAsia="zh-CN"/>
        </w:rPr>
      </w:pPr>
      <w:r>
        <w:rPr>
          <w:rFonts w:hint="eastAsia" w:ascii="Times New Roman" w:hAnsi="Times New Roman" w:eastAsia="仿宋_GB2312" w:cs="仿宋_GB2312"/>
          <w:sz w:val="32"/>
          <w:szCs w:val="32"/>
        </w:rPr>
        <w:t>公务接待费支出预算为</w:t>
      </w:r>
      <w:r>
        <w:rPr>
          <w:rFonts w:hint="eastAsia" w:ascii="Times New Roman" w:hAnsi="Times New Roman" w:eastAsia="仿宋_GB2312" w:cs="Times New Roman"/>
          <w:sz w:val="32"/>
          <w:szCs w:val="32"/>
          <w:lang w:val="en-US" w:eastAsia="zh-CN"/>
        </w:rPr>
        <w:t>7.00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，决算数小于预算数的主要原因是202</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年度无公务接待支出</w:t>
      </w:r>
      <w:r>
        <w:rPr>
          <w:rFonts w:hint="eastAsia" w:ascii="Times New Roman" w:hAnsi="Times New Roman" w:eastAsia="仿宋_GB2312" w:cs="仿宋_GB2312"/>
          <w:sz w:val="32"/>
          <w:szCs w:val="32"/>
          <w:lang w:eastAsia="zh-CN"/>
        </w:rPr>
        <w:t>。</w:t>
      </w:r>
    </w:p>
    <w:p w14:paraId="55221926">
      <w:pPr>
        <w:pStyle w:val="17"/>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公务用车购置费支出预算为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万元，与上年相比持平，无此项安排。</w:t>
      </w:r>
    </w:p>
    <w:p w14:paraId="33F138DF">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公务用车运行维护费支出预算为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万元，与上年相比持平，无此项安排。</w:t>
      </w:r>
    </w:p>
    <w:p w14:paraId="149D9AEC">
      <w:pPr>
        <w:pStyle w:val="17"/>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（二）“三公”经费财政拨款支出决算具体情况说明</w:t>
      </w:r>
    </w:p>
    <w:p w14:paraId="3EB535D7">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年度“三公”经费财政拨款支出决算中，公务接待费支出决算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仿宋_GB2312"/>
          <w:sz w:val="32"/>
          <w:szCs w:val="32"/>
        </w:rPr>
        <w:t>因公出国（境）费支出决算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仿宋_GB2312"/>
          <w:sz w:val="32"/>
          <w:szCs w:val="32"/>
        </w:rPr>
        <w:t>公务用车购置费及运行维护费支出决算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26ED7EAB">
      <w:pPr>
        <w:pStyle w:val="17"/>
        <w:spacing w:line="600" w:lineRule="exact"/>
        <w:ind w:firstLine="640" w:firstLineChars="200"/>
        <w:rPr>
          <w:rFonts w:ascii="Times New Roman" w:hAnsi="Times New Roman" w:eastAsia="仿宋_GB2312" w:cs="Times New Roman"/>
          <w:b/>
          <w:bCs/>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、因公出国（境）费支出决算为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万元，全年安排因公出国（境）团组</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个，累计</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人次</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开支内容包括：</w:t>
      </w:r>
    </w:p>
    <w:p w14:paraId="0B793803">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、公务接待费支出决算为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万元，全年共接待来访团组</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个、来宾</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人次发生的接待支出。</w:t>
      </w:r>
    </w:p>
    <w:p w14:paraId="770B52B2">
      <w:pPr>
        <w:spacing w:line="600" w:lineRule="exact"/>
        <w:ind w:firstLine="800" w:firstLineChars="250"/>
        <w:rPr>
          <w:rFonts w:ascii="楷体" w:hAnsi="楷体" w:eastAsia="楷体" w:cs="Times New Roman"/>
          <w:b/>
          <w:bCs/>
          <w:i/>
          <w:iCs/>
          <w:kern w:val="0"/>
          <w:sz w:val="32"/>
          <w:szCs w:val="32"/>
        </w:rPr>
      </w:pP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、公务用车购置费及运行维护费支出决算为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万元，其中：公务用车购置费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w:t>
      </w:r>
      <w:r>
        <w:rPr>
          <w:rFonts w:hint="eastAsia" w:ascii="Times New Roman" w:hAnsi="Times New Roman" w:eastAsia="仿宋_GB2312" w:cs="Times New Roman"/>
          <w:sz w:val="32"/>
          <w:szCs w:val="32"/>
          <w:lang w:eastAsia="zh-CN"/>
        </w:rPr>
        <w:t>杨嘉桥镇人民政府</w:t>
      </w:r>
      <w:r>
        <w:rPr>
          <w:rFonts w:hint="eastAsia" w:ascii="Times New Roman" w:hAnsi="Times New Roman" w:eastAsia="仿宋_GB2312" w:cs="仿宋_GB2312"/>
          <w:sz w:val="32"/>
          <w:szCs w:val="32"/>
        </w:rPr>
        <w:t>更新公务用车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辆</w:t>
      </w:r>
      <w:r>
        <w:rPr>
          <w:rFonts w:hint="eastAsia" w:ascii="Times New Roman" w:hAnsi="Times New Roman" w:eastAsia="仿宋_GB2312" w:cs="仿宋_GB2312"/>
          <w:color w:val="000000"/>
          <w:sz w:val="32"/>
          <w:szCs w:val="32"/>
        </w:rPr>
        <w:t>。</w:t>
      </w:r>
      <w:r>
        <w:rPr>
          <w:rFonts w:hint="eastAsia" w:ascii="Times New Roman" w:hAnsi="Times New Roman" w:eastAsia="仿宋_GB2312" w:cs="仿宋_GB2312"/>
          <w:sz w:val="32"/>
          <w:szCs w:val="32"/>
        </w:rPr>
        <w:t>公务用车运行维护费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万元，截止</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12</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31</w:t>
      </w:r>
      <w:r>
        <w:rPr>
          <w:rFonts w:hint="eastAsia" w:ascii="Times New Roman" w:hAnsi="Times New Roman" w:eastAsia="仿宋_GB2312" w:cs="仿宋_GB2312"/>
          <w:sz w:val="32"/>
          <w:szCs w:val="32"/>
        </w:rPr>
        <w:t>日，我单位开支财政拨款的公务用车保有量为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辆。</w:t>
      </w:r>
    </w:p>
    <w:p w14:paraId="1D041FB0">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Ansi="黑体" w:cs="Times New Roman"/>
          <w:sz w:val="32"/>
          <w:szCs w:val="32"/>
        </w:rPr>
      </w:pPr>
      <w:r>
        <w:rPr>
          <w:rFonts w:hint="eastAsia" w:hAnsi="黑体"/>
          <w:sz w:val="32"/>
          <w:szCs w:val="32"/>
        </w:rPr>
        <w:t>八、政府性基金预算收入支出决算情况</w:t>
      </w:r>
    </w:p>
    <w:p w14:paraId="68E928A9">
      <w:pPr>
        <w:pStyle w:val="17"/>
        <w:keepNext w:val="0"/>
        <w:keepLines w:val="0"/>
        <w:pageBreakBefore w:val="0"/>
        <w:widowControl w:val="0"/>
        <w:kinsoku/>
        <w:wordWrap/>
        <w:overflowPunct/>
        <w:topLinePunct w:val="0"/>
        <w:autoSpaceDE w:val="0"/>
        <w:autoSpaceDN w:val="0"/>
        <w:bidi w:val="0"/>
        <w:adjustRightInd w:val="0"/>
        <w:snapToGrid/>
        <w:spacing w:line="600" w:lineRule="exact"/>
        <w:textAlignment w:val="auto"/>
        <w:rPr>
          <w:rFonts w:ascii="楷体" w:hAnsi="楷体" w:eastAsia="楷体" w:cs="Times New Roman"/>
          <w:b/>
          <w:bCs/>
          <w:i/>
          <w:iCs/>
          <w:color w:val="auto"/>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年度政府性基金预算财政拨款收入</w:t>
      </w:r>
      <w:r>
        <w:rPr>
          <w:rFonts w:hint="eastAsia" w:ascii="Times New Roman" w:hAnsi="Times New Roman" w:eastAsia="仿宋_GB2312" w:cs="Times New Roman"/>
          <w:sz w:val="32"/>
          <w:szCs w:val="32"/>
          <w:lang w:val="en-US" w:eastAsia="zh-CN"/>
        </w:rPr>
        <w:t>5.00</w:t>
      </w:r>
      <w:r>
        <w:rPr>
          <w:rFonts w:hint="eastAsia" w:ascii="Times New Roman" w:hAnsi="Times New Roman" w:eastAsia="仿宋_GB2312" w:cs="仿宋_GB2312"/>
          <w:sz w:val="32"/>
          <w:szCs w:val="32"/>
        </w:rPr>
        <w:t>万元；年初结转和结余</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w:t>
      </w:r>
      <w:r>
        <w:rPr>
          <w:rFonts w:hint="eastAsia" w:ascii="Times New Roman" w:hAnsi="Times New Roman" w:eastAsia="仿宋_GB2312" w:cs="Times New Roman"/>
          <w:sz w:val="32"/>
          <w:szCs w:val="32"/>
          <w:lang w:val="en-US" w:eastAsia="zh-CN"/>
        </w:rPr>
        <w:t>5.00</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lang w:val="en-US" w:eastAsia="zh-CN"/>
        </w:rPr>
        <w:t>5.00</w:t>
      </w:r>
      <w:r>
        <w:rPr>
          <w:rFonts w:hint="eastAsia" w:ascii="Times New Roman" w:hAnsi="Times New Roman" w:eastAsia="仿宋_GB2312" w:cs="仿宋_GB2312"/>
          <w:sz w:val="32"/>
          <w:szCs w:val="32"/>
        </w:rPr>
        <w:t>万元，项目支出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万元；年末结转和结余</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万元。具体情况如下：</w:t>
      </w:r>
    </w:p>
    <w:p w14:paraId="1A83AEB5">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w:t>
      </w:r>
      <w:r>
        <w:rPr>
          <w:rFonts w:hint="eastAsia" w:ascii="Times New Roman" w:hAnsi="Times New Roman" w:eastAsia="仿宋_GB2312" w:cs="Times New Roman"/>
          <w:sz w:val="32"/>
          <w:szCs w:val="32"/>
        </w:rPr>
        <w:t>其他支出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rPr>
        <w:t>彩票公益金安排的支出</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rPr>
        <w:t>用于社会福利的彩票公益金支出</w:t>
      </w:r>
      <w:r>
        <w:rPr>
          <w:rFonts w:hint="eastAsia" w:ascii="Times New Roman" w:hAnsi="Times New Roman" w:eastAsia="仿宋_GB2312" w:cs="仿宋_GB2312"/>
          <w:sz w:val="32"/>
          <w:szCs w:val="32"/>
        </w:rPr>
        <w:t>（项）。</w:t>
      </w:r>
    </w:p>
    <w:p w14:paraId="1F2F5B98">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楷体" w:hAnsi="楷体" w:eastAsia="楷体" w:cs="楷体"/>
          <w:b/>
          <w:bCs/>
          <w:i/>
          <w:iCs/>
          <w:color w:val="auto"/>
          <w:sz w:val="32"/>
          <w:szCs w:val="32"/>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5.00</w:t>
      </w:r>
      <w:r>
        <w:rPr>
          <w:rFonts w:hint="eastAsia" w:ascii="Times New Roman" w:hAnsi="Times New Roman" w:eastAsia="仿宋_GB2312" w:cs="仿宋_GB2312"/>
          <w:sz w:val="32"/>
          <w:szCs w:val="32"/>
        </w:rPr>
        <w:t>万元，决算数大于年初预算数的主要原因是：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13D70A68">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hAnsi="黑体"/>
          <w:sz w:val="32"/>
          <w:szCs w:val="32"/>
        </w:rPr>
      </w:pPr>
      <w:r>
        <w:rPr>
          <w:rFonts w:hint="eastAsia" w:hAnsi="黑体"/>
          <w:sz w:val="32"/>
          <w:szCs w:val="32"/>
        </w:rPr>
        <w:t>九、关于机关运行经费支出说明</w:t>
      </w:r>
    </w:p>
    <w:p w14:paraId="5DF52CD4">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年度机关运行经费支出</w:t>
      </w:r>
      <w:r>
        <w:rPr>
          <w:rFonts w:hint="eastAsia" w:ascii="Times New Roman" w:hAnsi="Times New Roman" w:eastAsia="仿宋_GB2312" w:cs="Times New Roman"/>
          <w:sz w:val="32"/>
          <w:szCs w:val="32"/>
          <w:lang w:val="en-US" w:eastAsia="zh-CN"/>
        </w:rPr>
        <w:t>525.60</w:t>
      </w:r>
      <w:r>
        <w:rPr>
          <w:rFonts w:hint="eastAsia" w:ascii="Times New Roman" w:hAnsi="Times New Roman" w:eastAsia="仿宋_GB2312" w:cs="仿宋_GB2312"/>
          <w:sz w:val="32"/>
          <w:szCs w:val="32"/>
        </w:rPr>
        <w:t>万元，比上年决算数减少</w:t>
      </w:r>
      <w:r>
        <w:rPr>
          <w:rFonts w:hint="eastAsia" w:ascii="Times New Roman" w:hAnsi="Times New Roman" w:eastAsia="仿宋_GB2312" w:cs="Times New Roman"/>
          <w:sz w:val="32"/>
          <w:szCs w:val="32"/>
          <w:lang w:val="en-US" w:eastAsia="zh-CN"/>
        </w:rPr>
        <w:t>156.86</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万元，降低</w:t>
      </w:r>
      <w:r>
        <w:rPr>
          <w:rFonts w:hint="eastAsia" w:ascii="Times New Roman" w:hAnsi="Times New Roman" w:eastAsia="仿宋_GB2312" w:cs="Times New Roman"/>
          <w:sz w:val="32"/>
          <w:szCs w:val="32"/>
          <w:lang w:val="en-US" w:eastAsia="zh-CN"/>
        </w:rPr>
        <w:t>22.98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。主要原因是：</w:t>
      </w:r>
      <w:r>
        <w:rPr>
          <w:rFonts w:hint="eastAsia" w:ascii="Times New Roman" w:hAnsi="Times New Roman" w:eastAsia="仿宋_GB2312" w:cs="宋体"/>
          <w:sz w:val="32"/>
          <w:szCs w:val="32"/>
        </w:rPr>
        <w:t>坚决落实习惯过紧日子要求，机关运行各类经费均有所下降。</w:t>
      </w:r>
    </w:p>
    <w:p w14:paraId="02D2B95C">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Ansi="黑体" w:cs="Times New Roman"/>
          <w:sz w:val="32"/>
          <w:szCs w:val="32"/>
        </w:rPr>
      </w:pPr>
      <w:r>
        <w:rPr>
          <w:rFonts w:hint="eastAsia" w:hAnsi="黑体"/>
          <w:sz w:val="32"/>
          <w:szCs w:val="32"/>
        </w:rPr>
        <w:t>十、一般性支出情况说明</w:t>
      </w:r>
    </w:p>
    <w:p w14:paraId="2B1325BB">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仿宋_GB2312"/>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年本部门开支会议费</w:t>
      </w:r>
      <w:r>
        <w:rPr>
          <w:rFonts w:hint="eastAsia" w:ascii="Times New Roman" w:hAnsi="Times New Roman" w:eastAsia="仿宋_GB2312" w:cs="Times New Roman"/>
          <w:sz w:val="32"/>
          <w:szCs w:val="32"/>
          <w:lang w:val="en-US" w:eastAsia="zh-CN"/>
        </w:rPr>
        <w:t>10.14</w:t>
      </w:r>
      <w:r>
        <w:rPr>
          <w:rFonts w:hint="eastAsia" w:ascii="Times New Roman" w:hAnsi="Times New Roman" w:eastAsia="仿宋_GB2312" w:cs="仿宋_GB2312"/>
          <w:sz w:val="32"/>
          <w:szCs w:val="32"/>
        </w:rPr>
        <w:t>万元，</w:t>
      </w:r>
      <w:r>
        <w:rPr>
          <w:rFonts w:hint="eastAsia" w:ascii="Times New Roman" w:hAnsi="Times New Roman" w:eastAsia="仿宋_GB2312" w:cs="宋体"/>
          <w:sz w:val="32"/>
          <w:szCs w:val="32"/>
        </w:rPr>
        <w:t>召开镇村干部大会、杨嘉桥镇第七届代表大会等会议，人数</w:t>
      </w:r>
      <w:r>
        <w:rPr>
          <w:rFonts w:hint="eastAsia" w:ascii="Times New Roman" w:hAnsi="Times New Roman" w:eastAsia="仿宋_GB2312" w:cs="宋体"/>
          <w:sz w:val="32"/>
          <w:szCs w:val="32"/>
          <w:lang w:val="en-US" w:eastAsia="zh-CN"/>
        </w:rPr>
        <w:t>230</w:t>
      </w:r>
      <w:r>
        <w:rPr>
          <w:rFonts w:hint="eastAsia" w:ascii="Times New Roman" w:hAnsi="Times New Roman" w:eastAsia="仿宋_GB2312" w:cs="宋体"/>
          <w:sz w:val="32"/>
          <w:szCs w:val="32"/>
        </w:rPr>
        <w:t>余人，内容为安排部署当前中心工作、举行党代会及人代会审查并通过相关报告及决议等</w:t>
      </w:r>
      <w:r>
        <w:rPr>
          <w:rFonts w:hint="eastAsia" w:ascii="Times New Roman" w:hAnsi="Times New Roman" w:eastAsia="仿宋_GB2312" w:cs="宋体"/>
          <w:sz w:val="32"/>
          <w:szCs w:val="32"/>
          <w:lang w:eastAsia="zh-CN"/>
        </w:rPr>
        <w:t>；</w:t>
      </w:r>
      <w:r>
        <w:rPr>
          <w:rFonts w:hint="eastAsia" w:ascii="Times New Roman" w:hAnsi="Times New Roman" w:eastAsia="仿宋_GB2312" w:cs="仿宋_GB2312"/>
          <w:sz w:val="32"/>
          <w:szCs w:val="32"/>
        </w:rPr>
        <w:t>开支培训费</w:t>
      </w:r>
      <w:r>
        <w:rPr>
          <w:rFonts w:hint="eastAsia" w:ascii="Times New Roman" w:hAnsi="Times New Roman" w:eastAsia="仿宋_GB2312" w:cs="Times New Roman"/>
          <w:sz w:val="32"/>
          <w:szCs w:val="32"/>
          <w:lang w:val="en-US" w:eastAsia="zh-CN"/>
        </w:rPr>
        <w:t>2.00</w:t>
      </w:r>
      <w:r>
        <w:rPr>
          <w:rFonts w:hint="eastAsia" w:ascii="Times New Roman" w:hAnsi="Times New Roman" w:eastAsia="仿宋_GB2312" w:cs="仿宋_GB2312"/>
          <w:sz w:val="32"/>
          <w:szCs w:val="32"/>
        </w:rPr>
        <w:t>万元，用于开展镇村干部业务培训，人数200余人，内容为基层党建业务培训会、意识形态工作学习培训会、财务培训会等。</w:t>
      </w:r>
      <w:r>
        <w:rPr>
          <w:rFonts w:hint="eastAsia" w:ascii="Times New Roman" w:hAnsi="Times New Roman" w:eastAsia="仿宋_GB2312" w:cs="仿宋_GB2312"/>
          <w:sz w:val="32"/>
          <w:szCs w:val="32"/>
          <w:lang w:eastAsia="zh-CN"/>
        </w:rPr>
        <w:t>会议费年初预算为</w:t>
      </w:r>
      <w:r>
        <w:rPr>
          <w:rFonts w:hint="eastAsia" w:ascii="Times New Roman" w:hAnsi="Times New Roman" w:eastAsia="仿宋_GB2312" w:cs="仿宋_GB2312"/>
          <w:sz w:val="32"/>
          <w:szCs w:val="32"/>
          <w:lang w:val="en-US" w:eastAsia="zh-CN"/>
        </w:rPr>
        <w:t>6.00万元，支出决算为10.14万元，完成年初预算的169.00%；</w:t>
      </w:r>
      <w:r>
        <w:rPr>
          <w:rFonts w:hint="eastAsia" w:ascii="Times New Roman" w:hAnsi="Times New Roman" w:eastAsia="仿宋_GB2312" w:cs="仿宋_GB2312"/>
          <w:sz w:val="32"/>
          <w:szCs w:val="32"/>
        </w:rPr>
        <w:t>培训费年初预算为</w:t>
      </w:r>
      <w:r>
        <w:rPr>
          <w:rFonts w:hint="eastAsia" w:ascii="Times New Roman" w:hAnsi="Times New Roman" w:eastAsia="仿宋_GB2312" w:cs="仿宋_GB2312"/>
          <w:sz w:val="32"/>
          <w:szCs w:val="32"/>
          <w:lang w:val="en-US" w:eastAsia="zh-CN"/>
        </w:rPr>
        <w:t>4.50</w:t>
      </w:r>
      <w:r>
        <w:rPr>
          <w:rFonts w:hint="eastAsia" w:ascii="Times New Roman" w:hAnsi="Times New Roman" w:eastAsia="仿宋_GB2312" w:cs="仿宋_GB2312"/>
          <w:sz w:val="32"/>
          <w:szCs w:val="32"/>
        </w:rPr>
        <w:t>万元，支出决算为</w:t>
      </w: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rPr>
        <w:t>.00万元，完成年初预算的</w:t>
      </w:r>
      <w:r>
        <w:rPr>
          <w:rFonts w:hint="eastAsia" w:ascii="Times New Roman" w:hAnsi="Times New Roman" w:eastAsia="仿宋_GB2312" w:cs="仿宋_GB2312"/>
          <w:sz w:val="32"/>
          <w:szCs w:val="32"/>
          <w:lang w:val="en-US" w:eastAsia="zh-CN"/>
        </w:rPr>
        <w:t>44.44</w:t>
      </w:r>
      <w:r>
        <w:rPr>
          <w:rFonts w:hint="eastAsia" w:ascii="Times New Roman" w:hAnsi="Times New Roman" w:eastAsia="仿宋_GB2312" w:cs="仿宋_GB2312"/>
          <w:sz w:val="32"/>
          <w:szCs w:val="32"/>
        </w:rPr>
        <w:t>%。本年无节庆、晚会、论坛、赛事活动开支。</w:t>
      </w:r>
    </w:p>
    <w:p w14:paraId="2C12E7E2">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both"/>
        <w:textAlignment w:val="auto"/>
        <w:rPr>
          <w:rFonts w:hAnsi="黑体" w:cs="Times New Roman"/>
          <w:sz w:val="32"/>
          <w:szCs w:val="32"/>
        </w:rPr>
      </w:pPr>
      <w:r>
        <w:rPr>
          <w:rFonts w:hint="eastAsia" w:hAnsi="黑体"/>
          <w:sz w:val="32"/>
          <w:szCs w:val="32"/>
        </w:rPr>
        <w:t>十一、关于政府采购支出说明</w:t>
      </w:r>
    </w:p>
    <w:p w14:paraId="4825B2A8">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both"/>
        <w:textAlignment w:val="auto"/>
        <w:rPr>
          <w:rFonts w:ascii="楷体" w:hAnsi="楷体" w:eastAsia="楷体" w:cs="Times New Roman"/>
          <w:b/>
          <w:bCs/>
          <w:i/>
          <w:iCs/>
          <w:color w:val="auto"/>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年度政府采购支出总额</w:t>
      </w:r>
      <w:r>
        <w:rPr>
          <w:rFonts w:hint="eastAsia" w:ascii="Times New Roman" w:hAnsi="Times New Roman" w:eastAsia="仿宋_GB2312" w:cs="Times New Roman"/>
          <w:sz w:val="32"/>
          <w:szCs w:val="32"/>
          <w:lang w:val="en-US" w:eastAsia="zh-CN"/>
        </w:rPr>
        <w:t>459.41</w:t>
      </w:r>
      <w:r>
        <w:rPr>
          <w:rFonts w:hint="eastAsia" w:ascii="Times New Roman" w:hAnsi="Times New Roman" w:eastAsia="仿宋_GB2312" w:cs="仿宋_GB2312"/>
          <w:sz w:val="32"/>
          <w:szCs w:val="32"/>
        </w:rPr>
        <w:t>万元，其中：政府采购货物支出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万元、政府采购工程支出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万元、政府采购服务支出</w:t>
      </w:r>
      <w:r>
        <w:rPr>
          <w:rFonts w:hint="eastAsia" w:ascii="Times New Roman" w:hAnsi="Times New Roman" w:eastAsia="仿宋_GB2312" w:cs="Times New Roman"/>
          <w:sz w:val="32"/>
          <w:szCs w:val="32"/>
          <w:lang w:val="en-US" w:eastAsia="zh-CN"/>
        </w:rPr>
        <w:t>459.41</w:t>
      </w:r>
      <w:r>
        <w:rPr>
          <w:rFonts w:hint="eastAsia" w:ascii="Times New Roman" w:hAnsi="Times New Roman" w:eastAsia="仿宋_GB2312" w:cs="仿宋_GB2312"/>
          <w:sz w:val="32"/>
          <w:szCs w:val="32"/>
        </w:rPr>
        <w:t>万元。授予中小企业合同金额</w:t>
      </w:r>
      <w:r>
        <w:rPr>
          <w:rFonts w:hint="eastAsia" w:ascii="Times New Roman" w:hAnsi="Times New Roman" w:eastAsia="仿宋_GB2312" w:cs="Times New Roman"/>
          <w:sz w:val="32"/>
          <w:szCs w:val="32"/>
          <w:lang w:val="en-US" w:eastAsia="zh-CN"/>
        </w:rPr>
        <w:t>459.41</w:t>
      </w:r>
      <w:r>
        <w:rPr>
          <w:rFonts w:hint="eastAsia" w:ascii="Times New Roman" w:hAnsi="Times New Roman" w:eastAsia="仿宋_GB2312" w:cs="仿宋_GB2312"/>
          <w:sz w:val="32"/>
          <w:szCs w:val="32"/>
        </w:rPr>
        <w:t>万元，占政府采购支出总额的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，其中：授予小微企业合同金额</w:t>
      </w:r>
      <w:r>
        <w:rPr>
          <w:rFonts w:hint="eastAsia" w:ascii="Times New Roman" w:hAnsi="Times New Roman" w:eastAsia="仿宋_GB2312" w:cs="Times New Roman"/>
          <w:sz w:val="32"/>
          <w:szCs w:val="32"/>
          <w:lang w:val="en-US" w:eastAsia="zh-CN"/>
        </w:rPr>
        <w:t>459.41</w:t>
      </w:r>
      <w:r>
        <w:rPr>
          <w:rFonts w:hint="eastAsia" w:ascii="Times New Roman" w:hAnsi="Times New Roman" w:eastAsia="仿宋_GB2312" w:cs="仿宋_GB2312"/>
          <w:sz w:val="32"/>
          <w:szCs w:val="32"/>
        </w:rPr>
        <w:t>万元，</w:t>
      </w:r>
      <w:r>
        <w:rPr>
          <w:rFonts w:hint="eastAsia" w:ascii="Times New Roman" w:hAnsi="Times New Roman" w:eastAsia="仿宋_GB2312" w:cs="仿宋_GB2312"/>
          <w:color w:val="auto"/>
          <w:sz w:val="32"/>
          <w:szCs w:val="32"/>
        </w:rPr>
        <w:t>占授予中小企业合同金额的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。货物采购授予中小企业合同金额占货物支出金额的</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，工程采购授予中小企业合同金额占工程支出金额的</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，服务采购授予中小企业合同金额占服务支出金额的</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p>
    <w:p w14:paraId="231F983D">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both"/>
        <w:textAlignment w:val="auto"/>
        <w:rPr>
          <w:rFonts w:hAnsi="黑体" w:cs="Times New Roman"/>
          <w:color w:val="auto"/>
          <w:sz w:val="32"/>
          <w:szCs w:val="32"/>
        </w:rPr>
      </w:pPr>
      <w:r>
        <w:rPr>
          <w:rFonts w:hint="eastAsia" w:hAnsi="黑体"/>
          <w:color w:val="auto"/>
          <w:sz w:val="32"/>
          <w:szCs w:val="32"/>
        </w:rPr>
        <w:t>十二、关于国有资产占用情况说明</w:t>
      </w:r>
    </w:p>
    <w:p w14:paraId="51122516">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both"/>
        <w:textAlignment w:val="auto"/>
        <w:rPr>
          <w:rFonts w:ascii="Times New Roman" w:hAnsi="Times New Roman" w:eastAsia="仿宋_GB2312" w:cs="Times New Roman"/>
          <w:color w:val="auto"/>
          <w:sz w:val="32"/>
          <w:szCs w:val="32"/>
        </w:rPr>
      </w:pPr>
      <w:r>
        <w:rPr>
          <w:rFonts w:hint="eastAsia" w:ascii="Times New Roman" w:hAnsi="Times New Roman" w:eastAsia="仿宋_GB2312" w:cs="仿宋_GB2312"/>
          <w:color w:val="auto"/>
          <w:sz w:val="32"/>
          <w:szCs w:val="32"/>
        </w:rPr>
        <w:t>截至</w:t>
      </w: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w:t>
      </w:r>
      <w:r>
        <w:rPr>
          <w:rFonts w:ascii="Times New Roman" w:hAnsi="Times New Roman" w:eastAsia="仿宋_GB2312" w:cs="Times New Roman"/>
          <w:color w:val="auto"/>
          <w:sz w:val="32"/>
          <w:szCs w:val="32"/>
        </w:rPr>
        <w:t>12</w:t>
      </w:r>
      <w:r>
        <w:rPr>
          <w:rFonts w:hint="eastAsia" w:ascii="Times New Roman" w:hAnsi="Times New Roman" w:eastAsia="仿宋_GB2312" w:cs="仿宋_GB2312"/>
          <w:color w:val="auto"/>
          <w:sz w:val="32"/>
          <w:szCs w:val="32"/>
        </w:rPr>
        <w:t>月</w:t>
      </w:r>
      <w:r>
        <w:rPr>
          <w:rFonts w:ascii="Times New Roman" w:hAnsi="Times New Roman" w:eastAsia="仿宋_GB2312" w:cs="Times New Roman"/>
          <w:color w:val="auto"/>
          <w:sz w:val="32"/>
          <w:szCs w:val="32"/>
        </w:rPr>
        <w:t>31</w:t>
      </w:r>
      <w:r>
        <w:rPr>
          <w:rFonts w:hint="eastAsia" w:ascii="Times New Roman" w:hAnsi="Times New Roman" w:eastAsia="仿宋_GB2312" w:cs="仿宋_GB2312"/>
          <w:color w:val="auto"/>
          <w:sz w:val="32"/>
          <w:szCs w:val="32"/>
        </w:rPr>
        <w:t>日，部门（单位）共有车辆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辆、机要通信用车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辆、其他用车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辆；单位价值</w:t>
      </w:r>
      <w:r>
        <w:rPr>
          <w:rFonts w:ascii="Times New Roman" w:hAnsi="Times New Roman" w:eastAsia="仿宋_GB2312" w:cs="Times New Roman"/>
          <w:color w:val="auto"/>
          <w:sz w:val="32"/>
          <w:szCs w:val="32"/>
        </w:rPr>
        <w:t>100</w:t>
      </w:r>
      <w:r>
        <w:rPr>
          <w:rFonts w:hint="eastAsia" w:ascii="Times New Roman" w:hAnsi="Times New Roman" w:eastAsia="仿宋_GB2312" w:cs="仿宋_GB2312"/>
          <w:color w:val="auto"/>
          <w:sz w:val="32"/>
          <w:szCs w:val="32"/>
        </w:rPr>
        <w:t>万元以上设备（不含车辆）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台（套）。</w:t>
      </w:r>
    </w:p>
    <w:p w14:paraId="0AA0B2EC">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both"/>
        <w:textAlignment w:val="auto"/>
        <w:rPr>
          <w:rFonts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14:paraId="4E0BC161">
      <w:pPr>
        <w:pStyle w:val="17"/>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both"/>
        <w:textAlignment w:val="auto"/>
        <w:rPr>
          <w:rFonts w:ascii="Times New Roman" w:hAnsi="Times New Roman" w:eastAsia="宋体" w:cs="宋体"/>
          <w:sz w:val="32"/>
          <w:szCs w:val="32"/>
        </w:rPr>
      </w:pPr>
      <w:r>
        <w:rPr>
          <w:rFonts w:hint="eastAsia" w:ascii="Times New Roman" w:hAnsi="Times New Roman" w:eastAsia="仿宋_GB2312" w:cs="宋体"/>
          <w:sz w:val="32"/>
          <w:szCs w:val="32"/>
        </w:rPr>
        <w:t>部门预算绩效管理开展情况于</w:t>
      </w:r>
      <w:r>
        <w:rPr>
          <w:rFonts w:hint="eastAsia" w:ascii="Times New Roman" w:hAnsi="Times New Roman" w:eastAsia="仿宋_GB2312" w:cs="宋体"/>
          <w:color w:val="auto"/>
          <w:sz w:val="32"/>
          <w:szCs w:val="32"/>
        </w:rPr>
        <w:t>202</w:t>
      </w:r>
      <w:r>
        <w:rPr>
          <w:rFonts w:hint="eastAsia" w:ascii="Times New Roman" w:hAnsi="Times New Roman" w:eastAsia="仿宋_GB2312" w:cs="宋体"/>
          <w:color w:val="auto"/>
          <w:sz w:val="32"/>
          <w:szCs w:val="32"/>
          <w:lang w:val="en-US" w:eastAsia="zh-CN"/>
        </w:rPr>
        <w:t>5</w:t>
      </w:r>
      <w:r>
        <w:rPr>
          <w:rFonts w:hint="eastAsia" w:ascii="Times New Roman" w:hAnsi="Times New Roman" w:eastAsia="仿宋_GB2312" w:cs="宋体"/>
          <w:color w:val="auto"/>
          <w:sz w:val="32"/>
          <w:szCs w:val="32"/>
        </w:rPr>
        <w:t>年5</w:t>
      </w:r>
      <w:r>
        <w:rPr>
          <w:rFonts w:hint="eastAsia" w:ascii="Times New Roman" w:hAnsi="Times New Roman" w:eastAsia="仿宋_GB2312" w:cs="宋体"/>
          <w:sz w:val="32"/>
          <w:szCs w:val="32"/>
        </w:rPr>
        <w:t>月份开始开展，其中绩效目标和绩效评价报告等严格按照上级业务部门的要求进行相关业务处理，202</w:t>
      </w:r>
      <w:r>
        <w:rPr>
          <w:rFonts w:hint="eastAsia" w:ascii="Times New Roman" w:hAnsi="Times New Roman" w:eastAsia="仿宋_GB2312" w:cs="宋体"/>
          <w:sz w:val="32"/>
          <w:szCs w:val="32"/>
          <w:lang w:val="en-US" w:eastAsia="zh-CN"/>
        </w:rPr>
        <w:t>4</w:t>
      </w:r>
      <w:r>
        <w:rPr>
          <w:rFonts w:hint="eastAsia" w:ascii="Times New Roman" w:hAnsi="Times New Roman" w:eastAsia="仿宋_GB2312" w:cs="宋体"/>
          <w:sz w:val="32"/>
          <w:szCs w:val="32"/>
        </w:rPr>
        <w:t>年度部门整体支出绩效评价自评得分</w:t>
      </w:r>
      <w:r>
        <w:rPr>
          <w:rFonts w:hint="eastAsia" w:ascii="Times New Roman" w:hAnsi="Times New Roman" w:eastAsia="仿宋_GB2312" w:cs="宋体"/>
          <w:color w:val="auto"/>
          <w:sz w:val="32"/>
          <w:szCs w:val="32"/>
        </w:rPr>
        <w:t>9</w:t>
      </w:r>
      <w:r>
        <w:rPr>
          <w:rFonts w:hint="eastAsia" w:ascii="Times New Roman" w:hAnsi="Times New Roman" w:eastAsia="仿宋_GB2312" w:cs="宋体"/>
          <w:color w:val="auto"/>
          <w:sz w:val="32"/>
          <w:szCs w:val="32"/>
          <w:lang w:val="en-US" w:eastAsia="zh-CN"/>
        </w:rPr>
        <w:t>5</w:t>
      </w:r>
      <w:r>
        <w:rPr>
          <w:rFonts w:hint="eastAsia" w:ascii="Times New Roman" w:hAnsi="Times New Roman" w:eastAsia="仿宋_GB2312" w:cs="宋体"/>
          <w:sz w:val="32"/>
          <w:szCs w:val="32"/>
        </w:rPr>
        <w:t>分（详情见附件202</w:t>
      </w:r>
      <w:r>
        <w:rPr>
          <w:rFonts w:hint="eastAsia" w:ascii="Times New Roman" w:hAnsi="Times New Roman" w:eastAsia="仿宋_GB2312" w:cs="宋体"/>
          <w:sz w:val="32"/>
          <w:szCs w:val="32"/>
          <w:lang w:val="en-US" w:eastAsia="zh-CN"/>
        </w:rPr>
        <w:t>4</w:t>
      </w:r>
      <w:r>
        <w:rPr>
          <w:rFonts w:hint="eastAsia" w:ascii="Times New Roman" w:hAnsi="Times New Roman" w:eastAsia="仿宋_GB2312" w:cs="宋体"/>
          <w:sz w:val="32"/>
          <w:szCs w:val="32"/>
        </w:rPr>
        <w:t>年度部门整体支出绩效评价自评报告）</w:t>
      </w:r>
      <w:r>
        <w:rPr>
          <w:rFonts w:hint="eastAsia" w:ascii="Times New Roman" w:hAnsi="宋体" w:eastAsia="宋体" w:cs="宋体"/>
          <w:sz w:val="32"/>
          <w:szCs w:val="32"/>
        </w:rPr>
        <w:t>。</w:t>
      </w:r>
    </w:p>
    <w:p w14:paraId="0F307BC3">
      <w:pPr>
        <w:pStyle w:val="17"/>
        <w:spacing w:line="580" w:lineRule="exact"/>
        <w:ind w:firstLine="640" w:firstLineChars="200"/>
        <w:rPr>
          <w:rFonts w:hint="eastAsia" w:ascii="Times New Roman" w:hAnsi="Times New Roman" w:eastAsia="仿宋_GB2312" w:cs="仿宋_GB2312"/>
          <w:sz w:val="32"/>
          <w:szCs w:val="32"/>
        </w:rPr>
      </w:pPr>
    </w:p>
    <w:p w14:paraId="5C8D1587">
      <w:pPr>
        <w:pStyle w:val="17"/>
        <w:jc w:val="both"/>
        <w:rPr>
          <w:rFonts w:ascii="方正小标宋_GBK" w:hAnsi="方正小标宋_GBK" w:eastAsia="方正小标宋_GBK" w:cs="Times New Roman"/>
          <w:sz w:val="72"/>
          <w:szCs w:val="72"/>
        </w:rPr>
      </w:pPr>
    </w:p>
    <w:p w14:paraId="4D61E621">
      <w:pPr>
        <w:pStyle w:val="17"/>
        <w:jc w:val="both"/>
        <w:rPr>
          <w:rFonts w:ascii="方正小标宋_GBK" w:hAnsi="方正小标宋_GBK" w:eastAsia="方正小标宋_GBK" w:cs="Times New Roman"/>
          <w:sz w:val="72"/>
          <w:szCs w:val="72"/>
        </w:rPr>
      </w:pPr>
    </w:p>
    <w:p w14:paraId="37ACC270">
      <w:pPr>
        <w:pStyle w:val="17"/>
        <w:jc w:val="both"/>
        <w:rPr>
          <w:rFonts w:ascii="方正小标宋_GBK" w:hAnsi="方正小标宋_GBK" w:eastAsia="方正小标宋_GBK" w:cs="Times New Roman"/>
          <w:sz w:val="72"/>
          <w:szCs w:val="72"/>
        </w:rPr>
      </w:pPr>
    </w:p>
    <w:p w14:paraId="32467024">
      <w:pPr>
        <w:pStyle w:val="17"/>
        <w:jc w:val="center"/>
        <w:rPr>
          <w:rFonts w:ascii="方正小标宋_GBK" w:hAnsi="方正小标宋_GBK" w:eastAsia="方正小标宋_GBK" w:cs="Times New Roman"/>
          <w:sz w:val="72"/>
          <w:szCs w:val="72"/>
        </w:rPr>
      </w:pPr>
    </w:p>
    <w:p w14:paraId="796AD4F7">
      <w:pPr>
        <w:pStyle w:val="17"/>
        <w:jc w:val="center"/>
        <w:rPr>
          <w:rFonts w:hint="eastAsia" w:ascii="方正小标宋_GBK" w:hAnsi="方正小标宋_GBK" w:eastAsia="方正小标宋_GBK" w:cs="方正小标宋_GBK"/>
          <w:sz w:val="72"/>
          <w:szCs w:val="72"/>
        </w:rPr>
      </w:pPr>
    </w:p>
    <w:p w14:paraId="669DC88A">
      <w:pPr>
        <w:pStyle w:val="17"/>
        <w:jc w:val="both"/>
        <w:rPr>
          <w:rFonts w:hint="eastAsia" w:ascii="方正小标宋_GBK" w:hAnsi="方正小标宋_GBK" w:eastAsia="方正小标宋_GBK" w:cs="方正小标宋_GBK"/>
          <w:sz w:val="72"/>
          <w:szCs w:val="72"/>
        </w:rPr>
      </w:pPr>
    </w:p>
    <w:p w14:paraId="4BA27A03">
      <w:pPr>
        <w:pStyle w:val="17"/>
        <w:jc w:val="center"/>
        <w:rPr>
          <w:rFonts w:hint="eastAsia" w:ascii="方正小标宋_GBK" w:hAnsi="方正小标宋_GBK" w:eastAsia="方正小标宋_GBK" w:cs="方正小标宋_GBK"/>
          <w:sz w:val="72"/>
          <w:szCs w:val="72"/>
        </w:rPr>
      </w:pPr>
    </w:p>
    <w:p w14:paraId="72CDDE94">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第四部分</w:t>
      </w:r>
    </w:p>
    <w:p w14:paraId="17C5F763">
      <w:pPr>
        <w:jc w:val="center"/>
        <w:rPr>
          <w:rFonts w:ascii="方正小标宋_GBK" w:hAnsi="方正小标宋_GBK" w:eastAsia="方正小标宋_GBK" w:cs="Times New Roman"/>
          <w:color w:val="000000"/>
          <w:kern w:val="0"/>
          <w:sz w:val="70"/>
          <w:szCs w:val="70"/>
        </w:rPr>
      </w:pPr>
    </w:p>
    <w:p w14:paraId="56826F4B">
      <w:pPr>
        <w:jc w:val="center"/>
        <w:rPr>
          <w:rFonts w:ascii="方正小标宋_GBK" w:hAnsi="方正小标宋_GBK" w:eastAsia="方正小标宋_GBK" w:cs="Times New Roman"/>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F69156D">
      <w:pPr>
        <w:widowControl/>
        <w:jc w:val="left"/>
        <w:rPr>
          <w:rFonts w:ascii="宋体" w:cs="Times New Roman"/>
          <w:color w:val="000000"/>
          <w:kern w:val="0"/>
          <w:sz w:val="32"/>
          <w:szCs w:val="32"/>
        </w:rPr>
      </w:pPr>
      <w:r>
        <w:rPr>
          <w:rFonts w:ascii="方正小标宋_GBK" w:hAnsi="方正小标宋_GBK" w:eastAsia="方正小标宋_GBK" w:cs="Times New Roman"/>
          <w:color w:val="000000"/>
          <w:kern w:val="0"/>
          <w:sz w:val="70"/>
          <w:szCs w:val="70"/>
        </w:rPr>
        <w:br w:type="page"/>
      </w:r>
    </w:p>
    <w:p w14:paraId="303B98B5">
      <w:pPr>
        <w:ind w:firstLine="640" w:firstLineChars="200"/>
        <w:jc w:val="left"/>
        <w:rPr>
          <w:rFonts w:hint="eastAsia" w:ascii="Times New Roman" w:hAnsi="Times New Roman" w:eastAsia="仿宋_GB2312" w:cs="仿宋_GB2312"/>
          <w:color w:val="auto"/>
          <w:kern w:val="0"/>
          <w:sz w:val="32"/>
          <w:szCs w:val="32"/>
          <w:lang w:val="en-US" w:eastAsia="zh-CN" w:bidi="ar-SA"/>
        </w:rPr>
      </w:pPr>
      <w:r>
        <w:rPr>
          <w:rFonts w:hint="eastAsia" w:ascii="Times New Roman" w:hAnsi="Times New Roman" w:eastAsia="仿宋_GB2312" w:cs="仿宋_GB2312"/>
          <w:color w:val="auto"/>
          <w:kern w:val="0"/>
          <w:sz w:val="32"/>
          <w:szCs w:val="32"/>
          <w:lang w:val="en-US" w:eastAsia="zh-CN" w:bidi="ar-SA"/>
        </w:rPr>
        <w:t>一、基本支出：指单位为保障机构正常运转、完成日常工作任务而发生的各项支出（包括基本工资、津贴补贴等）和公用支出（包括办公费、邮电费、差旅费及印刷费）。</w:t>
      </w:r>
    </w:p>
    <w:p w14:paraId="7B664510">
      <w:pPr>
        <w:ind w:firstLine="640" w:firstLineChars="200"/>
        <w:jc w:val="left"/>
        <w:rPr>
          <w:rFonts w:hint="eastAsia" w:ascii="Times New Roman" w:hAnsi="Times New Roman" w:eastAsia="仿宋_GB2312" w:cs="仿宋_GB2312"/>
          <w:color w:val="auto"/>
          <w:kern w:val="0"/>
          <w:sz w:val="32"/>
          <w:szCs w:val="32"/>
          <w:lang w:val="en-US" w:eastAsia="zh-CN" w:bidi="ar-SA"/>
        </w:rPr>
      </w:pPr>
      <w:r>
        <w:rPr>
          <w:rFonts w:hint="eastAsia" w:ascii="Times New Roman" w:hAnsi="Times New Roman" w:eastAsia="仿宋_GB2312" w:cs="仿宋_GB2312"/>
          <w:color w:val="auto"/>
          <w:kern w:val="0"/>
          <w:sz w:val="32"/>
          <w:szCs w:val="32"/>
          <w:lang w:val="en-US" w:eastAsia="zh-CN" w:bidi="ar-SA"/>
        </w:rPr>
        <w:t>二、项目支出：指单位为完成特定的行政工作任务或事业发 展目标，在基本支出之外发生的各项支出。</w:t>
      </w:r>
    </w:p>
    <w:p w14:paraId="26D59C3D">
      <w:pPr>
        <w:ind w:firstLine="640" w:firstLineChars="200"/>
        <w:jc w:val="left"/>
        <w:rPr>
          <w:rFonts w:hint="eastAsia" w:ascii="Times New Roman" w:hAnsi="Times New Roman" w:eastAsia="仿宋_GB2312" w:cs="仿宋_GB2312"/>
          <w:color w:val="auto"/>
          <w:kern w:val="0"/>
          <w:sz w:val="32"/>
          <w:szCs w:val="32"/>
          <w:lang w:val="en-US" w:eastAsia="zh-CN" w:bidi="ar-SA"/>
        </w:rPr>
      </w:pPr>
      <w:r>
        <w:rPr>
          <w:rFonts w:hint="eastAsia" w:ascii="Times New Roman" w:hAnsi="Times New Roman" w:eastAsia="仿宋_GB2312" w:cs="仿宋_GB2312"/>
          <w:color w:val="auto"/>
          <w:kern w:val="0"/>
          <w:sz w:val="32"/>
          <w:szCs w:val="32"/>
          <w:lang w:val="en-US" w:eastAsia="zh-CN" w:bidi="ar-SA"/>
        </w:rPr>
        <w:t>三、“三公”经费：指因公出国（境）经费、公务用车购置及 运行维护费、公务接待费。其中：因公出国（境）经费指公务出国（境）的住宿费、旅费、伙食补助费、杂费、培训费 等支出；公务用车购置及运行费反映单位公务用车车辆购置 支出（含车辆购置税）及租用费、燃料费、维修费、过桥过路费、保险费等支出；公务接待费反映单位按规定开支的各 类公务接待支出。</w:t>
      </w:r>
    </w:p>
    <w:p w14:paraId="5DEA3FC3">
      <w:pPr>
        <w:ind w:firstLine="640" w:firstLineChars="200"/>
        <w:jc w:val="left"/>
        <w:rPr>
          <w:rFonts w:hint="eastAsia" w:ascii="Times New Roman" w:hAnsi="Times New Roman" w:eastAsia="仿宋_GB2312" w:cs="仿宋_GB2312"/>
          <w:color w:val="auto"/>
          <w:kern w:val="0"/>
          <w:sz w:val="32"/>
          <w:szCs w:val="32"/>
          <w:lang w:val="en-US" w:eastAsia="zh-CN" w:bidi="ar-SA"/>
        </w:rPr>
      </w:pPr>
      <w:r>
        <w:rPr>
          <w:rFonts w:hint="eastAsia" w:ascii="Times New Roman" w:hAnsi="Times New Roman" w:eastAsia="仿宋_GB2312" w:cs="仿宋_GB2312"/>
          <w:color w:val="auto"/>
          <w:kern w:val="0"/>
          <w:sz w:val="32"/>
          <w:szCs w:val="32"/>
          <w:lang w:val="en-US" w:eastAsia="zh-CN" w:bidi="ar-SA"/>
        </w:rPr>
        <w:t>四、机关运行经费：行政单位（包括参照公务员法管理的事业单位）一般公共预算财政拨款基本支出中的公用支出，包括办公费、邮电费、差旅费及印刷费等。</w:t>
      </w:r>
    </w:p>
    <w:p w14:paraId="3A6C7F50">
      <w:pPr>
        <w:pStyle w:val="17"/>
        <w:jc w:val="center"/>
        <w:rPr>
          <w:rFonts w:cs="Times New Roman"/>
          <w:sz w:val="72"/>
          <w:szCs w:val="72"/>
        </w:rPr>
      </w:pPr>
    </w:p>
    <w:p w14:paraId="18A41287">
      <w:pPr>
        <w:pStyle w:val="17"/>
        <w:jc w:val="center"/>
        <w:rPr>
          <w:rFonts w:cs="Times New Roman"/>
          <w:sz w:val="72"/>
          <w:szCs w:val="72"/>
        </w:rPr>
      </w:pPr>
    </w:p>
    <w:p w14:paraId="7FE28078">
      <w:pPr>
        <w:pStyle w:val="17"/>
        <w:jc w:val="center"/>
        <w:rPr>
          <w:rFonts w:cs="Times New Roman"/>
          <w:sz w:val="72"/>
          <w:szCs w:val="72"/>
        </w:rPr>
      </w:pPr>
    </w:p>
    <w:p w14:paraId="35CCE75F">
      <w:pPr>
        <w:pStyle w:val="17"/>
        <w:jc w:val="center"/>
        <w:rPr>
          <w:rFonts w:cs="Times New Roman"/>
          <w:sz w:val="72"/>
          <w:szCs w:val="72"/>
        </w:rPr>
      </w:pPr>
    </w:p>
    <w:p w14:paraId="40FE3B39">
      <w:pPr>
        <w:pStyle w:val="17"/>
        <w:jc w:val="center"/>
        <w:rPr>
          <w:rFonts w:cs="Times New Roman"/>
          <w:sz w:val="72"/>
          <w:szCs w:val="72"/>
        </w:rPr>
      </w:pPr>
    </w:p>
    <w:p w14:paraId="2FF2C983">
      <w:pPr>
        <w:pStyle w:val="17"/>
        <w:jc w:val="center"/>
        <w:rPr>
          <w:rFonts w:cs="Times New Roman"/>
          <w:sz w:val="72"/>
          <w:szCs w:val="72"/>
        </w:rPr>
      </w:pPr>
    </w:p>
    <w:p w14:paraId="6C6F2EA8">
      <w:pPr>
        <w:pStyle w:val="17"/>
        <w:jc w:val="center"/>
        <w:rPr>
          <w:rFonts w:cs="Times New Roman"/>
          <w:sz w:val="72"/>
          <w:szCs w:val="72"/>
        </w:rPr>
      </w:pPr>
    </w:p>
    <w:p w14:paraId="25BB566A">
      <w:pPr>
        <w:rPr>
          <w:rFonts w:cs="Times New Roman"/>
          <w:sz w:val="72"/>
          <w:szCs w:val="72"/>
        </w:rPr>
      </w:pPr>
      <w:r>
        <w:rPr>
          <w:rFonts w:cs="Times New Roman"/>
          <w:sz w:val="72"/>
          <w:szCs w:val="72"/>
        </w:rPr>
        <w:br w:type="page"/>
      </w:r>
    </w:p>
    <w:p w14:paraId="55B51B93">
      <w:pPr>
        <w:pStyle w:val="17"/>
        <w:jc w:val="center"/>
        <w:rPr>
          <w:rFonts w:ascii="方正小标宋_GBK" w:hAnsi="方正小标宋_GBK" w:eastAsia="方正小标宋_GBK" w:cs="Times New Roman"/>
          <w:sz w:val="72"/>
          <w:szCs w:val="72"/>
        </w:rPr>
      </w:pPr>
    </w:p>
    <w:p w14:paraId="15F34923">
      <w:pPr>
        <w:pStyle w:val="17"/>
        <w:jc w:val="center"/>
        <w:rPr>
          <w:rFonts w:ascii="方正小标宋_GBK" w:hAnsi="方正小标宋_GBK" w:eastAsia="方正小标宋_GBK" w:cs="Times New Roman"/>
          <w:sz w:val="72"/>
          <w:szCs w:val="72"/>
        </w:rPr>
      </w:pPr>
    </w:p>
    <w:p w14:paraId="7F454E90">
      <w:pPr>
        <w:pStyle w:val="17"/>
        <w:jc w:val="center"/>
        <w:rPr>
          <w:rFonts w:ascii="方正小标宋_GBK" w:hAnsi="方正小标宋_GBK" w:eastAsia="方正小标宋_GBK" w:cs="Times New Roman"/>
          <w:sz w:val="72"/>
          <w:szCs w:val="72"/>
        </w:rPr>
      </w:pPr>
    </w:p>
    <w:p w14:paraId="45347CE9">
      <w:pPr>
        <w:pStyle w:val="17"/>
        <w:jc w:val="center"/>
        <w:rPr>
          <w:rFonts w:ascii="方正小标宋_GBK" w:hAnsi="方正小标宋_GBK" w:eastAsia="方正小标宋_GBK" w:cs="Times New Roman"/>
          <w:sz w:val="72"/>
          <w:szCs w:val="72"/>
        </w:rPr>
      </w:pPr>
    </w:p>
    <w:p w14:paraId="02FAEF33">
      <w:pPr>
        <w:pStyle w:val="17"/>
        <w:jc w:val="center"/>
        <w:rPr>
          <w:rFonts w:ascii="方正小标宋_GBK" w:hAnsi="方正小标宋_GBK" w:eastAsia="方正小标宋_GBK" w:cs="Times New Roman"/>
          <w:sz w:val="72"/>
          <w:szCs w:val="72"/>
        </w:rPr>
      </w:pPr>
    </w:p>
    <w:p w14:paraId="1E60D8CA">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40771DD2">
      <w:pPr>
        <w:pStyle w:val="17"/>
        <w:jc w:val="center"/>
        <w:rPr>
          <w:rFonts w:ascii="方正小标宋_GBK" w:hAnsi="方正小标宋_GBK" w:eastAsia="方正小标宋_GBK" w:cs="Times New Roman"/>
          <w:sz w:val="70"/>
          <w:szCs w:val="70"/>
        </w:rPr>
      </w:pPr>
    </w:p>
    <w:p w14:paraId="45B89EFA">
      <w:pPr>
        <w:pStyle w:val="17"/>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4CA7E998">
      <w:pPr>
        <w:rPr>
          <w:rFonts w:cs="Times New Roman"/>
          <w:sz w:val="72"/>
          <w:szCs w:val="72"/>
        </w:rPr>
      </w:pPr>
      <w:r>
        <w:rPr>
          <w:rFonts w:cs="Times New Roman"/>
          <w:sz w:val="72"/>
          <w:szCs w:val="72"/>
        </w:rPr>
        <w:br w:type="page"/>
      </w:r>
    </w:p>
    <w:p w14:paraId="444A1351">
      <w:pPr>
        <w:widowControl/>
        <w:shd w:val="clear" w:color="auto" w:fill="FFFFFF"/>
        <w:jc w:val="center"/>
        <w:outlineLvl w:val="1"/>
        <w:rPr>
          <w:rFonts w:hint="eastAsia" w:ascii="黑体" w:hAnsi="黑体" w:eastAsia="黑体" w:cs="黑体"/>
          <w:b w:val="0"/>
          <w:bCs w:val="0"/>
          <w:color w:val="000000"/>
          <w:kern w:val="0"/>
          <w:sz w:val="44"/>
          <w:szCs w:val="44"/>
        </w:rPr>
      </w:pPr>
      <w:r>
        <w:rPr>
          <w:rFonts w:hint="eastAsia" w:ascii="黑体" w:hAnsi="黑体" w:eastAsia="黑体" w:cs="黑体"/>
          <w:b w:val="0"/>
          <w:bCs w:val="0"/>
          <w:color w:val="000000"/>
          <w:kern w:val="0"/>
          <w:sz w:val="44"/>
          <w:szCs w:val="44"/>
        </w:rPr>
        <w:t>湘潭县杨嘉桥镇</w:t>
      </w:r>
      <w:r>
        <w:rPr>
          <w:rFonts w:hint="eastAsia" w:ascii="黑体" w:hAnsi="黑体" w:eastAsia="黑体" w:cs="黑体"/>
          <w:b w:val="0"/>
          <w:bCs w:val="0"/>
          <w:color w:val="000000"/>
          <w:kern w:val="0"/>
          <w:sz w:val="44"/>
          <w:szCs w:val="44"/>
          <w:lang w:eastAsia="zh-CN"/>
        </w:rPr>
        <w:t>2024年</w:t>
      </w:r>
      <w:r>
        <w:rPr>
          <w:rFonts w:hint="eastAsia" w:ascii="黑体" w:hAnsi="黑体" w:eastAsia="黑体" w:cs="黑体"/>
          <w:b w:val="0"/>
          <w:bCs w:val="0"/>
          <w:color w:val="000000"/>
          <w:kern w:val="0"/>
          <w:sz w:val="44"/>
          <w:szCs w:val="44"/>
        </w:rPr>
        <w:t>度人民政府部门整体支出绩效评价报告</w:t>
      </w:r>
    </w:p>
    <w:p w14:paraId="072891BE">
      <w:pPr>
        <w:widowControl/>
        <w:shd w:val="clear" w:color="auto" w:fill="FFFFFF"/>
        <w:jc w:val="center"/>
        <w:outlineLvl w:val="1"/>
        <w:rPr>
          <w:rFonts w:hint="eastAsia" w:ascii="微软雅黑" w:hAnsi="微软雅黑" w:cs="宋体"/>
          <w:b/>
          <w:bCs/>
          <w:color w:val="000000"/>
          <w:kern w:val="0"/>
          <w:sz w:val="39"/>
          <w:szCs w:val="39"/>
        </w:rPr>
      </w:pPr>
    </w:p>
    <w:tbl>
      <w:tblPr>
        <w:tblStyle w:val="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697"/>
        <w:gridCol w:w="5958"/>
      </w:tblGrid>
      <w:tr w14:paraId="3CD6D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14:paraId="7E5F237A">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部门概况</w:t>
            </w:r>
          </w:p>
        </w:tc>
        <w:tc>
          <w:tcPr>
            <w:tcW w:w="1697" w:type="dxa"/>
            <w:noWrap w:val="0"/>
            <w:vAlign w:val="center"/>
          </w:tcPr>
          <w:p w14:paraId="2198D404">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单位名称</w:t>
            </w:r>
          </w:p>
        </w:tc>
        <w:tc>
          <w:tcPr>
            <w:tcW w:w="5958" w:type="dxa"/>
            <w:noWrap w:val="0"/>
            <w:vAlign w:val="center"/>
          </w:tcPr>
          <w:p w14:paraId="2F6B06E1">
            <w:pPr>
              <w:widowControl/>
              <w:spacing w:line="480" w:lineRule="auto"/>
              <w:jc w:val="center"/>
              <w:rPr>
                <w:rFonts w:ascii="仿宋_GB2312" w:hAnsi="宋体" w:eastAsia="仿宋_GB2312" w:cs="宋体"/>
                <w:sz w:val="32"/>
                <w:szCs w:val="32"/>
              </w:rPr>
            </w:pPr>
            <w:r>
              <w:rPr>
                <w:rFonts w:hint="eastAsia" w:ascii="仿宋_GB2312" w:eastAsia="仿宋_GB2312"/>
                <w:sz w:val="32"/>
                <w:szCs w:val="32"/>
              </w:rPr>
              <w:t>湘潭县杨嘉桥镇人民政府</w:t>
            </w:r>
          </w:p>
        </w:tc>
      </w:tr>
      <w:tr w14:paraId="6B554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47A8A398">
            <w:pPr>
              <w:spacing w:line="576" w:lineRule="exact"/>
              <w:jc w:val="center"/>
              <w:rPr>
                <w:rFonts w:ascii="仿宋_GB2312" w:hAnsi="宋体" w:eastAsia="仿宋_GB2312" w:cs="宋体"/>
                <w:sz w:val="32"/>
                <w:szCs w:val="32"/>
              </w:rPr>
            </w:pPr>
          </w:p>
        </w:tc>
        <w:tc>
          <w:tcPr>
            <w:tcW w:w="1697" w:type="dxa"/>
            <w:noWrap w:val="0"/>
            <w:vAlign w:val="center"/>
          </w:tcPr>
          <w:p w14:paraId="3602A7EB">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年度预算金额</w:t>
            </w:r>
          </w:p>
        </w:tc>
        <w:tc>
          <w:tcPr>
            <w:tcW w:w="5958" w:type="dxa"/>
            <w:noWrap w:val="0"/>
            <w:vAlign w:val="center"/>
          </w:tcPr>
          <w:p w14:paraId="3DAA5362">
            <w:pPr>
              <w:keepNext w:val="0"/>
              <w:keepLines w:val="0"/>
              <w:widowControl/>
              <w:suppressLineNumbers w:val="0"/>
              <w:jc w:val="center"/>
              <w:textAlignment w:val="center"/>
              <w:rPr>
                <w:rFonts w:hint="default" w:ascii="宋体" w:hAnsi="宋体" w:eastAsia="仿宋_GB2312" w:cs="宋体"/>
                <w:i w:val="0"/>
                <w:iCs w:val="0"/>
                <w:color w:val="000000"/>
                <w:kern w:val="2"/>
                <w:sz w:val="32"/>
                <w:szCs w:val="32"/>
                <w:u w:val="none"/>
                <w:lang w:val="en-US" w:eastAsia="zh-CN" w:bidi="ar-SA"/>
              </w:rPr>
            </w:pPr>
            <w:r>
              <w:rPr>
                <w:rFonts w:hint="eastAsia" w:ascii="仿宋_GB2312" w:hAnsi="宋体" w:eastAsia="仿宋_GB2312" w:cs="宋体"/>
                <w:kern w:val="0"/>
                <w:sz w:val="32"/>
                <w:szCs w:val="32"/>
                <w:u w:val="none"/>
                <w:lang w:val="en-US" w:eastAsia="zh-CN"/>
              </w:rPr>
              <w:t>4408.99万元</w:t>
            </w:r>
          </w:p>
        </w:tc>
      </w:tr>
      <w:tr w14:paraId="6C7D4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64592CC6">
            <w:pPr>
              <w:spacing w:line="576" w:lineRule="exact"/>
              <w:jc w:val="center"/>
              <w:rPr>
                <w:rFonts w:ascii="仿宋_GB2312" w:hAnsi="宋体" w:eastAsia="仿宋_GB2312" w:cs="宋体"/>
                <w:sz w:val="32"/>
                <w:szCs w:val="32"/>
              </w:rPr>
            </w:pPr>
          </w:p>
        </w:tc>
        <w:tc>
          <w:tcPr>
            <w:tcW w:w="1697" w:type="dxa"/>
            <w:noWrap w:val="0"/>
            <w:vAlign w:val="center"/>
          </w:tcPr>
          <w:p w14:paraId="5072F751">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主管部门</w:t>
            </w:r>
          </w:p>
        </w:tc>
        <w:tc>
          <w:tcPr>
            <w:tcW w:w="5958" w:type="dxa"/>
            <w:noWrap w:val="0"/>
            <w:vAlign w:val="center"/>
          </w:tcPr>
          <w:p w14:paraId="52325296">
            <w:pPr>
              <w:spacing w:line="576" w:lineRule="exact"/>
              <w:ind w:right="879" w:rightChars="419"/>
              <w:jc w:val="center"/>
              <w:rPr>
                <w:rFonts w:ascii="仿宋_GB2312" w:hAnsi="宋体" w:eastAsia="仿宋_GB2312" w:cs="宋体"/>
                <w:sz w:val="32"/>
                <w:szCs w:val="32"/>
              </w:rPr>
            </w:pPr>
            <w:r>
              <w:rPr>
                <w:rFonts w:hint="eastAsia" w:ascii="仿宋_GB2312" w:hAnsi="宋体" w:eastAsia="仿宋_GB2312" w:cs="宋体"/>
                <w:sz w:val="32"/>
                <w:szCs w:val="32"/>
                <w:lang w:val="en-US" w:eastAsia="zh-CN"/>
              </w:rPr>
              <w:t xml:space="preserve">      </w:t>
            </w:r>
            <w:r>
              <w:rPr>
                <w:rFonts w:hint="eastAsia" w:ascii="仿宋_GB2312" w:hAnsi="宋体" w:eastAsia="仿宋_GB2312" w:cs="宋体"/>
                <w:sz w:val="32"/>
                <w:szCs w:val="32"/>
              </w:rPr>
              <w:t>湘潭县人民政府</w:t>
            </w:r>
          </w:p>
        </w:tc>
      </w:tr>
      <w:tr w14:paraId="7A3A9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384" w:type="dxa"/>
            <w:vMerge w:val="continue"/>
            <w:noWrap w:val="0"/>
            <w:vAlign w:val="top"/>
          </w:tcPr>
          <w:p w14:paraId="277DE03F">
            <w:pPr>
              <w:spacing w:line="576" w:lineRule="exact"/>
              <w:jc w:val="center"/>
              <w:rPr>
                <w:rFonts w:ascii="仿宋_GB2312" w:hAnsi="宋体" w:eastAsia="仿宋_GB2312" w:cs="宋体"/>
                <w:sz w:val="32"/>
                <w:szCs w:val="32"/>
              </w:rPr>
            </w:pPr>
          </w:p>
        </w:tc>
        <w:tc>
          <w:tcPr>
            <w:tcW w:w="1697" w:type="dxa"/>
            <w:noWrap w:val="0"/>
            <w:vAlign w:val="center"/>
          </w:tcPr>
          <w:p w14:paraId="3EC35718">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单位基本职能</w:t>
            </w:r>
          </w:p>
        </w:tc>
        <w:tc>
          <w:tcPr>
            <w:tcW w:w="5958" w:type="dxa"/>
            <w:noWrap w:val="0"/>
            <w:vAlign w:val="center"/>
          </w:tcPr>
          <w:p w14:paraId="0396BDE2">
            <w:pPr>
              <w:pageBreakBefore w:val="0"/>
              <w:widowControl/>
              <w:kinsoku/>
              <w:wordWrap/>
              <w:overflowPunct/>
              <w:topLinePunct w:val="0"/>
              <w:autoSpaceDE/>
              <w:autoSpaceDN/>
              <w:bidi w:val="0"/>
              <w:adjustRightInd/>
              <w:snapToGrid/>
              <w:spacing w:line="360" w:lineRule="auto"/>
              <w:ind w:firstLine="640" w:firstLineChars="200"/>
              <w:textAlignment w:val="auto"/>
              <w:rPr>
                <w:rFonts w:hint="eastAsia" w:ascii="仿宋_GB2312" w:hAnsi="仿宋" w:eastAsia="仿宋_GB2312"/>
                <w:kern w:val="0"/>
                <w:sz w:val="32"/>
                <w:szCs w:val="32"/>
                <w:u w:val="none"/>
              </w:rPr>
            </w:pPr>
            <w:r>
              <w:rPr>
                <w:rFonts w:hint="eastAsia" w:ascii="仿宋_GB2312" w:hAnsi="仿宋" w:eastAsia="仿宋_GB2312"/>
                <w:kern w:val="0"/>
                <w:sz w:val="32"/>
                <w:szCs w:val="32"/>
                <w:u w:val="none"/>
              </w:rPr>
              <w:t>1、执行上级国家行政机关的决定、命令和国家制定的</w:t>
            </w:r>
            <w:r>
              <w:rPr>
                <w:rFonts w:hint="eastAsia" w:ascii="仿宋_GB2312" w:hAnsi="仿宋" w:eastAsia="仿宋_GB2312"/>
                <w:kern w:val="0"/>
                <w:sz w:val="32"/>
                <w:szCs w:val="32"/>
                <w:u w:val="none"/>
                <w:lang w:eastAsia="zh-CN"/>
              </w:rPr>
              <w:t>法律法规</w:t>
            </w:r>
            <w:r>
              <w:rPr>
                <w:rFonts w:hint="eastAsia" w:ascii="仿宋_GB2312" w:hAnsi="仿宋" w:eastAsia="仿宋_GB2312"/>
                <w:kern w:val="0"/>
                <w:sz w:val="32"/>
                <w:szCs w:val="32"/>
                <w:u w:val="none"/>
              </w:rPr>
              <w:t>，接受同级党委的领导，执行本级人民代表大会的各项决议，并报告执行决议、决定和命令的情况。</w:t>
            </w:r>
          </w:p>
          <w:p w14:paraId="1B64FE20">
            <w:pPr>
              <w:pageBreakBefore w:val="0"/>
              <w:widowControl/>
              <w:kinsoku/>
              <w:wordWrap/>
              <w:overflowPunct/>
              <w:topLinePunct w:val="0"/>
              <w:autoSpaceDE/>
              <w:autoSpaceDN/>
              <w:bidi w:val="0"/>
              <w:adjustRightInd/>
              <w:snapToGrid/>
              <w:spacing w:line="360" w:lineRule="auto"/>
              <w:ind w:firstLine="640" w:firstLineChars="200"/>
              <w:textAlignment w:val="auto"/>
              <w:rPr>
                <w:rFonts w:hint="eastAsia" w:ascii="仿宋_GB2312" w:hAnsi="仿宋" w:eastAsia="仿宋_GB2312"/>
                <w:kern w:val="0"/>
                <w:sz w:val="32"/>
                <w:szCs w:val="32"/>
                <w:u w:val="none"/>
              </w:rPr>
            </w:pPr>
            <w:r>
              <w:rPr>
                <w:rFonts w:hint="eastAsia" w:ascii="仿宋_GB2312" w:hAnsi="仿宋" w:eastAsia="仿宋_GB2312"/>
                <w:kern w:val="0"/>
                <w:sz w:val="32"/>
                <w:szCs w:val="32"/>
                <w:u w:val="none"/>
              </w:rPr>
              <w:t>2、制定并落实本行政区域的经济计划和措施，促进产业结构调整及其他经济保持平衡协调发展，全面提高人民群众的生活水平和生活质量。</w:t>
            </w:r>
          </w:p>
          <w:p w14:paraId="72876BEB">
            <w:pPr>
              <w:pageBreakBefore w:val="0"/>
              <w:widowControl/>
              <w:kinsoku/>
              <w:wordWrap/>
              <w:overflowPunct/>
              <w:topLinePunct w:val="0"/>
              <w:autoSpaceDE/>
              <w:autoSpaceDN/>
              <w:bidi w:val="0"/>
              <w:adjustRightInd/>
              <w:snapToGrid/>
              <w:spacing w:line="360" w:lineRule="auto"/>
              <w:ind w:firstLine="640" w:firstLineChars="200"/>
              <w:textAlignment w:val="auto"/>
              <w:rPr>
                <w:rFonts w:hint="eastAsia" w:ascii="仿宋_GB2312" w:hAnsi="仿宋" w:eastAsia="仿宋_GB2312"/>
                <w:kern w:val="0"/>
                <w:sz w:val="32"/>
                <w:szCs w:val="32"/>
                <w:u w:val="none"/>
              </w:rPr>
            </w:pPr>
            <w:r>
              <w:rPr>
                <w:rFonts w:hint="eastAsia" w:ascii="仿宋_GB2312" w:hAnsi="仿宋" w:eastAsia="仿宋_GB2312"/>
                <w:kern w:val="0"/>
                <w:sz w:val="32"/>
                <w:szCs w:val="32"/>
                <w:u w:val="none"/>
              </w:rPr>
              <w:t>3、承担国有资产、集体资产管理、监督及增值保值责任；认真执行国家的法律和政策，履行经济合同。</w:t>
            </w:r>
          </w:p>
          <w:p w14:paraId="40A2A3B9">
            <w:pPr>
              <w:pageBreakBefore w:val="0"/>
              <w:widowControl/>
              <w:kinsoku/>
              <w:wordWrap/>
              <w:overflowPunct/>
              <w:topLinePunct w:val="0"/>
              <w:autoSpaceDE/>
              <w:autoSpaceDN/>
              <w:bidi w:val="0"/>
              <w:adjustRightInd/>
              <w:snapToGrid/>
              <w:spacing w:line="360" w:lineRule="auto"/>
              <w:ind w:firstLine="640" w:firstLineChars="200"/>
              <w:textAlignment w:val="auto"/>
              <w:rPr>
                <w:rFonts w:hint="eastAsia" w:ascii="仿宋_GB2312" w:hAnsi="仿宋" w:eastAsia="仿宋_GB2312"/>
                <w:kern w:val="0"/>
                <w:sz w:val="32"/>
                <w:szCs w:val="32"/>
                <w:u w:val="none"/>
              </w:rPr>
            </w:pPr>
            <w:r>
              <w:rPr>
                <w:rFonts w:hint="eastAsia" w:ascii="仿宋_GB2312" w:hAnsi="仿宋" w:eastAsia="仿宋_GB2312"/>
                <w:kern w:val="0"/>
                <w:sz w:val="32"/>
                <w:szCs w:val="32"/>
                <w:u w:val="none"/>
              </w:rPr>
              <w:t>4、开展社会主义民主和法制的宣传教育，制定社会治安综合治理工作规划并组织实施，加强社区管理工作，调解民间纠纷，打击违法犯罪，维护社会稳定。</w:t>
            </w:r>
          </w:p>
          <w:p w14:paraId="6C596474">
            <w:pPr>
              <w:pageBreakBefore w:val="0"/>
              <w:widowControl/>
              <w:kinsoku/>
              <w:wordWrap/>
              <w:overflowPunct/>
              <w:topLinePunct w:val="0"/>
              <w:autoSpaceDE/>
              <w:autoSpaceDN/>
              <w:bidi w:val="0"/>
              <w:adjustRightInd/>
              <w:snapToGrid/>
              <w:spacing w:line="360" w:lineRule="auto"/>
              <w:ind w:firstLine="640" w:firstLineChars="200"/>
              <w:textAlignment w:val="auto"/>
              <w:rPr>
                <w:rFonts w:hint="eastAsia" w:ascii="仿宋_GB2312" w:hAnsi="仿宋" w:eastAsia="仿宋_GB2312"/>
                <w:kern w:val="0"/>
                <w:sz w:val="32"/>
                <w:szCs w:val="32"/>
                <w:u w:val="none"/>
              </w:rPr>
            </w:pPr>
            <w:r>
              <w:rPr>
                <w:rFonts w:hint="eastAsia" w:ascii="仿宋_GB2312" w:hAnsi="仿宋" w:eastAsia="仿宋_GB2312"/>
                <w:kern w:val="0"/>
                <w:sz w:val="32"/>
                <w:szCs w:val="32"/>
                <w:u w:val="none"/>
              </w:rPr>
              <w:t>5、制定社会各项事业发展计划，组织实施义务教育和其他各类教育，加强计划生育工作，推进社会保障、社会福利事业和养老保险工作。</w:t>
            </w:r>
          </w:p>
          <w:p w14:paraId="441B6B27">
            <w:pPr>
              <w:pageBreakBefore w:val="0"/>
              <w:widowControl/>
              <w:kinsoku/>
              <w:wordWrap/>
              <w:overflowPunct/>
              <w:topLinePunct w:val="0"/>
              <w:autoSpaceDE/>
              <w:autoSpaceDN/>
              <w:bidi w:val="0"/>
              <w:adjustRightInd/>
              <w:snapToGrid/>
              <w:spacing w:line="360" w:lineRule="auto"/>
              <w:ind w:firstLine="640" w:firstLineChars="200"/>
              <w:textAlignment w:val="auto"/>
              <w:rPr>
                <w:rFonts w:hint="eastAsia" w:ascii="仿宋_GB2312" w:hAnsi="仿宋" w:eastAsia="仿宋_GB2312"/>
                <w:kern w:val="0"/>
                <w:sz w:val="32"/>
                <w:szCs w:val="32"/>
                <w:u w:val="none"/>
              </w:rPr>
            </w:pPr>
            <w:r>
              <w:rPr>
                <w:rFonts w:hint="eastAsia" w:ascii="仿宋_GB2312" w:hAnsi="仿宋" w:eastAsia="仿宋_GB2312"/>
                <w:kern w:val="0"/>
                <w:sz w:val="32"/>
                <w:szCs w:val="32"/>
                <w:u w:val="none"/>
              </w:rPr>
              <w:t>6、加强镇级财政的监督和管理，按计划组织、管理财政收入和支出，执行国家有关财经法规和政策，保证国家财政收入的完成；做好统计工作。</w:t>
            </w:r>
          </w:p>
          <w:p w14:paraId="534AB1DC">
            <w:pPr>
              <w:pageBreakBefore w:val="0"/>
              <w:widowControl/>
              <w:kinsoku/>
              <w:wordWrap/>
              <w:overflowPunct/>
              <w:topLinePunct w:val="0"/>
              <w:autoSpaceDE/>
              <w:autoSpaceDN/>
              <w:bidi w:val="0"/>
              <w:adjustRightInd/>
              <w:snapToGrid/>
              <w:spacing w:line="360" w:lineRule="auto"/>
              <w:ind w:firstLine="640" w:firstLineChars="200"/>
              <w:textAlignment w:val="auto"/>
              <w:rPr>
                <w:rFonts w:hint="eastAsia" w:ascii="仿宋_GB2312" w:hAnsi="仿宋" w:eastAsia="仿宋_GB2312"/>
                <w:kern w:val="0"/>
                <w:sz w:val="32"/>
                <w:szCs w:val="32"/>
                <w:u w:val="none"/>
              </w:rPr>
            </w:pPr>
            <w:r>
              <w:rPr>
                <w:rFonts w:hint="eastAsia" w:ascii="仿宋_GB2312" w:hAnsi="仿宋" w:eastAsia="仿宋_GB2312"/>
                <w:kern w:val="0"/>
                <w:sz w:val="32"/>
                <w:szCs w:val="32"/>
                <w:u w:val="none"/>
              </w:rPr>
              <w:t>7、指导、支持、帮助村民委员会的组织制度建设和业务建设，促进村民委</w:t>
            </w:r>
            <w:r>
              <w:rPr>
                <w:rFonts w:hint="eastAsia" w:ascii="仿宋_GB2312" w:hAnsi="仿宋" w:eastAsia="仿宋_GB2312"/>
                <w:kern w:val="0"/>
                <w:sz w:val="32"/>
                <w:szCs w:val="32"/>
                <w:u w:val="none"/>
                <w:lang w:eastAsia="zh-CN"/>
              </w:rPr>
              <w:t>员会</w:t>
            </w:r>
            <w:r>
              <w:rPr>
                <w:rFonts w:hint="eastAsia" w:ascii="仿宋_GB2312" w:hAnsi="仿宋" w:eastAsia="仿宋_GB2312"/>
                <w:kern w:val="0"/>
                <w:sz w:val="32"/>
                <w:szCs w:val="32"/>
                <w:u w:val="none"/>
              </w:rPr>
              <w:t>民主自治。</w:t>
            </w:r>
          </w:p>
          <w:p w14:paraId="40616FB6">
            <w:pPr>
              <w:pageBreakBefore w:val="0"/>
              <w:widowControl/>
              <w:kinsoku/>
              <w:wordWrap/>
              <w:overflowPunct/>
              <w:topLinePunct w:val="0"/>
              <w:autoSpaceDE/>
              <w:autoSpaceDN/>
              <w:bidi w:val="0"/>
              <w:adjustRightInd/>
              <w:snapToGrid/>
              <w:spacing w:line="360" w:lineRule="auto"/>
              <w:ind w:firstLine="640" w:firstLineChars="200"/>
              <w:textAlignment w:val="auto"/>
              <w:rPr>
                <w:rFonts w:hint="eastAsia" w:ascii="仿宋_GB2312" w:hAnsi="仿宋" w:eastAsia="仿宋_GB2312"/>
                <w:kern w:val="0"/>
                <w:sz w:val="32"/>
                <w:szCs w:val="32"/>
                <w:u w:val="none"/>
              </w:rPr>
            </w:pPr>
            <w:r>
              <w:rPr>
                <w:rFonts w:hint="eastAsia" w:ascii="仿宋_GB2312" w:hAnsi="仿宋" w:eastAsia="仿宋_GB2312"/>
                <w:kern w:val="0"/>
                <w:sz w:val="32"/>
                <w:szCs w:val="32"/>
                <w:u w:val="none"/>
              </w:rPr>
              <w:t>8、制定和组织实施镇村建设规划；加强公用、市政设施、水利建设和管理以及房屋土地管理和环境综合整治工作，保护和改善生活环境和生态环境。</w:t>
            </w:r>
          </w:p>
          <w:p w14:paraId="601ECABE">
            <w:pPr>
              <w:pageBreakBefore w:val="0"/>
              <w:widowControl/>
              <w:kinsoku/>
              <w:wordWrap/>
              <w:overflowPunct/>
              <w:topLinePunct w:val="0"/>
              <w:autoSpaceDE/>
              <w:autoSpaceDN/>
              <w:bidi w:val="0"/>
              <w:adjustRightInd/>
              <w:snapToGrid/>
              <w:spacing w:line="360" w:lineRule="auto"/>
              <w:ind w:firstLine="640" w:firstLineChars="200"/>
              <w:textAlignment w:val="auto"/>
              <w:rPr>
                <w:rFonts w:hint="eastAsia" w:ascii="仿宋_GB2312" w:hAnsi="仿宋" w:eastAsia="仿宋_GB2312"/>
                <w:kern w:val="0"/>
                <w:sz w:val="32"/>
                <w:szCs w:val="32"/>
                <w:u w:val="none"/>
              </w:rPr>
            </w:pPr>
            <w:r>
              <w:rPr>
                <w:rFonts w:hint="eastAsia" w:ascii="仿宋_GB2312" w:hAnsi="仿宋" w:eastAsia="仿宋_GB2312"/>
                <w:kern w:val="0"/>
                <w:sz w:val="32"/>
                <w:szCs w:val="32"/>
                <w:u w:val="none"/>
              </w:rPr>
              <w:t>9、协助和支持设置在本行政区域内不隶属于镇的国家机关和企事业单位工作，监督其遵守和执行国家的</w:t>
            </w:r>
            <w:r>
              <w:rPr>
                <w:rFonts w:hint="eastAsia" w:ascii="仿宋_GB2312" w:hAnsi="仿宋" w:eastAsia="仿宋_GB2312"/>
                <w:kern w:val="0"/>
                <w:sz w:val="32"/>
                <w:szCs w:val="32"/>
                <w:u w:val="none"/>
                <w:lang w:eastAsia="zh-CN"/>
              </w:rPr>
              <w:t>法律法规</w:t>
            </w:r>
            <w:r>
              <w:rPr>
                <w:rFonts w:hint="eastAsia" w:ascii="仿宋_GB2312" w:hAnsi="仿宋" w:eastAsia="仿宋_GB2312"/>
                <w:kern w:val="0"/>
                <w:sz w:val="32"/>
                <w:szCs w:val="32"/>
                <w:u w:val="none"/>
              </w:rPr>
              <w:t>和政策。</w:t>
            </w:r>
          </w:p>
          <w:p w14:paraId="6BD8BD8A">
            <w:pPr>
              <w:pStyle w:val="2"/>
              <w:pageBreakBefore w:val="0"/>
              <w:widowControl/>
              <w:kinsoku/>
              <w:wordWrap/>
              <w:overflowPunct/>
              <w:topLinePunct w:val="0"/>
              <w:autoSpaceDE/>
              <w:autoSpaceDN/>
              <w:bidi w:val="0"/>
              <w:adjustRightInd/>
              <w:snapToGrid/>
              <w:spacing w:before="0" w:after="0" w:line="360" w:lineRule="auto"/>
              <w:ind w:firstLine="640" w:firstLineChars="200"/>
              <w:textAlignment w:val="auto"/>
              <w:rPr>
                <w:rFonts w:hint="eastAsia" w:ascii="仿宋_GB2312" w:hAnsi="宋体" w:eastAsia="仿宋_GB2312" w:cs="宋体"/>
                <w:kern w:val="0"/>
                <w:sz w:val="32"/>
                <w:szCs w:val="32"/>
                <w:u w:val="none"/>
              </w:rPr>
            </w:pPr>
            <w:r>
              <w:rPr>
                <w:rFonts w:hint="eastAsia" w:ascii="仿宋_GB2312" w:hAnsi="仿宋" w:eastAsia="仿宋_GB2312"/>
                <w:b w:val="0"/>
                <w:bCs w:val="0"/>
                <w:sz w:val="32"/>
                <w:szCs w:val="32"/>
                <w:u w:val="none"/>
              </w:rPr>
              <w:t>10、承办本级党委、人大和上级交办</w:t>
            </w:r>
            <w:r>
              <w:rPr>
                <w:rFonts w:hint="eastAsia" w:ascii="仿宋_GB2312" w:hAnsi="仿宋" w:eastAsia="仿宋_GB2312"/>
                <w:b w:val="0"/>
                <w:bCs w:val="0"/>
                <w:sz w:val="32"/>
                <w:szCs w:val="32"/>
                <w:u w:val="none"/>
                <w:lang w:eastAsia="zh-CN"/>
              </w:rPr>
              <w:t>的其他事项</w:t>
            </w:r>
            <w:r>
              <w:rPr>
                <w:rFonts w:hint="eastAsia" w:ascii="仿宋_GB2312" w:hAnsi="仿宋" w:eastAsia="仿宋_GB2312"/>
                <w:b w:val="0"/>
                <w:bCs w:val="0"/>
                <w:sz w:val="32"/>
                <w:szCs w:val="32"/>
                <w:u w:val="none"/>
              </w:rPr>
              <w:t>。</w:t>
            </w:r>
          </w:p>
        </w:tc>
      </w:tr>
      <w:tr w14:paraId="154BE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84" w:type="dxa"/>
            <w:vMerge w:val="restart"/>
            <w:noWrap w:val="0"/>
            <w:vAlign w:val="center"/>
          </w:tcPr>
          <w:p w14:paraId="60FA3BCA">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绩效完成情况</w:t>
            </w:r>
          </w:p>
        </w:tc>
        <w:tc>
          <w:tcPr>
            <w:tcW w:w="1697" w:type="dxa"/>
            <w:noWrap w:val="0"/>
            <w:vAlign w:val="center"/>
          </w:tcPr>
          <w:p w14:paraId="5C491D40">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部门整体支出管理和使用基本情况</w:t>
            </w:r>
          </w:p>
        </w:tc>
        <w:tc>
          <w:tcPr>
            <w:tcW w:w="5958" w:type="dxa"/>
            <w:noWrap w:val="0"/>
            <w:vAlign w:val="center"/>
          </w:tcPr>
          <w:p w14:paraId="5F29D078">
            <w:pPr>
              <w:spacing w:line="360" w:lineRule="auto"/>
              <w:ind w:firstLine="640" w:firstLineChars="200"/>
              <w:rPr>
                <w:rFonts w:hint="eastAsia" w:ascii="仿宋_GB2312" w:hAnsi="宋体" w:eastAsia="仿宋_GB2312" w:cs="宋体"/>
                <w:kern w:val="0"/>
                <w:sz w:val="32"/>
                <w:szCs w:val="32"/>
                <w:u w:val="none"/>
              </w:rPr>
            </w:pPr>
            <w:r>
              <w:rPr>
                <w:rFonts w:hint="eastAsia" w:ascii="仿宋_GB2312" w:hAnsi="宋体" w:eastAsia="仿宋_GB2312" w:cs="宋体"/>
                <w:kern w:val="0"/>
                <w:sz w:val="32"/>
                <w:szCs w:val="32"/>
                <w:u w:val="none"/>
              </w:rPr>
              <w:t>始终认真贯彻执行《</w:t>
            </w:r>
            <w:r>
              <w:rPr>
                <w:rFonts w:hint="eastAsia" w:ascii="仿宋_GB2312" w:hAnsi="宋体" w:eastAsia="仿宋_GB2312" w:cs="宋体"/>
                <w:kern w:val="0"/>
                <w:sz w:val="32"/>
                <w:szCs w:val="32"/>
                <w:u w:val="none"/>
                <w:lang w:eastAsia="zh-CN"/>
              </w:rPr>
              <w:t>中华人民共和国</w:t>
            </w:r>
            <w:r>
              <w:rPr>
                <w:rFonts w:hint="eastAsia" w:ascii="仿宋_GB2312" w:hAnsi="宋体" w:eastAsia="仿宋_GB2312" w:cs="宋体"/>
                <w:kern w:val="0"/>
                <w:sz w:val="32"/>
                <w:szCs w:val="32"/>
                <w:u w:val="none"/>
              </w:rPr>
              <w:t>会计法</w:t>
            </w:r>
            <w:r>
              <w:rPr>
                <w:rFonts w:hint="eastAsia" w:ascii="仿宋_GB2312" w:hAnsi="宋体" w:eastAsia="仿宋_GB2312" w:cs="宋体"/>
                <w:kern w:val="0"/>
                <w:sz w:val="32"/>
                <w:szCs w:val="32"/>
                <w:u w:val="none"/>
                <w:lang w:eastAsia="zh-CN"/>
              </w:rPr>
              <w:t>》《中华人民共和国</w:t>
            </w:r>
            <w:r>
              <w:rPr>
                <w:rFonts w:hint="eastAsia" w:ascii="仿宋_GB2312" w:hAnsi="宋体" w:eastAsia="仿宋_GB2312" w:cs="宋体"/>
                <w:kern w:val="0"/>
                <w:sz w:val="32"/>
                <w:szCs w:val="32"/>
                <w:u w:val="none"/>
              </w:rPr>
              <w:t>预算法</w:t>
            </w:r>
            <w:r>
              <w:rPr>
                <w:rFonts w:hint="eastAsia" w:ascii="仿宋_GB2312" w:hAnsi="宋体" w:eastAsia="仿宋_GB2312" w:cs="宋体"/>
                <w:kern w:val="0"/>
                <w:sz w:val="32"/>
                <w:szCs w:val="32"/>
                <w:u w:val="none"/>
                <w:lang w:eastAsia="zh-CN"/>
              </w:rPr>
              <w:t>》《</w:t>
            </w:r>
            <w:r>
              <w:rPr>
                <w:rFonts w:hint="eastAsia" w:ascii="仿宋_GB2312" w:hAnsi="宋体" w:eastAsia="仿宋_GB2312" w:cs="宋体"/>
                <w:kern w:val="0"/>
                <w:sz w:val="32"/>
                <w:szCs w:val="32"/>
                <w:u w:val="none"/>
              </w:rPr>
              <w:t>行政单位会计制度》等法律法规，各项经费支出严格按照政府采购、国库集中支付等有关规定执行。同时我镇先后</w:t>
            </w:r>
            <w:r>
              <w:rPr>
                <w:rFonts w:hint="eastAsia" w:ascii="仿宋_GB2312" w:hAnsi="宋体" w:eastAsia="仿宋_GB2312" w:cs="宋体"/>
                <w:kern w:val="0"/>
                <w:sz w:val="32"/>
                <w:szCs w:val="32"/>
                <w:u w:val="none"/>
                <w:lang w:eastAsia="zh-CN"/>
              </w:rPr>
              <w:t>制定了</w:t>
            </w:r>
            <w:r>
              <w:rPr>
                <w:rFonts w:hint="eastAsia" w:ascii="仿宋_GB2312" w:hAnsi="宋体" w:eastAsia="仿宋_GB2312" w:cs="宋体"/>
                <w:kern w:val="0"/>
                <w:sz w:val="32"/>
                <w:szCs w:val="32"/>
                <w:u w:val="none"/>
              </w:rPr>
              <w:t>《湘潭县杨嘉桥镇预算管理制度</w:t>
            </w:r>
            <w:r>
              <w:rPr>
                <w:rFonts w:hint="eastAsia" w:ascii="仿宋_GB2312" w:hAnsi="宋体" w:eastAsia="仿宋_GB2312" w:cs="宋体"/>
                <w:kern w:val="0"/>
                <w:sz w:val="32"/>
                <w:szCs w:val="32"/>
                <w:u w:val="none"/>
                <w:lang w:eastAsia="zh-CN"/>
              </w:rPr>
              <w:t>》《</w:t>
            </w:r>
            <w:r>
              <w:rPr>
                <w:rFonts w:hint="eastAsia" w:ascii="仿宋_GB2312" w:hAnsi="宋体" w:eastAsia="仿宋_GB2312" w:cs="宋体"/>
                <w:kern w:val="0"/>
                <w:sz w:val="32"/>
                <w:szCs w:val="32"/>
                <w:u w:val="none"/>
              </w:rPr>
              <w:t>湘潭县杨嘉桥镇政府采购管理办法</w:t>
            </w:r>
            <w:r>
              <w:rPr>
                <w:rFonts w:hint="eastAsia" w:ascii="仿宋_GB2312" w:hAnsi="宋体" w:eastAsia="仿宋_GB2312" w:cs="宋体"/>
                <w:kern w:val="0"/>
                <w:sz w:val="32"/>
                <w:szCs w:val="32"/>
                <w:u w:val="none"/>
                <w:lang w:eastAsia="zh-CN"/>
              </w:rPr>
              <w:t>》《</w:t>
            </w:r>
            <w:r>
              <w:rPr>
                <w:rFonts w:hint="eastAsia" w:ascii="仿宋_GB2312" w:hAnsi="宋体" w:eastAsia="仿宋_GB2312" w:cs="宋体"/>
                <w:kern w:val="0"/>
                <w:sz w:val="32"/>
                <w:szCs w:val="32"/>
                <w:u w:val="none"/>
              </w:rPr>
              <w:t>湘潭县杨嘉桥镇财务管理制度</w:t>
            </w:r>
            <w:r>
              <w:rPr>
                <w:rFonts w:hint="eastAsia" w:ascii="仿宋_GB2312" w:hAnsi="宋体" w:eastAsia="仿宋_GB2312" w:cs="宋体"/>
                <w:kern w:val="0"/>
                <w:sz w:val="32"/>
                <w:szCs w:val="32"/>
                <w:u w:val="none"/>
                <w:lang w:eastAsia="zh-CN"/>
              </w:rPr>
              <w:t>》《</w:t>
            </w:r>
            <w:r>
              <w:rPr>
                <w:rFonts w:hint="eastAsia" w:ascii="仿宋_GB2312" w:hAnsi="宋体" w:eastAsia="仿宋_GB2312" w:cs="宋体"/>
                <w:kern w:val="0"/>
                <w:sz w:val="32"/>
                <w:szCs w:val="32"/>
                <w:u w:val="none"/>
              </w:rPr>
              <w:t>湘潭县杨嘉桥镇支出管理制度</w:t>
            </w:r>
            <w:r>
              <w:rPr>
                <w:rFonts w:hint="eastAsia" w:ascii="仿宋_GB2312" w:hAnsi="宋体" w:eastAsia="仿宋_GB2312" w:cs="宋体"/>
                <w:kern w:val="0"/>
                <w:sz w:val="32"/>
                <w:szCs w:val="32"/>
                <w:u w:val="none"/>
                <w:lang w:eastAsia="zh-CN"/>
              </w:rPr>
              <w:t>》《</w:t>
            </w:r>
            <w:r>
              <w:rPr>
                <w:rFonts w:hint="eastAsia" w:ascii="仿宋_GB2312" w:hAnsi="宋体" w:eastAsia="仿宋_GB2312" w:cs="宋体"/>
                <w:kern w:val="0"/>
                <w:sz w:val="32"/>
                <w:szCs w:val="32"/>
                <w:u w:val="none"/>
              </w:rPr>
              <w:t>湘潭县杨嘉桥镇固定资产管理办法》等相关制度，明确了经费审批权限及程序，经费预算、核算管理、资产购置与处置、财务监督等。在“三公”经费管理方面，规范了公务接待的审批管理，较好地控制了行政运行成本。</w:t>
            </w:r>
          </w:p>
          <w:p w14:paraId="59D3ACB6">
            <w:pPr>
              <w:spacing w:line="360" w:lineRule="auto"/>
              <w:ind w:firstLine="640" w:firstLineChars="200"/>
              <w:rPr>
                <w:rFonts w:hint="eastAsia" w:ascii="仿宋_GB2312" w:hAnsi="宋体" w:eastAsia="仿宋_GB2312" w:cs="宋体"/>
                <w:kern w:val="0"/>
                <w:sz w:val="32"/>
                <w:szCs w:val="32"/>
                <w:u w:val="none"/>
              </w:rPr>
            </w:pPr>
            <w:r>
              <w:rPr>
                <w:rFonts w:hint="eastAsia" w:ascii="仿宋_GB2312" w:hAnsi="宋体" w:eastAsia="仿宋_GB2312" w:cs="宋体"/>
                <w:kern w:val="0"/>
                <w:sz w:val="32"/>
                <w:szCs w:val="32"/>
                <w:u w:val="none"/>
              </w:rPr>
              <w:t>2024年总</w:t>
            </w:r>
            <w:r>
              <w:rPr>
                <w:rFonts w:hint="eastAsia" w:ascii="仿宋_GB2312" w:hAnsi="宋体" w:eastAsia="仿宋_GB2312" w:cs="宋体"/>
                <w:kern w:val="0"/>
                <w:sz w:val="32"/>
                <w:szCs w:val="32"/>
                <w:u w:val="none"/>
                <w:lang w:eastAsia="zh-CN"/>
              </w:rPr>
              <w:t>支出</w:t>
            </w:r>
            <w:r>
              <w:rPr>
                <w:rFonts w:hint="eastAsia" w:ascii="仿宋_GB2312" w:hAnsi="宋体" w:eastAsia="仿宋_GB2312" w:cs="宋体"/>
                <w:kern w:val="0"/>
                <w:sz w:val="32"/>
                <w:szCs w:val="32"/>
                <w:u w:val="none"/>
                <w:lang w:val="en-US" w:eastAsia="zh-CN"/>
              </w:rPr>
              <w:t>4408.99万元，其中：</w:t>
            </w:r>
            <w:r>
              <w:rPr>
                <w:rFonts w:hint="eastAsia" w:ascii="仿宋_GB2312" w:hAnsi="宋体" w:eastAsia="仿宋_GB2312" w:cs="宋体"/>
                <w:kern w:val="0"/>
                <w:sz w:val="32"/>
                <w:szCs w:val="32"/>
                <w:u w:val="none"/>
              </w:rPr>
              <w:t>一般公共服务支出284</w:t>
            </w:r>
            <w:r>
              <w:rPr>
                <w:rFonts w:hint="eastAsia" w:ascii="仿宋_GB2312" w:hAnsi="宋体" w:eastAsia="仿宋_GB2312" w:cs="宋体"/>
                <w:kern w:val="0"/>
                <w:sz w:val="32"/>
                <w:szCs w:val="32"/>
                <w:u w:val="none"/>
                <w:lang w:val="en-US" w:eastAsia="zh-CN"/>
              </w:rPr>
              <w:t>3</w:t>
            </w:r>
            <w:r>
              <w:rPr>
                <w:rFonts w:hint="eastAsia" w:ascii="仿宋_GB2312" w:hAnsi="宋体" w:eastAsia="仿宋_GB2312" w:cs="宋体"/>
                <w:kern w:val="0"/>
                <w:sz w:val="32"/>
                <w:szCs w:val="32"/>
                <w:u w:val="none"/>
              </w:rPr>
              <w:t xml:space="preserve">.18万元，社会保障和就业支出74.14万元，卫生健康支出52.24万元，城乡社区支出121.39万元，农林水支出1147.10万元，灾害防治及应急管理支出165.94万元,其他支出5.00万元。 </w:t>
            </w:r>
          </w:p>
        </w:tc>
      </w:tr>
      <w:tr w14:paraId="608FC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noWrap w:val="0"/>
            <w:vAlign w:val="top"/>
          </w:tcPr>
          <w:p w14:paraId="7652C9CC">
            <w:pPr>
              <w:spacing w:line="576" w:lineRule="exact"/>
              <w:jc w:val="center"/>
              <w:rPr>
                <w:rFonts w:ascii="仿宋_GB2312" w:hAnsi="宋体" w:eastAsia="仿宋_GB2312" w:cs="宋体"/>
                <w:sz w:val="32"/>
                <w:szCs w:val="32"/>
              </w:rPr>
            </w:pPr>
          </w:p>
        </w:tc>
        <w:tc>
          <w:tcPr>
            <w:tcW w:w="1697" w:type="dxa"/>
            <w:noWrap w:val="0"/>
            <w:vAlign w:val="center"/>
          </w:tcPr>
          <w:p w14:paraId="08153620">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绩效目标完成情况</w:t>
            </w:r>
          </w:p>
        </w:tc>
        <w:tc>
          <w:tcPr>
            <w:tcW w:w="5958" w:type="dxa"/>
            <w:noWrap w:val="0"/>
            <w:vAlign w:val="center"/>
          </w:tcPr>
          <w:p w14:paraId="5572F828">
            <w:pPr>
              <w:widowControl/>
              <w:autoSpaceDN w:val="0"/>
              <w:spacing w:line="560" w:lineRule="exact"/>
              <w:ind w:firstLine="640" w:firstLineChars="20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1、经济提质，创新驱动添动能。</w:t>
            </w:r>
          </w:p>
          <w:p w14:paraId="00DD493C">
            <w:pPr>
              <w:widowControl/>
              <w:autoSpaceDN w:val="0"/>
              <w:spacing w:line="560" w:lineRule="exact"/>
              <w:ind w:firstLine="640" w:firstLineChars="20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rPr>
              <w:t>2024年，我镇完成税收入库</w:t>
            </w:r>
            <w:r>
              <w:rPr>
                <w:rFonts w:hint="eastAsia" w:ascii="仿宋_GB2312" w:hAnsi="仿宋_GB2312" w:eastAsia="仿宋_GB2312" w:cs="仿宋_GB2312"/>
                <w:kern w:val="0"/>
                <w:sz w:val="32"/>
                <w:szCs w:val="32"/>
                <w:u w:val="none"/>
                <w:lang w:val="en-US" w:eastAsia="zh-CN"/>
              </w:rPr>
              <w:t>2333</w:t>
            </w:r>
            <w:r>
              <w:rPr>
                <w:rFonts w:hint="eastAsia" w:ascii="仿宋_GB2312" w:hAnsi="仿宋_GB2312" w:eastAsia="仿宋_GB2312" w:cs="仿宋_GB2312"/>
                <w:kern w:val="0"/>
                <w:sz w:val="32"/>
                <w:szCs w:val="32"/>
                <w:u w:val="none"/>
              </w:rPr>
              <w:t>万元</w:t>
            </w:r>
            <w:r>
              <w:rPr>
                <w:rFonts w:hint="eastAsia" w:ascii="仿宋_GB2312" w:hAnsi="仿宋_GB2312" w:eastAsia="仿宋_GB2312" w:cs="仿宋_GB2312"/>
                <w:kern w:val="0"/>
                <w:sz w:val="32"/>
                <w:szCs w:val="32"/>
                <w:u w:val="none"/>
                <w:lang w:val="en-US" w:eastAsia="zh-CN"/>
              </w:rPr>
              <w:t>，规模工业产值16.7亿元，固定资产投资超额完成。研发投入增长2%，新增高新技术企业等创新主体。4个重点项目总投资3.58亿元，预计年增税收超1200万元、带动就业400余人；新增36个返乡创业主体、11个项目，经济活力持续释放。​</w:t>
            </w:r>
          </w:p>
          <w:p w14:paraId="5FD2B42E">
            <w:pPr>
              <w:widowControl/>
              <w:autoSpaceDN w:val="0"/>
              <w:spacing w:line="560" w:lineRule="exact"/>
              <w:ind w:firstLine="640" w:firstLineChars="20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2、深耕三农，乡村振兴绘新篇。</w:t>
            </w:r>
          </w:p>
          <w:p w14:paraId="165A3150">
            <w:pPr>
              <w:widowControl/>
              <w:autoSpaceDN w:val="0"/>
              <w:spacing w:line="560" w:lineRule="exact"/>
              <w:ind w:firstLine="640" w:firstLineChars="20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2024年，落实“三长制”，11.5万亩耕地收获5.4万余吨粮食，创建4个示范片；蔬菜、油菜种植创收，耕地治理成效显著。畜牧防疫零重大疫情，义务植树8万株，林业项目完工。修复100余处水毁设施，两大水利工程竣工；624人获精准帮扶，8个产业项目推进，新建55座卫生厕所，乡村发展根基稳固。​</w:t>
            </w:r>
          </w:p>
          <w:p w14:paraId="66A7BDCD">
            <w:pPr>
              <w:widowControl/>
              <w:autoSpaceDN w:val="0"/>
              <w:spacing w:line="560" w:lineRule="exact"/>
              <w:ind w:firstLine="640" w:firstLineChars="20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3、民生筑基，福祉提升暖民心。</w:t>
            </w:r>
          </w:p>
          <w:p w14:paraId="7944112B">
            <w:pPr>
              <w:widowControl/>
              <w:autoSpaceDN w:val="0"/>
              <w:spacing w:line="560" w:lineRule="exact"/>
              <w:ind w:firstLine="640" w:firstLineChars="20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 xml:space="preserve">城镇新增就业211人、农村劳动力转移318人，创建省级示范单位；发放78项惠农补贴2666.72万元。完成多项特殊群体帮扶，临时救助186人次。政务服务接待6000余人次，12345热线回复率100%。清理7500吨垃圾，垃圾付费率90%；新增16台秸秆打捆机，打捆3000余吨，人居环境显著改善。      </w:t>
            </w:r>
          </w:p>
          <w:p w14:paraId="0AE386CD">
            <w:pPr>
              <w:widowControl/>
              <w:autoSpaceDN w:val="0"/>
              <w:spacing w:line="560" w:lineRule="exact"/>
              <w:ind w:firstLine="640" w:firstLineChars="20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4、平安筑盾，社会治理稳根基。</w:t>
            </w:r>
          </w:p>
          <w:p w14:paraId="4A5FFDCD">
            <w:pPr>
              <w:widowControl/>
              <w:autoSpaceDN w:val="0"/>
              <w:spacing w:line="560" w:lineRule="exact"/>
              <w:ind w:firstLine="640" w:firstLineChars="20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一般安全隐患整改率98.1%，重大隐患整改率96.8%，联合执法22次。交通顽疾整治86处，防溺水宣传全覆盖实现“零溺亡”。68条群众意见办结，24支巡逻队护平安；办结67件信访件，化解3起遗留问题，镇村矛盾纠纷化解率超98%，社会大局和谐稳定。​</w:t>
            </w:r>
          </w:p>
          <w:p w14:paraId="60DB8DF3">
            <w:pPr>
              <w:widowControl/>
              <w:autoSpaceDN w:val="0"/>
              <w:spacing w:line="560" w:lineRule="exact"/>
              <w:ind w:firstLine="640" w:firstLineChars="20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5、党建领航，强基铸魂聚合力。</w:t>
            </w:r>
          </w:p>
          <w:p w14:paraId="58617011">
            <w:pPr>
              <w:widowControl/>
              <w:autoSpaceDN w:val="0"/>
              <w:spacing w:line="560" w:lineRule="exact"/>
              <w:ind w:firstLine="640" w:firstLineChars="20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党员教育覆盖超千人次，“一月一课一片一实践”深化理论实践融合；90余篇经验获央、省、市媒体推介，牢牢把握舆论主导权。发展15名预备党员，莲乡里手工作室开展12场学习活动，学员竞赛夺魁。“三长制”与网格化管理协同，完成基层减负系列工作；立案23件、办结13件，24次督导强化纪律；144个巡察问题分类整改销号，组织建设全面升级。</w:t>
            </w:r>
          </w:p>
          <w:p w14:paraId="18958509">
            <w:pPr>
              <w:widowControl/>
              <w:autoSpaceDN w:val="0"/>
              <w:spacing w:line="560" w:lineRule="exact"/>
              <w:ind w:firstLine="640" w:firstLineChars="200"/>
              <w:rPr>
                <w:rFonts w:hint="eastAsia" w:ascii="仿宋_GB2312" w:hAnsi="仿宋_GB2312" w:eastAsia="仿宋_GB2312" w:cs="仿宋_GB2312"/>
                <w:kern w:val="0"/>
                <w:sz w:val="32"/>
                <w:szCs w:val="32"/>
                <w:u w:val="none"/>
                <w:lang w:val="en-US" w:eastAsia="zh-CN"/>
              </w:rPr>
            </w:pPr>
          </w:p>
        </w:tc>
      </w:tr>
      <w:tr w14:paraId="1E920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384" w:type="dxa"/>
            <w:vMerge w:val="restart"/>
            <w:noWrap w:val="0"/>
            <w:vAlign w:val="center"/>
          </w:tcPr>
          <w:p w14:paraId="0759853E">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存在的问题分析及改进措施</w:t>
            </w:r>
          </w:p>
        </w:tc>
        <w:tc>
          <w:tcPr>
            <w:tcW w:w="1697" w:type="dxa"/>
            <w:noWrap w:val="0"/>
            <w:vAlign w:val="center"/>
          </w:tcPr>
          <w:p w14:paraId="28AC6A50">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存在的问题</w:t>
            </w:r>
          </w:p>
        </w:tc>
        <w:tc>
          <w:tcPr>
            <w:tcW w:w="5958" w:type="dxa"/>
            <w:noWrap w:val="0"/>
            <w:vAlign w:val="center"/>
          </w:tcPr>
          <w:p w14:paraId="0D1C3058">
            <w:pPr>
              <w:widowControl/>
              <w:autoSpaceDN w:val="0"/>
              <w:spacing w:line="560" w:lineRule="exact"/>
              <w:ind w:firstLine="640" w:firstLineChars="20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1、</w:t>
            </w:r>
            <w:r>
              <w:rPr>
                <w:rFonts w:hint="eastAsia" w:ascii="仿宋_GB2312" w:hAnsi="仿宋_GB2312" w:eastAsia="仿宋_GB2312" w:cs="仿宋_GB2312"/>
                <w:kern w:val="0"/>
                <w:sz w:val="32"/>
                <w:szCs w:val="32"/>
                <w:u w:val="none"/>
              </w:rPr>
              <w:t>经济发展质量不够高，</w:t>
            </w:r>
            <w:r>
              <w:rPr>
                <w:rFonts w:hint="eastAsia" w:ascii="仿宋_GB2312" w:hAnsi="仿宋_GB2312" w:eastAsia="仿宋_GB2312" w:cs="仿宋_GB2312"/>
                <w:kern w:val="0"/>
                <w:sz w:val="32"/>
                <w:szCs w:val="32"/>
                <w:u w:val="none"/>
                <w:lang w:eastAsia="zh-CN"/>
              </w:rPr>
              <w:t>财政收支不平衡</w:t>
            </w:r>
            <w:r>
              <w:rPr>
                <w:rFonts w:hint="eastAsia" w:ascii="仿宋_GB2312" w:hAnsi="仿宋_GB2312" w:eastAsia="仿宋_GB2312" w:cs="仿宋_GB2312"/>
                <w:kern w:val="0"/>
                <w:sz w:val="32"/>
                <w:szCs w:val="32"/>
                <w:u w:val="none"/>
                <w:lang w:val="en-US" w:eastAsia="zh-CN"/>
              </w:rPr>
              <w:t>。</w:t>
            </w:r>
          </w:p>
          <w:p w14:paraId="1E5C5F6A">
            <w:pPr>
              <w:widowControl/>
              <w:autoSpaceDN w:val="0"/>
              <w:spacing w:line="560" w:lineRule="exact"/>
              <w:ind w:firstLine="640" w:firstLineChars="20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2、</w:t>
            </w:r>
            <w:r>
              <w:rPr>
                <w:rFonts w:hint="eastAsia" w:ascii="仿宋_GB2312" w:hAnsi="仿宋_GB2312" w:eastAsia="仿宋_GB2312" w:cs="仿宋_GB2312"/>
                <w:kern w:val="0"/>
                <w:sz w:val="32"/>
                <w:szCs w:val="32"/>
                <w:u w:val="none"/>
              </w:rPr>
              <w:t>产业结构有待进一步优化</w:t>
            </w:r>
            <w:r>
              <w:rPr>
                <w:rFonts w:hint="eastAsia" w:ascii="仿宋_GB2312" w:hAnsi="仿宋_GB2312" w:eastAsia="仿宋_GB2312" w:cs="仿宋_GB2312"/>
                <w:kern w:val="0"/>
                <w:sz w:val="32"/>
                <w:szCs w:val="32"/>
                <w:u w:val="none"/>
                <w:lang w:val="en-US" w:eastAsia="zh-CN"/>
              </w:rPr>
              <w:t>。农业基础设施虽有改善，但面对极端天气仍显脆弱，农田水利设施应急排涝、抗旱能力不足；农业产业化程度低，农产品深加工链条短，附加值不高。</w:t>
            </w:r>
          </w:p>
          <w:p w14:paraId="2979866A">
            <w:pPr>
              <w:widowControl/>
              <w:autoSpaceDN w:val="0"/>
              <w:spacing w:line="560" w:lineRule="exact"/>
              <w:ind w:firstLine="640" w:firstLineChars="200"/>
              <w:rPr>
                <w:rFonts w:hint="eastAsia" w:ascii="仿宋_GB2312" w:hAnsi="仿宋_GB2312" w:eastAsia="仿宋_GB2312" w:cs="仿宋_GB2312"/>
                <w:kern w:val="0"/>
                <w:sz w:val="32"/>
                <w:szCs w:val="32"/>
                <w:u w:val="none"/>
                <w:lang w:val="en-US" w:eastAsia="zh-CN"/>
              </w:rPr>
            </w:pPr>
          </w:p>
        </w:tc>
      </w:tr>
      <w:tr w14:paraId="4C051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84" w:type="dxa"/>
            <w:vMerge w:val="continue"/>
            <w:noWrap w:val="0"/>
            <w:vAlign w:val="top"/>
          </w:tcPr>
          <w:p w14:paraId="3F75AFDE">
            <w:pPr>
              <w:spacing w:line="576" w:lineRule="exact"/>
              <w:jc w:val="center"/>
              <w:rPr>
                <w:rFonts w:ascii="仿宋_GB2312" w:hAnsi="宋体" w:eastAsia="仿宋_GB2312" w:cs="宋体"/>
                <w:sz w:val="32"/>
                <w:szCs w:val="32"/>
              </w:rPr>
            </w:pPr>
          </w:p>
        </w:tc>
        <w:tc>
          <w:tcPr>
            <w:tcW w:w="1697" w:type="dxa"/>
            <w:noWrap w:val="0"/>
            <w:vAlign w:val="center"/>
          </w:tcPr>
          <w:p w14:paraId="32FF9534">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改进措施</w:t>
            </w:r>
          </w:p>
        </w:tc>
        <w:tc>
          <w:tcPr>
            <w:tcW w:w="5958" w:type="dxa"/>
            <w:noWrap w:val="0"/>
            <w:vAlign w:val="center"/>
          </w:tcPr>
          <w:p w14:paraId="249D7DBF">
            <w:pPr>
              <w:widowControl/>
              <w:autoSpaceDN w:val="0"/>
              <w:spacing w:line="560" w:lineRule="exact"/>
              <w:ind w:firstLine="640" w:firstLineChars="200"/>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1、增强经济发展活力。制定新兴产业培育计划，设立专项扶持资金，重点引进高新技术、绿色环保企业；优化项目服务专班机制，缩短项目落地周期；搭建湘商回归对接平台，强化产业链招商和以商引商。</w:t>
            </w:r>
          </w:p>
          <w:p w14:paraId="1C555BF4">
            <w:pPr>
              <w:widowControl/>
              <w:autoSpaceDN w:val="0"/>
              <w:spacing w:line="560" w:lineRule="exact"/>
              <w:ind w:firstLine="640" w:firstLineChars="200"/>
              <w:rPr>
                <w:rFonts w:hint="eastAsia" w:ascii="仿宋_GB2312" w:hAnsi="仿宋_GB2312" w:eastAsia="仿宋_GB2312" w:cs="仿宋_GB2312"/>
                <w:kern w:val="0"/>
                <w:sz w:val="32"/>
                <w:szCs w:val="32"/>
                <w:u w:val="none"/>
              </w:rPr>
            </w:pPr>
            <w:r>
              <w:rPr>
                <w:rFonts w:hint="eastAsia" w:ascii="仿宋_GB2312" w:hAnsi="仿宋_GB2312" w:eastAsia="仿宋_GB2312" w:cs="仿宋_GB2312"/>
                <w:kern w:val="0"/>
                <w:sz w:val="32"/>
                <w:szCs w:val="32"/>
                <w:u w:val="none"/>
                <w:lang w:val="en-US" w:eastAsia="zh-CN"/>
              </w:rPr>
              <w:t>2、提升农业综合实力。加大农田水利设施升级投入，建设智慧灌溉、防洪预警系统；培育农业龙头企业，推动 “企业 + 合作社 + 农户” 模式，发展农产品精深加工；建立农业保险全覆盖机制，提高农业抗风险能力。</w:t>
            </w:r>
            <w:bookmarkStart w:id="3" w:name="_Toc52119516"/>
          </w:p>
          <w:bookmarkEnd w:id="3"/>
          <w:p w14:paraId="5789476A">
            <w:pPr>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hint="eastAsia" w:ascii="仿宋_GB2312" w:hAnsi="宋体" w:eastAsia="仿宋_GB2312" w:cs="宋体"/>
                <w:kern w:val="0"/>
                <w:sz w:val="32"/>
                <w:szCs w:val="32"/>
                <w:u w:val="none"/>
              </w:rPr>
            </w:pPr>
          </w:p>
        </w:tc>
      </w:tr>
      <w:tr w14:paraId="66748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jc w:val="center"/>
        </w:trPr>
        <w:tc>
          <w:tcPr>
            <w:tcW w:w="1384" w:type="dxa"/>
            <w:vMerge w:val="continue"/>
            <w:noWrap w:val="0"/>
            <w:vAlign w:val="top"/>
          </w:tcPr>
          <w:p w14:paraId="4CCAEF0E">
            <w:pPr>
              <w:spacing w:line="576" w:lineRule="exact"/>
              <w:jc w:val="center"/>
              <w:rPr>
                <w:rFonts w:ascii="仿宋_GB2312" w:hAnsi="宋体" w:eastAsia="仿宋_GB2312" w:cs="宋体"/>
                <w:sz w:val="32"/>
                <w:szCs w:val="32"/>
              </w:rPr>
            </w:pPr>
          </w:p>
        </w:tc>
        <w:tc>
          <w:tcPr>
            <w:tcW w:w="1697" w:type="dxa"/>
            <w:noWrap w:val="0"/>
            <w:vAlign w:val="center"/>
          </w:tcPr>
          <w:p w14:paraId="78A03443">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其他需要说明问题</w:t>
            </w:r>
          </w:p>
        </w:tc>
        <w:tc>
          <w:tcPr>
            <w:tcW w:w="5958" w:type="dxa"/>
            <w:noWrap w:val="0"/>
            <w:vAlign w:val="center"/>
          </w:tcPr>
          <w:p w14:paraId="4D5BA753">
            <w:pPr>
              <w:spacing w:line="576" w:lineRule="exact"/>
              <w:ind w:right="879" w:rightChars="419"/>
              <w:jc w:val="center"/>
              <w:rPr>
                <w:rFonts w:ascii="仿宋_GB2312" w:hAnsi="宋体" w:eastAsia="仿宋_GB2312" w:cs="宋体"/>
                <w:sz w:val="32"/>
                <w:szCs w:val="32"/>
                <w:u w:val="none"/>
              </w:rPr>
            </w:pPr>
            <w:r>
              <w:rPr>
                <w:rFonts w:hint="eastAsia" w:ascii="仿宋_GB2312" w:hAnsi="宋体" w:eastAsia="仿宋_GB2312" w:cs="宋体"/>
                <w:sz w:val="32"/>
                <w:szCs w:val="32"/>
                <w:u w:val="none"/>
              </w:rPr>
              <w:t>无</w:t>
            </w:r>
          </w:p>
        </w:tc>
      </w:tr>
    </w:tbl>
    <w:p w14:paraId="1FC435C5">
      <w:pPr>
        <w:pStyle w:val="17"/>
        <w:spacing w:line="600" w:lineRule="exact"/>
        <w:ind w:firstLine="640" w:firstLineChars="200"/>
        <w:rPr>
          <w:rFonts w:ascii="Times New Roman" w:hAnsi="Times New Roman" w:eastAsia="仿宋_GB2312" w:cs="Times New Roman"/>
          <w:sz w:val="32"/>
          <w:szCs w:val="32"/>
        </w:rPr>
      </w:pPr>
    </w:p>
    <w:p w14:paraId="6242D675">
      <w:pPr>
        <w:pStyle w:val="17"/>
        <w:jc w:val="center"/>
        <w:rPr>
          <w:rFonts w:cs="Times New Roman"/>
          <w:sz w:val="72"/>
          <w:szCs w:val="72"/>
        </w:rPr>
      </w:pPr>
    </w:p>
    <w:p w14:paraId="57E8248B">
      <w:pPr>
        <w:pStyle w:val="17"/>
        <w:jc w:val="center"/>
        <w:rPr>
          <w:rFonts w:cs="Times New Roman"/>
          <w:sz w:val="72"/>
          <w:szCs w:val="72"/>
        </w:rPr>
      </w:pPr>
    </w:p>
    <w:p w14:paraId="25AAC56B">
      <w:pPr>
        <w:jc w:val="left"/>
        <w:rPr>
          <w:rFonts w:ascii="宋体" w:cs="Times New Roman"/>
          <w:color w:val="000000"/>
          <w:kern w:val="0"/>
          <w:sz w:val="32"/>
          <w:szCs w:val="32"/>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_GBK">
    <w:panose1 w:val="02000000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80C3B5"/>
    <w:multiLevelType w:val="singleLevel"/>
    <w:tmpl w:val="B380C3B5"/>
    <w:lvl w:ilvl="0" w:tentative="0">
      <w:start w:val="3"/>
      <w:numFmt w:val="decimal"/>
      <w:suff w:val="nothing"/>
      <w:lvlText w:val="%1、"/>
      <w:lvlJc w:val="left"/>
    </w:lvl>
  </w:abstractNum>
  <w:abstractNum w:abstractNumId="1">
    <w:nsid w:val="BAF28770"/>
    <w:multiLevelType w:val="singleLevel"/>
    <w:tmpl w:val="BAF28770"/>
    <w:lvl w:ilvl="0" w:tentative="0">
      <w:start w:val="6"/>
      <w:numFmt w:val="decimal"/>
      <w:suff w:val="nothing"/>
      <w:lvlText w:val="%1、"/>
      <w:lvlJc w:val="left"/>
    </w:lvl>
  </w:abstractNum>
  <w:abstractNum w:abstractNumId="2">
    <w:nsid w:val="D5135B5A"/>
    <w:multiLevelType w:val="singleLevel"/>
    <w:tmpl w:val="D5135B5A"/>
    <w:lvl w:ilvl="0" w:tentative="0">
      <w:start w:val="2"/>
      <w:numFmt w:val="chineseCounting"/>
      <w:suff w:val="nothing"/>
      <w:lvlText w:val="%1、"/>
      <w:lvlJc w:val="left"/>
      <w:rPr>
        <w:rFonts w:hint="eastAsia"/>
      </w:rPr>
    </w:lvl>
  </w:abstractNum>
  <w:abstractNum w:abstractNumId="3">
    <w:nsid w:val="1E5BC12B"/>
    <w:multiLevelType w:val="singleLevel"/>
    <w:tmpl w:val="1E5BC12B"/>
    <w:lvl w:ilvl="0" w:tentative="0">
      <w:start w:val="12"/>
      <w:numFmt w:val="decimal"/>
      <w:suff w:val="nothing"/>
      <w:lvlText w:val="%1、"/>
      <w:lvlJc w:val="left"/>
    </w:lvl>
  </w:abstractNum>
  <w:abstractNum w:abstractNumId="4">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D1788"/>
    <w:rsid w:val="00CE04C3"/>
    <w:rsid w:val="00CE76A0"/>
    <w:rsid w:val="00D148C6"/>
    <w:rsid w:val="00D17A8A"/>
    <w:rsid w:val="00D415BA"/>
    <w:rsid w:val="00D63780"/>
    <w:rsid w:val="00D644EE"/>
    <w:rsid w:val="00DD06FF"/>
    <w:rsid w:val="00DD5FE9"/>
    <w:rsid w:val="00E00C7A"/>
    <w:rsid w:val="00E02CC0"/>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015679D0"/>
    <w:rsid w:val="01AF5332"/>
    <w:rsid w:val="02C16DE0"/>
    <w:rsid w:val="033B7F8A"/>
    <w:rsid w:val="03B704EB"/>
    <w:rsid w:val="03D27E3A"/>
    <w:rsid w:val="03E37844"/>
    <w:rsid w:val="046409CB"/>
    <w:rsid w:val="05F96B7B"/>
    <w:rsid w:val="05FB0B46"/>
    <w:rsid w:val="0642246F"/>
    <w:rsid w:val="06A07131"/>
    <w:rsid w:val="06FA2BAB"/>
    <w:rsid w:val="08470072"/>
    <w:rsid w:val="08655C45"/>
    <w:rsid w:val="08A96637"/>
    <w:rsid w:val="0922463B"/>
    <w:rsid w:val="0A147C74"/>
    <w:rsid w:val="0A764C3F"/>
    <w:rsid w:val="0A9450C5"/>
    <w:rsid w:val="0B21173E"/>
    <w:rsid w:val="0B276FDD"/>
    <w:rsid w:val="0BC67500"/>
    <w:rsid w:val="0DAF5041"/>
    <w:rsid w:val="0DF85555"/>
    <w:rsid w:val="0E835B7C"/>
    <w:rsid w:val="0FC65B52"/>
    <w:rsid w:val="0FD146C5"/>
    <w:rsid w:val="0FF26B15"/>
    <w:rsid w:val="10036F74"/>
    <w:rsid w:val="10741C20"/>
    <w:rsid w:val="10F93ED3"/>
    <w:rsid w:val="115B2DE0"/>
    <w:rsid w:val="118F65E6"/>
    <w:rsid w:val="119333A6"/>
    <w:rsid w:val="1199361B"/>
    <w:rsid w:val="11E266A8"/>
    <w:rsid w:val="11FD5C45"/>
    <w:rsid w:val="12AF0CEE"/>
    <w:rsid w:val="12B409FA"/>
    <w:rsid w:val="12CC7AF2"/>
    <w:rsid w:val="13B54A2A"/>
    <w:rsid w:val="13C06F2A"/>
    <w:rsid w:val="13EB21F9"/>
    <w:rsid w:val="14C17F18"/>
    <w:rsid w:val="15E72E94"/>
    <w:rsid w:val="163960C4"/>
    <w:rsid w:val="1663076D"/>
    <w:rsid w:val="167E5F62"/>
    <w:rsid w:val="16C45831"/>
    <w:rsid w:val="17215172"/>
    <w:rsid w:val="174F0CF1"/>
    <w:rsid w:val="17B40B54"/>
    <w:rsid w:val="18567E5D"/>
    <w:rsid w:val="18E84F59"/>
    <w:rsid w:val="19053D5D"/>
    <w:rsid w:val="19137AFC"/>
    <w:rsid w:val="195E6515"/>
    <w:rsid w:val="1977452F"/>
    <w:rsid w:val="199C543D"/>
    <w:rsid w:val="199F4638"/>
    <w:rsid w:val="19A1335A"/>
    <w:rsid w:val="19EE3028"/>
    <w:rsid w:val="1A023DF9"/>
    <w:rsid w:val="1A46462D"/>
    <w:rsid w:val="1B097409"/>
    <w:rsid w:val="1B3975B1"/>
    <w:rsid w:val="1B5B5EB7"/>
    <w:rsid w:val="1C6853AE"/>
    <w:rsid w:val="1C7D3C0B"/>
    <w:rsid w:val="1D2D73DF"/>
    <w:rsid w:val="1D3C3AC6"/>
    <w:rsid w:val="1D5A219E"/>
    <w:rsid w:val="1D7E16E4"/>
    <w:rsid w:val="1D97DEFF"/>
    <w:rsid w:val="1DDE4B7D"/>
    <w:rsid w:val="1DFF72E5"/>
    <w:rsid w:val="1E0C1579"/>
    <w:rsid w:val="1EFC6F07"/>
    <w:rsid w:val="1F807EA1"/>
    <w:rsid w:val="1F9574BD"/>
    <w:rsid w:val="1FA47700"/>
    <w:rsid w:val="1FA85442"/>
    <w:rsid w:val="20FF3A2F"/>
    <w:rsid w:val="21623E94"/>
    <w:rsid w:val="21756F48"/>
    <w:rsid w:val="21893052"/>
    <w:rsid w:val="21E12E8E"/>
    <w:rsid w:val="229E2B2D"/>
    <w:rsid w:val="22B875EA"/>
    <w:rsid w:val="23111551"/>
    <w:rsid w:val="233F60BE"/>
    <w:rsid w:val="235651B5"/>
    <w:rsid w:val="23671171"/>
    <w:rsid w:val="239D1036"/>
    <w:rsid w:val="23BF0FAD"/>
    <w:rsid w:val="23C33AFF"/>
    <w:rsid w:val="23D46034"/>
    <w:rsid w:val="24066BDB"/>
    <w:rsid w:val="241B7C05"/>
    <w:rsid w:val="248B0E8F"/>
    <w:rsid w:val="26031625"/>
    <w:rsid w:val="267E514F"/>
    <w:rsid w:val="277F117F"/>
    <w:rsid w:val="27AC7A9A"/>
    <w:rsid w:val="286345FC"/>
    <w:rsid w:val="28DC615D"/>
    <w:rsid w:val="28FE4325"/>
    <w:rsid w:val="292D1081"/>
    <w:rsid w:val="297939AC"/>
    <w:rsid w:val="29D10901"/>
    <w:rsid w:val="2A4859BA"/>
    <w:rsid w:val="2A541BC7"/>
    <w:rsid w:val="2A842608"/>
    <w:rsid w:val="2B312790"/>
    <w:rsid w:val="2B9765DE"/>
    <w:rsid w:val="2BE65AAB"/>
    <w:rsid w:val="2C050C58"/>
    <w:rsid w:val="2D1733DA"/>
    <w:rsid w:val="2DB651CE"/>
    <w:rsid w:val="2DE92FC9"/>
    <w:rsid w:val="2E232138"/>
    <w:rsid w:val="2E935510"/>
    <w:rsid w:val="2EDB2470"/>
    <w:rsid w:val="2EF3662C"/>
    <w:rsid w:val="2FAF45CB"/>
    <w:rsid w:val="2FC77DEC"/>
    <w:rsid w:val="2FD069F7"/>
    <w:rsid w:val="2FDF85B8"/>
    <w:rsid w:val="2FFFEE04"/>
    <w:rsid w:val="30000983"/>
    <w:rsid w:val="30B64935"/>
    <w:rsid w:val="30C838B5"/>
    <w:rsid w:val="310759EA"/>
    <w:rsid w:val="313C1E8F"/>
    <w:rsid w:val="31480833"/>
    <w:rsid w:val="31572824"/>
    <w:rsid w:val="31DD3A20"/>
    <w:rsid w:val="31FC5CCD"/>
    <w:rsid w:val="320C7AB3"/>
    <w:rsid w:val="3255145A"/>
    <w:rsid w:val="325D728B"/>
    <w:rsid w:val="329830F5"/>
    <w:rsid w:val="32B759A1"/>
    <w:rsid w:val="32D16607"/>
    <w:rsid w:val="3310712F"/>
    <w:rsid w:val="33631954"/>
    <w:rsid w:val="345E036E"/>
    <w:rsid w:val="347355B4"/>
    <w:rsid w:val="34A1716B"/>
    <w:rsid w:val="34DF85B0"/>
    <w:rsid w:val="3566572C"/>
    <w:rsid w:val="36356EAC"/>
    <w:rsid w:val="3687595A"/>
    <w:rsid w:val="36ED3A63"/>
    <w:rsid w:val="36F00F32"/>
    <w:rsid w:val="371862E8"/>
    <w:rsid w:val="371B2546"/>
    <w:rsid w:val="37537F32"/>
    <w:rsid w:val="37887BDC"/>
    <w:rsid w:val="37F708BD"/>
    <w:rsid w:val="37FC7231"/>
    <w:rsid w:val="383F66A8"/>
    <w:rsid w:val="38F90665"/>
    <w:rsid w:val="39FC040D"/>
    <w:rsid w:val="3A186BF3"/>
    <w:rsid w:val="3A900B55"/>
    <w:rsid w:val="3B000B9D"/>
    <w:rsid w:val="3B7010B2"/>
    <w:rsid w:val="3B8A37F6"/>
    <w:rsid w:val="3B8F36BC"/>
    <w:rsid w:val="3C577B7C"/>
    <w:rsid w:val="3D314871"/>
    <w:rsid w:val="3D453E79"/>
    <w:rsid w:val="3D571BE7"/>
    <w:rsid w:val="3DD35929"/>
    <w:rsid w:val="3DD53F7A"/>
    <w:rsid w:val="3DF17B5D"/>
    <w:rsid w:val="3E371A14"/>
    <w:rsid w:val="3E502AD5"/>
    <w:rsid w:val="3E736EA7"/>
    <w:rsid w:val="3E7E3AE6"/>
    <w:rsid w:val="3E9926CE"/>
    <w:rsid w:val="3EEF0D62"/>
    <w:rsid w:val="3F7647BE"/>
    <w:rsid w:val="3F966C0E"/>
    <w:rsid w:val="3FD93C49"/>
    <w:rsid w:val="405D772B"/>
    <w:rsid w:val="41087697"/>
    <w:rsid w:val="418B3FD4"/>
    <w:rsid w:val="41D7745E"/>
    <w:rsid w:val="41F67E38"/>
    <w:rsid w:val="424566C9"/>
    <w:rsid w:val="42843695"/>
    <w:rsid w:val="42B90159"/>
    <w:rsid w:val="432F53AF"/>
    <w:rsid w:val="44110F59"/>
    <w:rsid w:val="442455DC"/>
    <w:rsid w:val="448907C4"/>
    <w:rsid w:val="45294080"/>
    <w:rsid w:val="454523AE"/>
    <w:rsid w:val="45522B57"/>
    <w:rsid w:val="455E3D2A"/>
    <w:rsid w:val="463C1243"/>
    <w:rsid w:val="468525F4"/>
    <w:rsid w:val="46AC4F69"/>
    <w:rsid w:val="46D56A69"/>
    <w:rsid w:val="479E2B03"/>
    <w:rsid w:val="47E26E94"/>
    <w:rsid w:val="483B4779"/>
    <w:rsid w:val="485458B8"/>
    <w:rsid w:val="48D013E2"/>
    <w:rsid w:val="48EC3D42"/>
    <w:rsid w:val="491FF225"/>
    <w:rsid w:val="496D09DF"/>
    <w:rsid w:val="49C33FF5"/>
    <w:rsid w:val="4A176B9D"/>
    <w:rsid w:val="4A443E36"/>
    <w:rsid w:val="4A491C4D"/>
    <w:rsid w:val="4A657908"/>
    <w:rsid w:val="4AEF71FC"/>
    <w:rsid w:val="4AF72A18"/>
    <w:rsid w:val="4B315A3D"/>
    <w:rsid w:val="4B6E4EE3"/>
    <w:rsid w:val="4B8E10E1"/>
    <w:rsid w:val="4C8F2E5D"/>
    <w:rsid w:val="4CF80F08"/>
    <w:rsid w:val="4D52742B"/>
    <w:rsid w:val="4E74636C"/>
    <w:rsid w:val="4EE9296D"/>
    <w:rsid w:val="4FFD214C"/>
    <w:rsid w:val="502D2C76"/>
    <w:rsid w:val="50526B81"/>
    <w:rsid w:val="50C33EED"/>
    <w:rsid w:val="50E0418D"/>
    <w:rsid w:val="50E81293"/>
    <w:rsid w:val="511C23DD"/>
    <w:rsid w:val="51370E5C"/>
    <w:rsid w:val="514A243A"/>
    <w:rsid w:val="51937451"/>
    <w:rsid w:val="51E34C0C"/>
    <w:rsid w:val="51E5607B"/>
    <w:rsid w:val="5277467D"/>
    <w:rsid w:val="52B92EE7"/>
    <w:rsid w:val="53145BFE"/>
    <w:rsid w:val="533C07CC"/>
    <w:rsid w:val="535B7AFB"/>
    <w:rsid w:val="53E421E6"/>
    <w:rsid w:val="53E94362"/>
    <w:rsid w:val="53FC752F"/>
    <w:rsid w:val="549332C4"/>
    <w:rsid w:val="54D73AF9"/>
    <w:rsid w:val="55284354"/>
    <w:rsid w:val="55711857"/>
    <w:rsid w:val="563C2632"/>
    <w:rsid w:val="56665134"/>
    <w:rsid w:val="56777341"/>
    <w:rsid w:val="568A1169"/>
    <w:rsid w:val="5777D4F5"/>
    <w:rsid w:val="579E4F5F"/>
    <w:rsid w:val="58BA52C3"/>
    <w:rsid w:val="58C52695"/>
    <w:rsid w:val="59097FF9"/>
    <w:rsid w:val="593432C8"/>
    <w:rsid w:val="5978705F"/>
    <w:rsid w:val="59DD8326"/>
    <w:rsid w:val="5A3A6325"/>
    <w:rsid w:val="5A584D94"/>
    <w:rsid w:val="5ABF6477"/>
    <w:rsid w:val="5B0D3DD0"/>
    <w:rsid w:val="5B6D0D13"/>
    <w:rsid w:val="5B900907"/>
    <w:rsid w:val="5BCA1CC1"/>
    <w:rsid w:val="5BF61023"/>
    <w:rsid w:val="5C02145B"/>
    <w:rsid w:val="5C7D0B18"/>
    <w:rsid w:val="5C9522CF"/>
    <w:rsid w:val="5D972077"/>
    <w:rsid w:val="5DEF592A"/>
    <w:rsid w:val="5E23390B"/>
    <w:rsid w:val="5E287173"/>
    <w:rsid w:val="5E6C0C52"/>
    <w:rsid w:val="5EB822A5"/>
    <w:rsid w:val="5EE66E12"/>
    <w:rsid w:val="5EF62DCD"/>
    <w:rsid w:val="5F322057"/>
    <w:rsid w:val="5F9B7003"/>
    <w:rsid w:val="5FC6BB1E"/>
    <w:rsid w:val="5FC86518"/>
    <w:rsid w:val="5FF720F1"/>
    <w:rsid w:val="60600E46"/>
    <w:rsid w:val="606456B9"/>
    <w:rsid w:val="60721B52"/>
    <w:rsid w:val="607470F8"/>
    <w:rsid w:val="60E94998"/>
    <w:rsid w:val="6118527D"/>
    <w:rsid w:val="6122434D"/>
    <w:rsid w:val="615E7D7E"/>
    <w:rsid w:val="61760E52"/>
    <w:rsid w:val="61C80A51"/>
    <w:rsid w:val="62B56ACB"/>
    <w:rsid w:val="62B80AC5"/>
    <w:rsid w:val="62C84A81"/>
    <w:rsid w:val="63E853DA"/>
    <w:rsid w:val="640E2967"/>
    <w:rsid w:val="644918E5"/>
    <w:rsid w:val="645E66F1"/>
    <w:rsid w:val="64F47DAF"/>
    <w:rsid w:val="65393A14"/>
    <w:rsid w:val="65B8702E"/>
    <w:rsid w:val="66481479"/>
    <w:rsid w:val="66DC2847"/>
    <w:rsid w:val="67FF5C0B"/>
    <w:rsid w:val="688C11C7"/>
    <w:rsid w:val="68AB69D7"/>
    <w:rsid w:val="68B67DDC"/>
    <w:rsid w:val="68EC772F"/>
    <w:rsid w:val="6923197D"/>
    <w:rsid w:val="698F0FDE"/>
    <w:rsid w:val="699B7AB7"/>
    <w:rsid w:val="69C1443B"/>
    <w:rsid w:val="69CD641A"/>
    <w:rsid w:val="6A0E546F"/>
    <w:rsid w:val="6A835A30"/>
    <w:rsid w:val="6AC803F3"/>
    <w:rsid w:val="6AD22940"/>
    <w:rsid w:val="6B5559B8"/>
    <w:rsid w:val="6BF1329A"/>
    <w:rsid w:val="6C00528B"/>
    <w:rsid w:val="6D042B59"/>
    <w:rsid w:val="6E196378"/>
    <w:rsid w:val="6E2440B7"/>
    <w:rsid w:val="6EE175F6"/>
    <w:rsid w:val="6EFC0924"/>
    <w:rsid w:val="6F912DCA"/>
    <w:rsid w:val="6FB74722"/>
    <w:rsid w:val="6FD11419"/>
    <w:rsid w:val="6FEF8B7E"/>
    <w:rsid w:val="70263260"/>
    <w:rsid w:val="70C76D2D"/>
    <w:rsid w:val="71381023"/>
    <w:rsid w:val="715E0FC8"/>
    <w:rsid w:val="718030F6"/>
    <w:rsid w:val="71883D59"/>
    <w:rsid w:val="719368AE"/>
    <w:rsid w:val="7197229A"/>
    <w:rsid w:val="71A6591B"/>
    <w:rsid w:val="71BA7C8A"/>
    <w:rsid w:val="71CD7AC0"/>
    <w:rsid w:val="724356A8"/>
    <w:rsid w:val="72D80D10"/>
    <w:rsid w:val="72E15DFB"/>
    <w:rsid w:val="72F60521"/>
    <w:rsid w:val="735603AA"/>
    <w:rsid w:val="736600CA"/>
    <w:rsid w:val="737C5B3F"/>
    <w:rsid w:val="737D59BA"/>
    <w:rsid w:val="739E7864"/>
    <w:rsid w:val="73DB33FC"/>
    <w:rsid w:val="740578E3"/>
    <w:rsid w:val="745C0355"/>
    <w:rsid w:val="74654825"/>
    <w:rsid w:val="74E03EAC"/>
    <w:rsid w:val="762356B9"/>
    <w:rsid w:val="763C15B6"/>
    <w:rsid w:val="76677D5E"/>
    <w:rsid w:val="76D804C6"/>
    <w:rsid w:val="76DF266D"/>
    <w:rsid w:val="773E4DBD"/>
    <w:rsid w:val="776D6F9C"/>
    <w:rsid w:val="77C37683"/>
    <w:rsid w:val="78A1293F"/>
    <w:rsid w:val="79022643"/>
    <w:rsid w:val="794C7D62"/>
    <w:rsid w:val="79905EA0"/>
    <w:rsid w:val="79FF515B"/>
    <w:rsid w:val="7AC816C6"/>
    <w:rsid w:val="7B191EC6"/>
    <w:rsid w:val="7B70048C"/>
    <w:rsid w:val="7BCE0F02"/>
    <w:rsid w:val="7BEA35AE"/>
    <w:rsid w:val="7C1F52BA"/>
    <w:rsid w:val="7C9C6796"/>
    <w:rsid w:val="7D911DDF"/>
    <w:rsid w:val="7DC91981"/>
    <w:rsid w:val="7E7538B7"/>
    <w:rsid w:val="7E9E1962"/>
    <w:rsid w:val="7E9F11B4"/>
    <w:rsid w:val="7EEB3B79"/>
    <w:rsid w:val="7EFD1611"/>
    <w:rsid w:val="7F21759B"/>
    <w:rsid w:val="7F2D5F40"/>
    <w:rsid w:val="7F37EC1E"/>
    <w:rsid w:val="7F7DCD9D"/>
    <w:rsid w:val="7F970A6F"/>
    <w:rsid w:val="7FC1FFF3"/>
    <w:rsid w:val="7FC69637"/>
    <w:rsid w:val="7FDF36DE"/>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qFormat/>
    <w:locked/>
    <w:uiPriority w:val="0"/>
    <w:pPr>
      <w:keepNext/>
      <w:keepLines/>
      <w:spacing w:before="260" w:after="260" w:line="416" w:lineRule="atLeast"/>
      <w:outlineLvl w:val="2"/>
    </w:pPr>
    <w:rPr>
      <w:rFonts w:cs="Times New Roman"/>
      <w:b/>
      <w:bCs/>
      <w:kern w:val="0"/>
      <w:szCs w:val="32"/>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next w:val="4"/>
    <w:link w:val="12"/>
    <w:qFormat/>
    <w:uiPriority w:val="99"/>
    <w:pPr>
      <w:widowControl/>
      <w:spacing w:after="120"/>
      <w:ind w:left="420" w:leftChars="200"/>
      <w:jc w:val="left"/>
    </w:pPr>
    <w:rPr>
      <w:rFonts w:ascii="宋体" w:hAnsi="宋体" w:cs="宋体"/>
      <w:kern w:val="0"/>
      <w:sz w:val="24"/>
      <w:szCs w:val="24"/>
    </w:rPr>
  </w:style>
  <w:style w:type="paragraph" w:styleId="4">
    <w:name w:val="Body Text First Indent 2"/>
    <w:basedOn w:val="3"/>
    <w:next w:val="1"/>
    <w:link w:val="13"/>
    <w:qFormat/>
    <w:uiPriority w:val="99"/>
    <w:pPr>
      <w:ind w:firstLine="420" w:firstLineChars="200"/>
    </w:pPr>
  </w:style>
  <w:style w:type="paragraph" w:styleId="5">
    <w:name w:val="Balloon Text"/>
    <w:basedOn w:val="1"/>
    <w:link w:val="14"/>
    <w:semiHidden/>
    <w:qFormat/>
    <w:uiPriority w:val="99"/>
    <w:rPr>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next w:val="4"/>
    <w:link w:val="11"/>
    <w:semiHidden/>
    <w:qFormat/>
    <w:uiPriority w:val="99"/>
    <w:pPr>
      <w:snapToGrid w:val="0"/>
      <w:jc w:val="left"/>
    </w:pPr>
    <w:rPr>
      <w:sz w:val="18"/>
      <w:szCs w:val="18"/>
    </w:rPr>
  </w:style>
  <w:style w:type="character" w:customStyle="1" w:styleId="11">
    <w:name w:val="Footnote Text Char"/>
    <w:basedOn w:val="10"/>
    <w:link w:val="8"/>
    <w:semiHidden/>
    <w:qFormat/>
    <w:uiPriority w:val="99"/>
    <w:rPr>
      <w:rFonts w:ascii="Calibri" w:hAnsi="Calibri" w:cs="Calibri"/>
      <w:sz w:val="18"/>
      <w:szCs w:val="18"/>
    </w:rPr>
  </w:style>
  <w:style w:type="character" w:customStyle="1" w:styleId="12">
    <w:name w:val="Body Text Indent Char"/>
    <w:basedOn w:val="10"/>
    <w:link w:val="3"/>
    <w:semiHidden/>
    <w:qFormat/>
    <w:uiPriority w:val="99"/>
    <w:rPr>
      <w:rFonts w:ascii="Calibri" w:hAnsi="Calibri" w:cs="Calibri"/>
      <w:szCs w:val="21"/>
    </w:rPr>
  </w:style>
  <w:style w:type="character" w:customStyle="1" w:styleId="13">
    <w:name w:val="Body Text First Indent 2 Char"/>
    <w:basedOn w:val="12"/>
    <w:link w:val="4"/>
    <w:semiHidden/>
    <w:qFormat/>
    <w:uiPriority w:val="99"/>
  </w:style>
  <w:style w:type="character" w:customStyle="1" w:styleId="14">
    <w:name w:val="Balloon Text Char"/>
    <w:basedOn w:val="10"/>
    <w:link w:val="5"/>
    <w:semiHidden/>
    <w:qFormat/>
    <w:locked/>
    <w:uiPriority w:val="99"/>
    <w:rPr>
      <w:sz w:val="18"/>
      <w:szCs w:val="18"/>
    </w:rPr>
  </w:style>
  <w:style w:type="character" w:customStyle="1" w:styleId="15">
    <w:name w:val="Footer Char"/>
    <w:basedOn w:val="10"/>
    <w:link w:val="6"/>
    <w:qFormat/>
    <w:locked/>
    <w:uiPriority w:val="99"/>
    <w:rPr>
      <w:sz w:val="18"/>
      <w:szCs w:val="18"/>
    </w:rPr>
  </w:style>
  <w:style w:type="character" w:customStyle="1" w:styleId="16">
    <w:name w:val="Header Char"/>
    <w:basedOn w:val="10"/>
    <w:link w:val="7"/>
    <w:qFormat/>
    <w:locked/>
    <w:uiPriority w:val="99"/>
    <w:rPr>
      <w:sz w:val="18"/>
      <w:szCs w:val="18"/>
    </w:rPr>
  </w:style>
  <w:style w:type="paragraph" w:customStyle="1" w:styleId="17">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8">
    <w:name w:val="List Paragraph"/>
    <w:basedOn w:val="1"/>
    <w:qFormat/>
    <w:uiPriority w:val="99"/>
    <w:pPr>
      <w:ind w:firstLine="420" w:firstLineChars="200"/>
    </w:pPr>
  </w:style>
  <w:style w:type="character" w:customStyle="1" w:styleId="19">
    <w:name w:val="font01"/>
    <w:basedOn w:val="10"/>
    <w:qFormat/>
    <w:uiPriority w:val="99"/>
    <w:rPr>
      <w:rFonts w:ascii="宋体" w:hAnsi="宋体" w:eastAsia="宋体" w:cs="宋体"/>
      <w:color w:val="000000"/>
      <w:sz w:val="22"/>
      <w:szCs w:val="22"/>
      <w:u w:val="none"/>
    </w:rPr>
  </w:style>
  <w:style w:type="character" w:customStyle="1" w:styleId="20">
    <w:name w:val="font21"/>
    <w:basedOn w:val="10"/>
    <w:qFormat/>
    <w:uiPriority w:val="99"/>
    <w:rPr>
      <w:rFonts w:ascii="宋体" w:hAnsi="宋体" w:eastAsia="宋体" w:cs="宋体"/>
      <w:color w:val="000000"/>
      <w:sz w:val="24"/>
      <w:szCs w:val="24"/>
      <w:u w:val="none"/>
    </w:rPr>
  </w:style>
  <w:style w:type="character" w:customStyle="1" w:styleId="21">
    <w:name w:val="font11"/>
    <w:basedOn w:val="10"/>
    <w:qFormat/>
    <w:uiPriority w:val="99"/>
    <w:rPr>
      <w:rFonts w:ascii="宋体" w:hAnsi="宋体" w:eastAsia="宋体" w:cs="宋体"/>
      <w:color w:val="000000"/>
      <w:sz w:val="24"/>
      <w:szCs w:val="24"/>
      <w:u w:val="none"/>
    </w:rPr>
  </w:style>
  <w:style w:type="paragraph" w:customStyle="1" w:styleId="22">
    <w:name w:val="正文格式"/>
    <w:qFormat/>
    <w:uiPriority w:val="0"/>
    <w:pPr>
      <w:spacing w:beforeLines="50" w:afterLines="50" w:line="360" w:lineRule="auto"/>
      <w:ind w:firstLine="480" w:firstLineChars="200"/>
    </w:pPr>
    <w:rPr>
      <w:rFonts w:ascii="Times New Roman" w:hAnsi="Times New Roman"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39</Pages>
  <Words>12847</Words>
  <Characters>17126</Characters>
  <Lines>0</Lines>
  <Paragraphs>0</Paragraphs>
  <TotalTime>26</TotalTime>
  <ScaleCrop>false</ScaleCrop>
  <LinksUpToDate>false</LinksUpToDate>
  <CharactersWithSpaces>18086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2020-07-08T10:32:00Z</dcterms:created>
  <dc:creator>李航 null</dc:creator>
  <cp:lastModifiedBy>space</cp:lastModifiedBy>
  <cp:lastPrinted>2024-08-08T18:20:00Z</cp:lastPrinted>
  <dcterms:modified xsi:type="dcterms:W3CDTF">2025-09-22T08:57:03Z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A0E3F48A2757497D81ED915D9EE08B96_13</vt:lpwstr>
  </property>
  <property fmtid="{D5CDD505-2E9C-101B-9397-08002B2CF9AE}" pid="4" name="KSOTemplateDocerSaveRecord">
    <vt:lpwstr>eyJoZGlkIjoiYWY5YTg0YTA0ZGZkMTY2ZjhhMGNmYzA1NzNmZTdjOWMifQ==</vt:lpwstr>
  </property>
</Properties>
</file>