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E87E98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青山桥镇环境卫生保洁及垃圾转运、压缩打包服务磋商公告</w:t>
      </w:r>
    </w:p>
    <w:bookmarkEnd w:id="0"/>
    <w:p w14:paraId="3060F8F9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</w:pPr>
    </w:p>
    <w:p w14:paraId="6466D0F5"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项目概况</w:t>
      </w:r>
    </w:p>
    <w:p w14:paraId="6AA293B0"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项目主要分为：青山桥镇镇区卫生保洁、皮鞋园区卫生保洁、垃圾转运、县道山花公路沿线垃圾转运、镇垃圾中转站压缩打包。</w:t>
      </w:r>
    </w:p>
    <w:p w14:paraId="7FCA1712"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项目实施地：青山桥镇镇区以及镇县道山花线公路等</w:t>
      </w:r>
    </w:p>
    <w:p w14:paraId="76A27009"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本项目的潜在供应商应在青山桥镇人民政府党政办获取磋商文件，并于截止日期前提交磋商资料。</w:t>
      </w:r>
    </w:p>
    <w:p w14:paraId="17B91B52">
      <w:pPr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一、项目基本情况</w:t>
      </w:r>
    </w:p>
    <w:p w14:paraId="550AA7C2"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1. 项目名称：青山桥镇环境卫生保洁及垃圾转运、压缩打包服务</w:t>
      </w:r>
    </w:p>
    <w:p w14:paraId="4E9A853F"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2. 采购方式：竞争性磋商</w:t>
      </w:r>
    </w:p>
    <w:p w14:paraId="408DEFE2"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3. 预算金额：784800元</w:t>
      </w:r>
    </w:p>
    <w:p w14:paraId="44CB36A1">
      <w:pPr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二、申请人的资格要求</w:t>
      </w:r>
    </w:p>
    <w:p w14:paraId="1DE348F3"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1. 满足《中华人民共和国政府采购法》第二十二条规定：</w:t>
      </w:r>
    </w:p>
    <w:p w14:paraId="0F565E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（一）具有独立承担民事责任的能力；</w:t>
      </w:r>
    </w:p>
    <w:p w14:paraId="53875A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（二）具有良好的商业信誉和健全的财务会计制度；</w:t>
      </w:r>
    </w:p>
    <w:p w14:paraId="2923F5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（三）具有履行合同所必需的设备和专业技术能力；</w:t>
      </w:r>
    </w:p>
    <w:p w14:paraId="771296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（四）有依法缴纳税收和社会保障资金的良好记录；</w:t>
      </w:r>
    </w:p>
    <w:p w14:paraId="27106A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（五）参加政府采购活动前三年内，在经营活动中没有重大违法记录；</w:t>
      </w:r>
    </w:p>
    <w:p w14:paraId="34334B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（六）法律、行政法规规定的其他条件。</w:t>
      </w:r>
    </w:p>
    <w:p w14:paraId="778463D0"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2. 本项目的特定资格要求：</w:t>
      </w:r>
    </w:p>
    <w:p w14:paraId="118A0DF4">
      <w:pPr>
        <w:spacing w:line="560" w:lineRule="exact"/>
        <w:ind w:firstLine="640" w:firstLineChars="200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必须具备卫生保洁资质</w:t>
      </w:r>
    </w:p>
    <w:p w14:paraId="08B9AF37">
      <w:pPr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三、提交磋商资料</w:t>
      </w:r>
    </w:p>
    <w:p w14:paraId="58E1F734"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1. 时间： [2025年09月05日] 至 [2025年09月14日]，</w:t>
      </w:r>
    </w:p>
    <w:p w14:paraId="1E1F9036"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2. 地点：青山桥镇生态事务中心（农村环境整治）</w:t>
      </w:r>
    </w:p>
    <w:p w14:paraId="4A9FD626">
      <w:pPr>
        <w:spacing w:line="560" w:lineRule="exact"/>
        <w:ind w:firstLine="640" w:firstLineChars="200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3.资料要求：企业营业执照、开户证明、法人身份证复印件、相关资质证书、缴纳保证金凭证、服务内容报价清单</w:t>
      </w:r>
    </w:p>
    <w:p w14:paraId="5283AC8E">
      <w:pPr>
        <w:spacing w:line="560" w:lineRule="exac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四、磋商时间</w:t>
      </w:r>
    </w:p>
    <w:p w14:paraId="75AAF337"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1. 时间： [2025年09月15日下午四点半]</w:t>
      </w:r>
    </w:p>
    <w:p w14:paraId="2410CD13"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2. 地点： [青山桥镇人民政府三楼会议室]</w:t>
      </w:r>
    </w:p>
    <w:p w14:paraId="634991FA">
      <w:pPr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五、其他补充事宜</w:t>
      </w:r>
    </w:p>
    <w:p w14:paraId="3BA507DC"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供应商应在提交响应文件截止时间前，根据磋商文件要求提交磋商保证金4000元。</w:t>
      </w:r>
    </w:p>
    <w:p w14:paraId="52B6248D"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保证金开户行：湘潭天易农村商业银行股份有限公司青山桥支行</w:t>
      </w:r>
    </w:p>
    <w:p w14:paraId="686728E5"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保证金账户名称：湘潭县青山桥镇财政所村账乡代理专户</w:t>
      </w:r>
    </w:p>
    <w:p w14:paraId="1838AD2D"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保证金账户账号：82010950000011595</w:t>
      </w:r>
    </w:p>
    <w:p w14:paraId="511E45C6">
      <w:pPr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六、凡对本次采购提出询问，请按以下方式联系。</w:t>
      </w:r>
    </w:p>
    <w:p w14:paraId="7FB178CF"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报名联系人：方金平</w:t>
      </w:r>
    </w:p>
    <w:p w14:paraId="30B7E5AD">
      <w:pPr>
        <w:spacing w:line="560" w:lineRule="exact"/>
        <w:ind w:firstLine="640" w:firstLineChars="200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联系方式：13973202040</w:t>
      </w:r>
    </w:p>
    <w:p w14:paraId="5DF912AF">
      <w:pPr>
        <w:spacing w:line="560" w:lineRule="exact"/>
        <w:ind w:firstLine="640" w:firstLineChars="200"/>
        <w:rPr>
          <w:rFonts w:hint="eastAsia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CC2A72"/>
    <w:rsid w:val="5B090A52"/>
    <w:rsid w:val="6DE542CC"/>
    <w:rsid w:val="78057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Calibri Light" w:hAnsi="Calibri Light" w:eastAsia="宋体" w:cs="Times New Roman"/>
      <w:b/>
      <w:bCs/>
      <w:sz w:val="28"/>
      <w:szCs w:val="2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690</Words>
  <Characters>752</Characters>
  <Lines>0</Lines>
  <Paragraphs>0</Paragraphs>
  <TotalTime>15</TotalTime>
  <ScaleCrop>false</ScaleCrop>
  <LinksUpToDate>false</LinksUpToDate>
  <CharactersWithSpaces>791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2025-09-02T08:33:00Z</dcterms:created>
  <dc:creator>Administrator</dc:creator>
  <cp:lastModifiedBy>◑﹏◐</cp:lastModifiedBy>
  <dcterms:modified xsi:type="dcterms:W3CDTF">2025-09-05T01:34:29Z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eyJoZGlkIjoiODRmYThiZTFhN2EzMmYyNmM2OTU3N2RhZWMwMTIyNDAiLCJ1c2VySWQiOiI0MTU5MTgxNTAifQ==</vt:lpwstr>
  </property>
  <property fmtid="{D5CDD505-2E9C-101B-9397-08002B2CF9AE}" pid="4" name="ICV">
    <vt:lpwstr>1863167B6F164E0183BF1C2CB5423D7D_13</vt:lpwstr>
  </property>
</Properties>
</file>