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  　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在县委县政府正确领导下，全县林业工作以林长制工作为抓手，坚持党建领航，围绕中心工作，落实主责主业，实现莲乡林业事业发展稳中有升。全局上下密切配合，共同努力，完成全年的政府信息公开工作，推动全县林业高质量发展，较好地完成了年度目标任务。全年主动公开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余条，对领导信息机构职能职责等都按相关要求做好了更新，未收到依申请公开。受理行政许可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531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件，收取行政事业性收费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11.1206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　　（一）主动公开政府信息情况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湘潭县林业局认真贯彻落实《中华人民共和国政府信息公开条例》，按照上级工作要求，坚持以公开为常态，以不公开为例外的原则，根据工作职能做好政府信息公开工作，全方位、多角度、高频次为群众提供所需信息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年，我局坚持信息公开三审制度，主动公开政府信息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余条，包括机构信息，领导信息，财政信息等。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　　（二）收到和处理政府信息公开申请情况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年，湘潭县林业局规范依申请公开工作流程，未收到申请。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　　（三）因政府信息公开工作被申请行政复议、提起行政诉讼情况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年，湘潭县林业局规范提升信息公开质量，保障公众合理信息需求，未收到申请。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二、主动公开政府信息情况</w:t>
      </w:r>
    </w:p>
    <w:tbl>
      <w:tblPr>
        <w:tblStyle w:val="5"/>
        <w:tblW w:w="9064" w:type="dxa"/>
        <w:jc w:val="center"/>
        <w:tblInd w:w="-2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81"/>
        <w:gridCol w:w="1979"/>
        <w:gridCol w:w="2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18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11.1206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三、收到和处理政府信息公开申请情况</w:t>
      </w:r>
    </w:p>
    <w:tbl>
      <w:tblPr>
        <w:tblStyle w:val="5"/>
        <w:tblW w:w="9624" w:type="dxa"/>
        <w:jc w:val="center"/>
        <w:tblInd w:w="-5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科研机构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  <w:bookmarkStart w:id="0" w:name="_GoBack"/>
            <w:bookmarkEnd w:id="0"/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（一）予以公开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四、政府信息公开行政复议、行政诉讼情况</w:t>
      </w:r>
    </w:p>
    <w:tbl>
      <w:tblPr>
        <w:tblStyle w:val="5"/>
        <w:tblW w:w="10081" w:type="dxa"/>
        <w:jc w:val="center"/>
        <w:tblInd w:w="-7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"/>
        <w:gridCol w:w="658"/>
        <w:gridCol w:w="658"/>
        <w:gridCol w:w="658"/>
        <w:gridCol w:w="660"/>
        <w:gridCol w:w="691"/>
        <w:gridCol w:w="638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2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行政复议</w:t>
            </w:r>
          </w:p>
        </w:tc>
        <w:tc>
          <w:tcPr>
            <w:tcW w:w="6789" w:type="dxa"/>
            <w:gridSpan w:val="10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3354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结果维持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结果维持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,虽然我局在政府信息公开方面做了大量工作，但在工作中还存在一些问题和不足：政府信息公开的内容和形式还需要进一步规范，标准还不够高，内容还不齐全，信息更新还需要更及时。今后，我局将进一步加大推进政府信息公开的力度，进一步规范、完善政府信息公开工作，充实公开内容，拓展公开形式，健全长效机制，努力使政府信息工作规范化、常态化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本年度未收取信息处理费。</w:t>
      </w: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51F2D"/>
    <w:rsid w:val="5E051F2D"/>
    <w:rsid w:val="65935E92"/>
    <w:rsid w:val="6DF530D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2025-01-15T07:22:00Z</dcterms:created>
  <dc:creator>朱勇</dc:creator>
  <cp:lastModifiedBy>朱勇</cp:lastModifiedBy>
  <cp:lastPrinted>2025-01-15T08:06:06Z</cp:lastPrinted>
  <dcterms:modified xsi:type="dcterms:W3CDTF">2025-01-15T08:06:15Z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