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附件4</w:t>
      </w:r>
    </w:p>
    <w:p>
      <w:pPr>
        <w:pStyle w:val="4"/>
        <w:jc w:val="center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湘潭县被征地农民社会保障对象认定名册</w:t>
      </w:r>
    </w:p>
    <w:p>
      <w:pPr>
        <w:pStyle w:val="3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征地项目：润玉房产</w:t>
      </w:r>
    </w:p>
    <w:p>
      <w:pPr>
        <w:pStyle w:val="3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征地公告日期：2015.08.13</w:t>
      </w:r>
    </w:p>
    <w:p>
      <w:pPr>
        <w:pStyle w:val="3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征收所在乡镇村组：湘潭县易俗河镇山塘村先进组                                  举报投诉电话：57881254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7"/>
        <w:gridCol w:w="960"/>
        <w:gridCol w:w="477"/>
        <w:gridCol w:w="601"/>
        <w:gridCol w:w="1232"/>
        <w:gridCol w:w="1572"/>
        <w:gridCol w:w="1232"/>
        <w:gridCol w:w="1232"/>
        <w:gridCol w:w="1924"/>
        <w:gridCol w:w="1536"/>
        <w:gridCol w:w="1548"/>
        <w:gridCol w:w="12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8" w:hRule="atLeast"/>
        </w:trPr>
        <w:tc>
          <w:tcPr>
            <w:tcW w:w="0" w:type="auto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序号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姓名</w:t>
            </w:r>
          </w:p>
        </w:tc>
        <w:tc>
          <w:tcPr>
            <w:tcW w:w="477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性别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年龄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公民身份号码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缴费补贴年限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缴费补贴标准</w:t>
            </w:r>
          </w:p>
        </w:tc>
        <w:tc>
          <w:tcPr>
            <w:tcW w:w="1924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缴费补贴总金额</w:t>
            </w:r>
          </w:p>
        </w:tc>
        <w:tc>
          <w:tcPr>
            <w:tcW w:w="1536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缴费补贴方式</w:t>
            </w:r>
          </w:p>
        </w:tc>
        <w:tc>
          <w:tcPr>
            <w:tcW w:w="1548" w:type="dxa"/>
            <w:noWrap w:val="0"/>
            <w:vAlign w:val="center"/>
          </w:tcPr>
          <w:p>
            <w:pPr>
              <w:jc w:val="center"/>
              <w:rPr>
                <w:rFonts w:hint="default" w:eastAsia="宋体" w:cs="Times New Roman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社保卡账号</w:t>
            </w:r>
          </w:p>
        </w:tc>
        <w:tc>
          <w:tcPr>
            <w:tcW w:w="1273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85" w:hRule="atLeast"/>
        </w:trPr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齐利五           </w:t>
            </w:r>
          </w:p>
        </w:tc>
        <w:tc>
          <w:tcPr>
            <w:tcW w:w="477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39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188****</w:t>
            </w:r>
            <w:bookmarkStart w:id="0" w:name="_GoBack"/>
            <w:bookmarkEnd w:id="0"/>
            <w:r>
              <w:rPr>
                <w:rFonts w:hint="eastAsia"/>
                <w:vertAlign w:val="baseline"/>
                <w:lang w:val="en-US" w:eastAsia="zh-CN"/>
              </w:rPr>
              <w:t>5019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4年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4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548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       </w:t>
            </w:r>
          </w:p>
        </w:tc>
        <w:tc>
          <w:tcPr>
            <w:tcW w:w="1273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477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4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8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3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477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4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8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3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/>
    <w:p/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A1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IyMjc4OTM0M2YwYTMzZjg1NWNmYzY5MmRmMjgzNmQifQ=="/>
  </w:docVars>
  <w:rsids>
    <w:rsidRoot w:val="4246771F"/>
    <w:rsid w:val="27333A9A"/>
    <w:rsid w:val="4246771F"/>
    <w:rsid w:val="6CD6FC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bottom w:val="single" w:color="000000" w:sz="6" w:space="1"/>
      </w:pBdr>
      <w:snapToGrid w:val="0"/>
      <w:jc w:val="center"/>
    </w:pPr>
    <w:rPr>
      <w:sz w:val="18"/>
      <w:szCs w:val="18"/>
    </w:rPr>
  </w:style>
  <w:style w:type="paragraph" w:styleId="4">
    <w:name w:val="footnote text"/>
    <w:basedOn w:val="1"/>
    <w:next w:val="3"/>
    <w:qFormat/>
    <w:uiPriority w:val="0"/>
    <w:pPr>
      <w:snapToGrid w:val="0"/>
      <w:jc w:val="left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188</Words>
  <Characters>216</Characters>
  <Lines>0</Lines>
  <Paragraphs>0</Paragraphs>
  <TotalTime>0</TotalTime>
  <ScaleCrop>false</ScaleCrop>
  <LinksUpToDate>false</LinksUpToDate>
  <CharactersWithSpaces>518</CharactersWithSpaces>
  <Application>WPS Office_11.8.2.1122_F1E327BC-269C-435d-A152-05C5408002CA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2024-09-27T10:48:00Z</dcterms:created>
  <dc:creator>朱新元</dc:creator>
  <cp:lastModifiedBy>kyin-dzb</cp:lastModifiedBy>
  <dcterms:modified xsi:type="dcterms:W3CDTF">2024-09-29T15:17:11Z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2052-11.8.2.1122</vt:lpwstr>
  </property>
  <property fmtid="{D5CDD505-2E9C-101B-9397-08002B2CF9AE}" pid="3" name="ICV">
    <vt:lpwstr>846E4A8865DE49EF9C315BA0305DC372_11</vt:lpwstr>
  </property>
</Properties>
</file>