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56AE" w:rsidRDefault="00073512">
      <w:pPr>
        <w:widowControl/>
        <w:spacing w:line="600" w:lineRule="exact"/>
        <w:jc w:val="center"/>
        <w:rPr>
          <w:rFonts w:eastAsia="黑体"/>
          <w:bCs/>
          <w:kern w:val="0"/>
          <w:sz w:val="32"/>
          <w:szCs w:val="32"/>
        </w:rPr>
      </w:pPr>
      <w:r>
        <w:rPr>
          <w:rFonts w:ascii="黑体" w:eastAsia="黑体" w:hAnsi="黑体" w:cs="黑体" w:hint="eastAsia"/>
          <w:b/>
          <w:kern w:val="0"/>
          <w:sz w:val="44"/>
          <w:szCs w:val="44"/>
        </w:rPr>
        <w:t>2022</w:t>
      </w:r>
      <w:r>
        <w:rPr>
          <w:rFonts w:ascii="黑体" w:eastAsia="黑体" w:hAnsi="黑体" w:cs="黑体" w:hint="eastAsia"/>
          <w:b/>
          <w:kern w:val="0"/>
          <w:sz w:val="44"/>
          <w:szCs w:val="44"/>
        </w:rPr>
        <w:t>年</w:t>
      </w:r>
      <w:r>
        <w:rPr>
          <w:rFonts w:ascii="黑体" w:eastAsia="黑体" w:hAnsi="黑体" w:cs="黑体" w:hint="eastAsia"/>
          <w:b/>
          <w:kern w:val="0"/>
          <w:sz w:val="44"/>
          <w:szCs w:val="44"/>
        </w:rPr>
        <w:t>湘潭县拘留所</w:t>
      </w:r>
      <w:r>
        <w:rPr>
          <w:rFonts w:ascii="黑体" w:eastAsia="黑体" w:hAnsi="黑体" w:cs="黑体" w:hint="eastAsia"/>
          <w:b/>
          <w:kern w:val="0"/>
          <w:sz w:val="44"/>
          <w:szCs w:val="44"/>
        </w:rPr>
        <w:t>部门决算</w:t>
      </w:r>
    </w:p>
    <w:p w:rsidR="008956AE" w:rsidRDefault="008956AE">
      <w:pPr>
        <w:widowControl/>
        <w:spacing w:line="600" w:lineRule="exact"/>
        <w:jc w:val="center"/>
        <w:rPr>
          <w:rFonts w:eastAsia="黑体"/>
          <w:bCs/>
          <w:kern w:val="0"/>
          <w:sz w:val="32"/>
          <w:szCs w:val="32"/>
        </w:rPr>
      </w:pPr>
    </w:p>
    <w:p w:rsidR="008956AE" w:rsidRDefault="00073512">
      <w:pPr>
        <w:widowControl/>
        <w:spacing w:line="600" w:lineRule="exact"/>
        <w:jc w:val="center"/>
        <w:rPr>
          <w:rFonts w:eastAsia="黑体"/>
          <w:bCs/>
          <w:kern w:val="0"/>
          <w:sz w:val="32"/>
          <w:szCs w:val="32"/>
        </w:rPr>
      </w:pPr>
      <w:r>
        <w:rPr>
          <w:rFonts w:eastAsia="黑体"/>
          <w:bCs/>
          <w:kern w:val="0"/>
          <w:sz w:val="32"/>
          <w:szCs w:val="32"/>
        </w:rPr>
        <w:t>目</w:t>
      </w:r>
      <w:r>
        <w:rPr>
          <w:rFonts w:eastAsia="黑体"/>
          <w:bCs/>
          <w:kern w:val="0"/>
          <w:sz w:val="32"/>
          <w:szCs w:val="32"/>
        </w:rPr>
        <w:t xml:space="preserve"> </w:t>
      </w:r>
      <w:r>
        <w:rPr>
          <w:rFonts w:eastAsia="黑体"/>
          <w:bCs/>
          <w:kern w:val="0"/>
          <w:sz w:val="32"/>
          <w:szCs w:val="32"/>
        </w:rPr>
        <w:t>录</w:t>
      </w:r>
    </w:p>
    <w:p w:rsidR="008956AE" w:rsidRDefault="00073512">
      <w:pPr>
        <w:widowControl/>
        <w:spacing w:line="600" w:lineRule="exact"/>
        <w:ind w:firstLineChars="200" w:firstLine="643"/>
        <w:rPr>
          <w:rFonts w:eastAsia="仿宋_GB2312"/>
          <w:b/>
          <w:bCs/>
          <w:kern w:val="0"/>
          <w:sz w:val="32"/>
          <w:szCs w:val="32"/>
        </w:rPr>
      </w:pPr>
      <w:r>
        <w:rPr>
          <w:rFonts w:eastAsia="仿宋_GB2312"/>
          <w:b/>
          <w:bCs/>
          <w:kern w:val="0"/>
          <w:sz w:val="32"/>
          <w:szCs w:val="32"/>
        </w:rPr>
        <w:t>第一部分</w:t>
      </w:r>
      <w:r>
        <w:rPr>
          <w:rFonts w:eastAsia="仿宋_GB2312" w:hint="eastAsia"/>
          <w:b/>
          <w:bCs/>
          <w:kern w:val="0"/>
          <w:sz w:val="32"/>
          <w:szCs w:val="32"/>
        </w:rPr>
        <w:t xml:space="preserve"> </w:t>
      </w:r>
      <w:r>
        <w:rPr>
          <w:rFonts w:eastAsia="仿宋_GB2312"/>
          <w:b/>
          <w:bCs/>
          <w:kern w:val="0"/>
          <w:sz w:val="32"/>
          <w:szCs w:val="32"/>
        </w:rPr>
        <w:t>部门概况</w:t>
      </w:r>
    </w:p>
    <w:p w:rsidR="008956AE" w:rsidRDefault="00073512">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一、</w:t>
      </w:r>
      <w:r>
        <w:rPr>
          <w:rFonts w:ascii="Times New Roman" w:eastAsia="仿宋_GB2312" w:hAnsi="Times New Roman" w:cs="Times New Roman" w:hint="eastAsia"/>
          <w:sz w:val="32"/>
          <w:szCs w:val="32"/>
        </w:rPr>
        <w:t>部门职责</w:t>
      </w:r>
    </w:p>
    <w:p w:rsidR="008956AE" w:rsidRDefault="00073512">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二、</w:t>
      </w:r>
      <w:r>
        <w:rPr>
          <w:rFonts w:ascii="Times New Roman" w:eastAsia="仿宋_GB2312" w:hAnsi="Times New Roman" w:cs="Times New Roman" w:hint="eastAsia"/>
          <w:sz w:val="32"/>
          <w:szCs w:val="32"/>
        </w:rPr>
        <w:t>机构设置</w:t>
      </w:r>
    </w:p>
    <w:p w:rsidR="008956AE" w:rsidRDefault="00073512">
      <w:pPr>
        <w:widowControl/>
        <w:spacing w:line="600" w:lineRule="exact"/>
        <w:ind w:firstLineChars="200" w:firstLine="643"/>
        <w:jc w:val="left"/>
        <w:rPr>
          <w:rFonts w:eastAsia="仿宋_GB2312"/>
          <w:b/>
          <w:bCs/>
          <w:kern w:val="0"/>
          <w:sz w:val="32"/>
          <w:szCs w:val="32"/>
        </w:rPr>
      </w:pPr>
      <w:r>
        <w:rPr>
          <w:rFonts w:eastAsia="仿宋_GB2312"/>
          <w:b/>
          <w:bCs/>
          <w:kern w:val="0"/>
          <w:sz w:val="32"/>
          <w:szCs w:val="32"/>
        </w:rPr>
        <w:t>第二部分</w:t>
      </w:r>
      <w:r>
        <w:rPr>
          <w:rFonts w:eastAsia="仿宋_GB2312" w:hint="eastAsia"/>
          <w:b/>
          <w:bCs/>
          <w:kern w:val="0"/>
          <w:sz w:val="32"/>
          <w:szCs w:val="32"/>
        </w:rPr>
        <w:t xml:space="preserve"> </w:t>
      </w:r>
      <w:r>
        <w:rPr>
          <w:rFonts w:eastAsia="仿宋_GB2312" w:hint="eastAsia"/>
          <w:b/>
          <w:bCs/>
          <w:kern w:val="0"/>
          <w:sz w:val="32"/>
          <w:szCs w:val="32"/>
        </w:rPr>
        <w:t>2022</w:t>
      </w:r>
      <w:r>
        <w:rPr>
          <w:rFonts w:eastAsia="仿宋_GB2312" w:hint="eastAsia"/>
          <w:b/>
          <w:bCs/>
          <w:kern w:val="0"/>
          <w:sz w:val="32"/>
          <w:szCs w:val="32"/>
        </w:rPr>
        <w:t>年</w:t>
      </w:r>
      <w:r>
        <w:rPr>
          <w:rFonts w:eastAsia="仿宋_GB2312"/>
          <w:b/>
          <w:bCs/>
          <w:kern w:val="0"/>
          <w:sz w:val="32"/>
          <w:szCs w:val="32"/>
        </w:rPr>
        <w:t>部门决算表</w:t>
      </w:r>
    </w:p>
    <w:p w:rsidR="008956AE" w:rsidRDefault="00073512">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一、</w:t>
      </w:r>
      <w:r>
        <w:rPr>
          <w:rFonts w:ascii="Times New Roman" w:eastAsia="仿宋_GB2312" w:hAnsi="Times New Roman" w:cs="Times New Roman" w:hint="eastAsia"/>
          <w:sz w:val="32"/>
          <w:szCs w:val="32"/>
        </w:rPr>
        <w:t>部门收支</w:t>
      </w:r>
      <w:r>
        <w:rPr>
          <w:rFonts w:ascii="Times New Roman" w:eastAsia="仿宋_GB2312" w:hAnsi="Times New Roman" w:cs="Times New Roman"/>
          <w:sz w:val="32"/>
          <w:szCs w:val="32"/>
        </w:rPr>
        <w:t>决算总表</w:t>
      </w:r>
    </w:p>
    <w:p w:rsidR="008956AE" w:rsidRDefault="00073512">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二、</w:t>
      </w:r>
      <w:r>
        <w:rPr>
          <w:rFonts w:ascii="Times New Roman" w:eastAsia="仿宋_GB2312" w:hAnsi="Times New Roman" w:cs="Times New Roman" w:hint="eastAsia"/>
          <w:sz w:val="32"/>
          <w:szCs w:val="32"/>
        </w:rPr>
        <w:t>部门</w:t>
      </w:r>
      <w:r>
        <w:rPr>
          <w:rFonts w:ascii="Times New Roman" w:eastAsia="仿宋_GB2312" w:hAnsi="Times New Roman" w:cs="Times New Roman"/>
          <w:sz w:val="32"/>
          <w:szCs w:val="32"/>
        </w:rPr>
        <w:t>收入决算表</w:t>
      </w:r>
    </w:p>
    <w:p w:rsidR="008956AE" w:rsidRDefault="00073512">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三、</w:t>
      </w:r>
      <w:r>
        <w:rPr>
          <w:rFonts w:ascii="Times New Roman" w:eastAsia="仿宋_GB2312" w:hAnsi="Times New Roman" w:cs="Times New Roman" w:hint="eastAsia"/>
          <w:sz w:val="32"/>
          <w:szCs w:val="32"/>
        </w:rPr>
        <w:t>部门</w:t>
      </w:r>
      <w:r>
        <w:rPr>
          <w:rFonts w:ascii="Times New Roman" w:eastAsia="仿宋_GB2312" w:hAnsi="Times New Roman" w:cs="Times New Roman"/>
          <w:sz w:val="32"/>
          <w:szCs w:val="32"/>
        </w:rPr>
        <w:t>支出决算表</w:t>
      </w:r>
    </w:p>
    <w:p w:rsidR="008956AE" w:rsidRDefault="00073512">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四、</w:t>
      </w:r>
      <w:r>
        <w:rPr>
          <w:rFonts w:ascii="Times New Roman" w:eastAsia="仿宋_GB2312" w:hAnsi="Times New Roman" w:cs="Times New Roman"/>
          <w:sz w:val="32"/>
          <w:szCs w:val="32"/>
        </w:rPr>
        <w:t>财政拨款</w:t>
      </w:r>
      <w:r>
        <w:rPr>
          <w:rFonts w:ascii="Times New Roman" w:eastAsia="仿宋_GB2312" w:hAnsi="Times New Roman" w:cs="Times New Roman" w:hint="eastAsia"/>
          <w:sz w:val="32"/>
          <w:szCs w:val="32"/>
        </w:rPr>
        <w:t>收支</w:t>
      </w:r>
      <w:r>
        <w:rPr>
          <w:rFonts w:ascii="Times New Roman" w:eastAsia="仿宋_GB2312" w:hAnsi="Times New Roman" w:cs="Times New Roman"/>
          <w:sz w:val="32"/>
          <w:szCs w:val="32"/>
        </w:rPr>
        <w:t>决算总表</w:t>
      </w:r>
    </w:p>
    <w:p w:rsidR="008956AE" w:rsidRDefault="00073512">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五、</w:t>
      </w:r>
      <w:r>
        <w:rPr>
          <w:rFonts w:ascii="Times New Roman" w:eastAsia="仿宋_GB2312" w:hAnsi="Times New Roman" w:cs="Times New Roman"/>
          <w:sz w:val="32"/>
          <w:szCs w:val="32"/>
        </w:rPr>
        <w:t>一般公共预算财政拨款支出决算表</w:t>
      </w:r>
    </w:p>
    <w:p w:rsidR="008956AE" w:rsidRDefault="00073512">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六、</w:t>
      </w:r>
      <w:r>
        <w:rPr>
          <w:rFonts w:ascii="Times New Roman" w:eastAsia="仿宋_GB2312" w:hAnsi="Times New Roman" w:cs="Times New Roman"/>
          <w:sz w:val="32"/>
          <w:szCs w:val="32"/>
        </w:rPr>
        <w:t>一般公共预算财政拨款基本支出决算表</w:t>
      </w:r>
    </w:p>
    <w:p w:rsidR="008956AE" w:rsidRDefault="00073512">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七、</w:t>
      </w:r>
      <w:r>
        <w:rPr>
          <w:rFonts w:ascii="Times New Roman" w:eastAsia="仿宋_GB2312" w:hAnsi="Times New Roman" w:cs="Times New Roman"/>
          <w:sz w:val="32"/>
          <w:szCs w:val="32"/>
        </w:rPr>
        <w:t>一般公共预算财政拨款</w:t>
      </w:r>
      <w:r>
        <w:rPr>
          <w:rFonts w:ascii="Times New Roman" w:eastAsia="仿宋_GB2312" w:hAnsi="Times New Roman" w:cs="Times New Roman"/>
          <w:sz w:val="32"/>
          <w:szCs w:val="32"/>
        </w:rPr>
        <w:t>“</w:t>
      </w:r>
      <w:r>
        <w:rPr>
          <w:rFonts w:ascii="Times New Roman" w:eastAsia="仿宋_GB2312" w:hAnsi="Times New Roman" w:cs="Times New Roman"/>
          <w:sz w:val="32"/>
          <w:szCs w:val="32"/>
        </w:rPr>
        <w:t>三公</w:t>
      </w:r>
      <w:r>
        <w:rPr>
          <w:rFonts w:ascii="Times New Roman" w:eastAsia="仿宋_GB2312" w:hAnsi="Times New Roman" w:cs="Times New Roman"/>
          <w:sz w:val="32"/>
          <w:szCs w:val="32"/>
        </w:rPr>
        <w:t>”</w:t>
      </w:r>
      <w:r>
        <w:rPr>
          <w:rFonts w:ascii="Times New Roman" w:eastAsia="仿宋_GB2312" w:hAnsi="Times New Roman" w:cs="Times New Roman"/>
          <w:sz w:val="32"/>
          <w:szCs w:val="32"/>
        </w:rPr>
        <w:t>经费支出决算表</w:t>
      </w:r>
    </w:p>
    <w:p w:rsidR="008956AE" w:rsidRDefault="00073512">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八、</w:t>
      </w:r>
      <w:r>
        <w:rPr>
          <w:rFonts w:ascii="Times New Roman" w:eastAsia="仿宋_GB2312" w:hAnsi="Times New Roman" w:cs="Times New Roman"/>
          <w:sz w:val="32"/>
          <w:szCs w:val="32"/>
        </w:rPr>
        <w:t>政府性基金预算财政拨款收入支出决算表</w:t>
      </w:r>
    </w:p>
    <w:p w:rsidR="008956AE" w:rsidRDefault="00073512">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九、国有资本经营预算财政拨款支出决算表</w:t>
      </w:r>
    </w:p>
    <w:p w:rsidR="008956AE" w:rsidRDefault="00073512">
      <w:pPr>
        <w:widowControl/>
        <w:spacing w:line="600" w:lineRule="exact"/>
        <w:ind w:firstLineChars="200" w:firstLine="643"/>
        <w:jc w:val="left"/>
        <w:rPr>
          <w:rFonts w:eastAsia="仿宋_GB2312"/>
          <w:b/>
          <w:bCs/>
          <w:kern w:val="0"/>
          <w:sz w:val="32"/>
          <w:szCs w:val="32"/>
        </w:rPr>
      </w:pPr>
      <w:r>
        <w:rPr>
          <w:rFonts w:eastAsia="仿宋_GB2312"/>
          <w:b/>
          <w:bCs/>
          <w:kern w:val="0"/>
          <w:sz w:val="32"/>
          <w:szCs w:val="32"/>
        </w:rPr>
        <w:t>第三部分</w:t>
      </w:r>
      <w:r>
        <w:rPr>
          <w:rFonts w:eastAsia="仿宋_GB2312" w:hint="eastAsia"/>
          <w:b/>
          <w:bCs/>
          <w:kern w:val="0"/>
          <w:sz w:val="32"/>
          <w:szCs w:val="32"/>
        </w:rPr>
        <w:t>2022</w:t>
      </w:r>
      <w:r>
        <w:rPr>
          <w:rFonts w:eastAsia="仿宋_GB2312"/>
          <w:b/>
          <w:bCs/>
          <w:kern w:val="0"/>
          <w:sz w:val="32"/>
          <w:szCs w:val="32"/>
        </w:rPr>
        <w:t>年度部门决算情况说明</w:t>
      </w:r>
    </w:p>
    <w:p w:rsidR="008956AE" w:rsidRDefault="00073512">
      <w:pPr>
        <w:pStyle w:val="Default"/>
        <w:spacing w:line="600" w:lineRule="exact"/>
        <w:ind w:firstLineChars="250" w:firstLine="80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一、</w:t>
      </w:r>
      <w:r>
        <w:rPr>
          <w:rFonts w:ascii="Times New Roman" w:eastAsia="仿宋_GB2312" w:hAnsi="Times New Roman" w:cs="Times New Roman"/>
          <w:sz w:val="32"/>
          <w:szCs w:val="32"/>
        </w:rPr>
        <w:t>收入支出决算总体情况说明</w:t>
      </w:r>
    </w:p>
    <w:p w:rsidR="008956AE" w:rsidRDefault="00073512">
      <w:pPr>
        <w:spacing w:line="600" w:lineRule="exact"/>
        <w:ind w:firstLineChars="250" w:firstLine="800"/>
        <w:jc w:val="left"/>
        <w:rPr>
          <w:rFonts w:eastAsia="仿宋_GB2312"/>
          <w:sz w:val="32"/>
          <w:szCs w:val="32"/>
        </w:rPr>
      </w:pPr>
      <w:r>
        <w:rPr>
          <w:rFonts w:eastAsia="仿宋_GB2312" w:hint="eastAsia"/>
          <w:sz w:val="32"/>
          <w:szCs w:val="32"/>
        </w:rPr>
        <w:t>二、</w:t>
      </w:r>
      <w:r>
        <w:rPr>
          <w:rFonts w:eastAsia="仿宋_GB2312"/>
          <w:sz w:val="32"/>
          <w:szCs w:val="32"/>
        </w:rPr>
        <w:t>收入决算情况说明</w:t>
      </w:r>
    </w:p>
    <w:p w:rsidR="008956AE" w:rsidRDefault="00073512">
      <w:pPr>
        <w:autoSpaceDE w:val="0"/>
        <w:autoSpaceDN w:val="0"/>
        <w:adjustRightInd w:val="0"/>
        <w:spacing w:line="600" w:lineRule="exact"/>
        <w:ind w:firstLineChars="250" w:firstLine="800"/>
        <w:jc w:val="left"/>
        <w:rPr>
          <w:rFonts w:eastAsia="仿宋_GB2312"/>
          <w:color w:val="000000"/>
          <w:kern w:val="0"/>
          <w:sz w:val="32"/>
          <w:szCs w:val="32"/>
        </w:rPr>
      </w:pPr>
      <w:r>
        <w:rPr>
          <w:rFonts w:eastAsia="仿宋_GB2312" w:hint="eastAsia"/>
          <w:color w:val="000000"/>
          <w:kern w:val="0"/>
          <w:sz w:val="32"/>
          <w:szCs w:val="32"/>
        </w:rPr>
        <w:t>三、</w:t>
      </w:r>
      <w:r>
        <w:rPr>
          <w:rFonts w:eastAsia="仿宋_GB2312"/>
          <w:color w:val="000000"/>
          <w:kern w:val="0"/>
          <w:sz w:val="32"/>
          <w:szCs w:val="32"/>
        </w:rPr>
        <w:t>支出决算情况说明</w:t>
      </w:r>
    </w:p>
    <w:p w:rsidR="008956AE" w:rsidRDefault="00073512">
      <w:pPr>
        <w:autoSpaceDE w:val="0"/>
        <w:autoSpaceDN w:val="0"/>
        <w:adjustRightInd w:val="0"/>
        <w:spacing w:line="600" w:lineRule="exact"/>
        <w:ind w:firstLineChars="250" w:firstLine="800"/>
        <w:jc w:val="left"/>
        <w:rPr>
          <w:rFonts w:eastAsia="仿宋_GB2312"/>
          <w:color w:val="000000"/>
          <w:kern w:val="0"/>
          <w:sz w:val="32"/>
          <w:szCs w:val="32"/>
        </w:rPr>
      </w:pPr>
      <w:r>
        <w:rPr>
          <w:rFonts w:eastAsia="仿宋_GB2312" w:hint="eastAsia"/>
          <w:color w:val="000000"/>
          <w:kern w:val="0"/>
          <w:sz w:val="32"/>
          <w:szCs w:val="32"/>
        </w:rPr>
        <w:t>四、</w:t>
      </w:r>
      <w:r>
        <w:rPr>
          <w:rFonts w:eastAsia="仿宋_GB2312"/>
          <w:color w:val="000000"/>
          <w:kern w:val="0"/>
          <w:sz w:val="32"/>
          <w:szCs w:val="32"/>
        </w:rPr>
        <w:t>财政拨款收入支出决算总体情况说明</w:t>
      </w:r>
    </w:p>
    <w:p w:rsidR="008956AE" w:rsidRDefault="00073512">
      <w:pPr>
        <w:autoSpaceDE w:val="0"/>
        <w:autoSpaceDN w:val="0"/>
        <w:adjustRightInd w:val="0"/>
        <w:spacing w:line="600" w:lineRule="exact"/>
        <w:ind w:firstLineChars="250" w:firstLine="800"/>
        <w:jc w:val="left"/>
        <w:rPr>
          <w:rFonts w:eastAsia="仿宋_GB2312"/>
          <w:color w:val="000000"/>
          <w:kern w:val="0"/>
          <w:sz w:val="32"/>
          <w:szCs w:val="32"/>
        </w:rPr>
      </w:pPr>
      <w:r>
        <w:rPr>
          <w:rFonts w:eastAsia="仿宋_GB2312" w:hint="eastAsia"/>
          <w:color w:val="000000"/>
          <w:kern w:val="0"/>
          <w:sz w:val="32"/>
          <w:szCs w:val="32"/>
        </w:rPr>
        <w:t>五、</w:t>
      </w:r>
      <w:r>
        <w:rPr>
          <w:rFonts w:eastAsia="仿宋_GB2312"/>
          <w:color w:val="000000"/>
          <w:kern w:val="0"/>
          <w:sz w:val="32"/>
          <w:szCs w:val="32"/>
        </w:rPr>
        <w:t>一般公共预算财政拨款支出决算情况说明</w:t>
      </w:r>
    </w:p>
    <w:p w:rsidR="008956AE" w:rsidRDefault="00073512">
      <w:pPr>
        <w:autoSpaceDE w:val="0"/>
        <w:autoSpaceDN w:val="0"/>
        <w:adjustRightInd w:val="0"/>
        <w:spacing w:line="600" w:lineRule="exact"/>
        <w:ind w:firstLineChars="250" w:firstLine="800"/>
        <w:jc w:val="left"/>
        <w:rPr>
          <w:rFonts w:eastAsia="仿宋_GB2312"/>
          <w:color w:val="000000"/>
          <w:kern w:val="0"/>
          <w:sz w:val="32"/>
          <w:szCs w:val="32"/>
        </w:rPr>
      </w:pPr>
      <w:r>
        <w:rPr>
          <w:rFonts w:eastAsia="仿宋_GB2312" w:hint="eastAsia"/>
          <w:color w:val="000000"/>
          <w:kern w:val="0"/>
          <w:sz w:val="32"/>
          <w:szCs w:val="32"/>
        </w:rPr>
        <w:t>六、</w:t>
      </w:r>
      <w:r>
        <w:rPr>
          <w:rFonts w:eastAsia="仿宋_GB2312"/>
          <w:color w:val="000000"/>
          <w:kern w:val="0"/>
          <w:sz w:val="32"/>
          <w:szCs w:val="32"/>
        </w:rPr>
        <w:t>一般公共预算财政拨款基本支出决算情况说明</w:t>
      </w:r>
    </w:p>
    <w:p w:rsidR="008956AE" w:rsidRDefault="00073512">
      <w:pPr>
        <w:autoSpaceDE w:val="0"/>
        <w:autoSpaceDN w:val="0"/>
        <w:adjustRightInd w:val="0"/>
        <w:spacing w:line="600" w:lineRule="exact"/>
        <w:ind w:firstLineChars="250" w:firstLine="800"/>
        <w:jc w:val="left"/>
        <w:rPr>
          <w:rFonts w:eastAsia="仿宋_GB2312"/>
          <w:color w:val="000000"/>
          <w:kern w:val="0"/>
          <w:sz w:val="32"/>
          <w:szCs w:val="32"/>
        </w:rPr>
      </w:pPr>
      <w:r>
        <w:rPr>
          <w:rFonts w:eastAsia="仿宋_GB2312" w:hint="eastAsia"/>
          <w:color w:val="000000"/>
          <w:kern w:val="0"/>
          <w:sz w:val="32"/>
          <w:szCs w:val="32"/>
        </w:rPr>
        <w:lastRenderedPageBreak/>
        <w:t>七、</w:t>
      </w:r>
      <w:r>
        <w:rPr>
          <w:rFonts w:eastAsia="仿宋_GB2312"/>
          <w:color w:val="000000"/>
          <w:kern w:val="0"/>
          <w:sz w:val="32"/>
          <w:szCs w:val="32"/>
        </w:rPr>
        <w:t>一般公共预算财政拨款三公经费支出决算情况说明</w:t>
      </w:r>
    </w:p>
    <w:p w:rsidR="008956AE" w:rsidRDefault="00073512">
      <w:pPr>
        <w:autoSpaceDE w:val="0"/>
        <w:autoSpaceDN w:val="0"/>
        <w:adjustRightInd w:val="0"/>
        <w:spacing w:line="600" w:lineRule="exact"/>
        <w:ind w:firstLineChars="250" w:firstLine="800"/>
        <w:jc w:val="left"/>
        <w:rPr>
          <w:rFonts w:eastAsia="仿宋_GB2312"/>
          <w:color w:val="000000"/>
          <w:kern w:val="0"/>
          <w:sz w:val="32"/>
          <w:szCs w:val="32"/>
        </w:rPr>
      </w:pPr>
      <w:r>
        <w:rPr>
          <w:rFonts w:eastAsia="仿宋_GB2312" w:hint="eastAsia"/>
          <w:color w:val="000000"/>
          <w:kern w:val="0"/>
          <w:sz w:val="32"/>
          <w:szCs w:val="32"/>
        </w:rPr>
        <w:t>八、</w:t>
      </w:r>
      <w:r>
        <w:rPr>
          <w:rFonts w:eastAsia="仿宋_GB2312"/>
          <w:color w:val="000000"/>
          <w:kern w:val="0"/>
          <w:sz w:val="32"/>
          <w:szCs w:val="32"/>
        </w:rPr>
        <w:t>政府性基金预算收入支出决算情况</w:t>
      </w:r>
    </w:p>
    <w:p w:rsidR="008956AE" w:rsidRDefault="00073512">
      <w:pPr>
        <w:autoSpaceDE w:val="0"/>
        <w:autoSpaceDN w:val="0"/>
        <w:adjustRightInd w:val="0"/>
        <w:spacing w:line="600" w:lineRule="exact"/>
        <w:ind w:firstLineChars="250" w:firstLine="800"/>
        <w:jc w:val="left"/>
        <w:rPr>
          <w:rFonts w:eastAsia="仿宋_GB2312"/>
          <w:color w:val="000000"/>
          <w:kern w:val="0"/>
          <w:sz w:val="32"/>
          <w:szCs w:val="32"/>
        </w:rPr>
      </w:pPr>
      <w:r>
        <w:rPr>
          <w:rFonts w:eastAsia="仿宋_GB2312" w:hint="eastAsia"/>
          <w:color w:val="000000"/>
          <w:kern w:val="0"/>
          <w:sz w:val="32"/>
          <w:szCs w:val="32"/>
        </w:rPr>
        <w:t>九、国有资本经营预算财政拨款支出决算情况</w:t>
      </w:r>
    </w:p>
    <w:p w:rsidR="008956AE" w:rsidRDefault="00073512">
      <w:pPr>
        <w:autoSpaceDE w:val="0"/>
        <w:autoSpaceDN w:val="0"/>
        <w:adjustRightInd w:val="0"/>
        <w:spacing w:line="600" w:lineRule="exact"/>
        <w:ind w:firstLineChars="250" w:firstLine="800"/>
        <w:jc w:val="left"/>
        <w:rPr>
          <w:rFonts w:eastAsia="仿宋_GB2312"/>
          <w:color w:val="000000"/>
          <w:kern w:val="0"/>
          <w:sz w:val="32"/>
          <w:szCs w:val="32"/>
        </w:rPr>
      </w:pPr>
      <w:r>
        <w:rPr>
          <w:rFonts w:eastAsia="仿宋_GB2312" w:hint="eastAsia"/>
          <w:color w:val="000000"/>
          <w:kern w:val="0"/>
          <w:sz w:val="32"/>
          <w:szCs w:val="32"/>
        </w:rPr>
        <w:t>十、</w:t>
      </w:r>
      <w:r>
        <w:rPr>
          <w:rFonts w:eastAsia="仿宋_GB2312"/>
          <w:color w:val="000000"/>
          <w:kern w:val="0"/>
          <w:sz w:val="32"/>
          <w:szCs w:val="32"/>
        </w:rPr>
        <w:t>预算绩效情况说明</w:t>
      </w:r>
    </w:p>
    <w:p w:rsidR="008956AE" w:rsidRDefault="00073512">
      <w:pPr>
        <w:autoSpaceDE w:val="0"/>
        <w:autoSpaceDN w:val="0"/>
        <w:adjustRightInd w:val="0"/>
        <w:spacing w:line="600" w:lineRule="exact"/>
        <w:ind w:firstLineChars="250" w:firstLine="800"/>
        <w:jc w:val="left"/>
        <w:rPr>
          <w:rFonts w:eastAsia="仿宋_GB2312"/>
          <w:color w:val="000000"/>
          <w:kern w:val="0"/>
          <w:sz w:val="32"/>
          <w:szCs w:val="32"/>
        </w:rPr>
      </w:pPr>
      <w:r>
        <w:rPr>
          <w:rFonts w:eastAsia="仿宋_GB2312" w:hint="eastAsia"/>
          <w:color w:val="000000"/>
          <w:kern w:val="0"/>
          <w:sz w:val="32"/>
          <w:szCs w:val="32"/>
        </w:rPr>
        <w:t>十一、</w:t>
      </w:r>
      <w:r>
        <w:rPr>
          <w:rFonts w:eastAsia="仿宋_GB2312"/>
          <w:color w:val="000000"/>
          <w:kern w:val="0"/>
          <w:sz w:val="32"/>
          <w:szCs w:val="32"/>
        </w:rPr>
        <w:t>其他重要事项情况说明</w:t>
      </w:r>
    </w:p>
    <w:p w:rsidR="008956AE" w:rsidRDefault="00073512">
      <w:pPr>
        <w:widowControl/>
        <w:spacing w:line="600" w:lineRule="exact"/>
        <w:ind w:firstLineChars="200" w:firstLine="643"/>
        <w:jc w:val="left"/>
        <w:outlineLvl w:val="0"/>
        <w:rPr>
          <w:rFonts w:ascii="黑体" w:eastAsia="黑体" w:hAnsi="黑体" w:cs="黑体"/>
          <w:b/>
          <w:bCs/>
          <w:kern w:val="0"/>
          <w:sz w:val="32"/>
          <w:szCs w:val="32"/>
        </w:rPr>
      </w:pPr>
      <w:r>
        <w:rPr>
          <w:rFonts w:ascii="黑体" w:eastAsia="黑体" w:hAnsi="黑体" w:cs="黑体" w:hint="eastAsia"/>
          <w:b/>
          <w:bCs/>
          <w:kern w:val="0"/>
          <w:sz w:val="32"/>
          <w:szCs w:val="32"/>
        </w:rPr>
        <w:t>第四部分</w:t>
      </w:r>
      <w:r>
        <w:rPr>
          <w:rFonts w:ascii="黑体" w:eastAsia="黑体" w:hAnsi="黑体" w:cs="黑体" w:hint="eastAsia"/>
          <w:b/>
          <w:bCs/>
          <w:kern w:val="0"/>
          <w:sz w:val="32"/>
          <w:szCs w:val="32"/>
        </w:rPr>
        <w:t xml:space="preserve"> </w:t>
      </w:r>
      <w:r>
        <w:rPr>
          <w:rFonts w:ascii="黑体" w:eastAsia="黑体" w:hAnsi="黑体" w:cs="黑体" w:hint="eastAsia"/>
          <w:b/>
          <w:bCs/>
          <w:kern w:val="0"/>
          <w:sz w:val="32"/>
          <w:szCs w:val="32"/>
        </w:rPr>
        <w:t>名词解释</w:t>
      </w:r>
    </w:p>
    <w:p w:rsidR="008956AE" w:rsidRDefault="00073512">
      <w:pPr>
        <w:widowControl/>
        <w:spacing w:line="600" w:lineRule="exact"/>
        <w:ind w:firstLineChars="200" w:firstLine="643"/>
        <w:jc w:val="left"/>
        <w:outlineLvl w:val="0"/>
        <w:rPr>
          <w:rFonts w:ascii="黑体" w:eastAsia="黑体" w:hAnsi="黑体" w:cs="黑体"/>
          <w:b/>
          <w:bCs/>
          <w:kern w:val="0"/>
          <w:sz w:val="32"/>
          <w:szCs w:val="32"/>
        </w:rPr>
      </w:pPr>
      <w:r>
        <w:rPr>
          <w:rFonts w:ascii="黑体" w:eastAsia="黑体" w:hAnsi="黑体" w:cs="黑体" w:hint="eastAsia"/>
          <w:b/>
          <w:bCs/>
          <w:kern w:val="0"/>
          <w:sz w:val="32"/>
          <w:szCs w:val="32"/>
        </w:rPr>
        <w:t>第五部分</w:t>
      </w:r>
      <w:r>
        <w:rPr>
          <w:rFonts w:ascii="黑体" w:eastAsia="黑体" w:hAnsi="黑体" w:cs="黑体" w:hint="eastAsia"/>
          <w:b/>
          <w:bCs/>
          <w:kern w:val="0"/>
          <w:sz w:val="32"/>
          <w:szCs w:val="32"/>
        </w:rPr>
        <w:t xml:space="preserve"> </w:t>
      </w:r>
      <w:r>
        <w:rPr>
          <w:rFonts w:ascii="黑体" w:eastAsia="黑体" w:hAnsi="黑体" w:cs="黑体" w:hint="eastAsia"/>
          <w:b/>
          <w:bCs/>
          <w:kern w:val="0"/>
          <w:sz w:val="32"/>
          <w:szCs w:val="32"/>
        </w:rPr>
        <w:t>附件</w:t>
      </w:r>
    </w:p>
    <w:p w:rsidR="008956AE" w:rsidRDefault="008956AE">
      <w:pPr>
        <w:widowControl/>
        <w:rPr>
          <w:rFonts w:eastAsia="方正小标宋_GBK"/>
          <w:bCs/>
          <w:kern w:val="0"/>
          <w:sz w:val="36"/>
          <w:szCs w:val="36"/>
        </w:rPr>
      </w:pPr>
    </w:p>
    <w:p w:rsidR="008956AE" w:rsidRDefault="008956AE">
      <w:pPr>
        <w:widowControl/>
        <w:spacing w:line="600" w:lineRule="exact"/>
        <w:jc w:val="center"/>
        <w:rPr>
          <w:rFonts w:eastAsia="方正小标宋_GBK"/>
          <w:bCs/>
          <w:kern w:val="0"/>
          <w:sz w:val="36"/>
          <w:szCs w:val="36"/>
        </w:rPr>
      </w:pPr>
    </w:p>
    <w:p w:rsidR="008956AE" w:rsidRDefault="008956AE">
      <w:pPr>
        <w:widowControl/>
        <w:spacing w:line="600" w:lineRule="exact"/>
        <w:jc w:val="center"/>
        <w:rPr>
          <w:rFonts w:eastAsia="方正小标宋_GBK"/>
          <w:bCs/>
          <w:kern w:val="0"/>
          <w:sz w:val="36"/>
          <w:szCs w:val="36"/>
        </w:rPr>
      </w:pPr>
    </w:p>
    <w:p w:rsidR="008956AE" w:rsidRDefault="008956AE">
      <w:pPr>
        <w:widowControl/>
        <w:spacing w:line="600" w:lineRule="exact"/>
        <w:jc w:val="center"/>
        <w:rPr>
          <w:rFonts w:eastAsia="方正小标宋_GBK"/>
          <w:bCs/>
          <w:kern w:val="0"/>
          <w:sz w:val="36"/>
          <w:szCs w:val="36"/>
        </w:rPr>
      </w:pPr>
    </w:p>
    <w:p w:rsidR="008956AE" w:rsidRDefault="008956AE">
      <w:pPr>
        <w:widowControl/>
        <w:spacing w:line="600" w:lineRule="exact"/>
        <w:jc w:val="center"/>
        <w:rPr>
          <w:rFonts w:eastAsia="方正小标宋_GBK"/>
          <w:bCs/>
          <w:kern w:val="0"/>
          <w:sz w:val="36"/>
          <w:szCs w:val="36"/>
        </w:rPr>
      </w:pPr>
    </w:p>
    <w:p w:rsidR="008956AE" w:rsidRDefault="008956AE">
      <w:pPr>
        <w:widowControl/>
        <w:spacing w:line="600" w:lineRule="exact"/>
        <w:jc w:val="center"/>
        <w:rPr>
          <w:rFonts w:eastAsia="方正小标宋_GBK"/>
          <w:bCs/>
          <w:kern w:val="0"/>
          <w:sz w:val="36"/>
          <w:szCs w:val="36"/>
        </w:rPr>
      </w:pPr>
    </w:p>
    <w:p w:rsidR="008956AE" w:rsidRDefault="008956AE">
      <w:pPr>
        <w:widowControl/>
        <w:spacing w:line="600" w:lineRule="exact"/>
        <w:jc w:val="center"/>
        <w:rPr>
          <w:rFonts w:eastAsia="方正小标宋_GBK"/>
          <w:bCs/>
          <w:kern w:val="0"/>
          <w:sz w:val="36"/>
          <w:szCs w:val="36"/>
        </w:rPr>
      </w:pPr>
    </w:p>
    <w:p w:rsidR="008956AE" w:rsidRDefault="008956AE">
      <w:pPr>
        <w:widowControl/>
        <w:spacing w:line="600" w:lineRule="exact"/>
        <w:jc w:val="center"/>
        <w:rPr>
          <w:rFonts w:eastAsia="方正小标宋_GBK"/>
          <w:bCs/>
          <w:kern w:val="0"/>
          <w:sz w:val="36"/>
          <w:szCs w:val="36"/>
        </w:rPr>
      </w:pPr>
    </w:p>
    <w:p w:rsidR="008956AE" w:rsidRDefault="008956AE">
      <w:pPr>
        <w:widowControl/>
        <w:spacing w:line="600" w:lineRule="exact"/>
        <w:jc w:val="center"/>
        <w:rPr>
          <w:rFonts w:eastAsia="方正小标宋_GBK"/>
          <w:bCs/>
          <w:kern w:val="0"/>
          <w:sz w:val="36"/>
          <w:szCs w:val="36"/>
        </w:rPr>
      </w:pPr>
    </w:p>
    <w:p w:rsidR="008956AE" w:rsidRDefault="008956AE">
      <w:pPr>
        <w:widowControl/>
        <w:spacing w:line="600" w:lineRule="exact"/>
        <w:jc w:val="center"/>
        <w:rPr>
          <w:rFonts w:eastAsia="方正小标宋_GBK"/>
          <w:bCs/>
          <w:kern w:val="0"/>
          <w:sz w:val="36"/>
          <w:szCs w:val="36"/>
        </w:rPr>
      </w:pPr>
    </w:p>
    <w:p w:rsidR="008956AE" w:rsidRDefault="008956AE">
      <w:pPr>
        <w:widowControl/>
        <w:spacing w:line="600" w:lineRule="exact"/>
        <w:jc w:val="center"/>
        <w:rPr>
          <w:rFonts w:eastAsia="方正小标宋_GBK"/>
          <w:bCs/>
          <w:kern w:val="0"/>
          <w:sz w:val="36"/>
          <w:szCs w:val="36"/>
        </w:rPr>
      </w:pPr>
    </w:p>
    <w:p w:rsidR="008956AE" w:rsidRDefault="008956AE">
      <w:pPr>
        <w:widowControl/>
        <w:spacing w:line="600" w:lineRule="exact"/>
        <w:jc w:val="center"/>
        <w:rPr>
          <w:rFonts w:eastAsia="方正小标宋_GBK"/>
          <w:bCs/>
          <w:kern w:val="0"/>
          <w:sz w:val="36"/>
          <w:szCs w:val="36"/>
        </w:rPr>
      </w:pPr>
    </w:p>
    <w:p w:rsidR="008956AE" w:rsidRDefault="008956AE">
      <w:pPr>
        <w:widowControl/>
        <w:spacing w:line="600" w:lineRule="exact"/>
        <w:jc w:val="center"/>
        <w:rPr>
          <w:rFonts w:eastAsia="方正小标宋_GBK"/>
          <w:bCs/>
          <w:kern w:val="0"/>
          <w:sz w:val="36"/>
          <w:szCs w:val="36"/>
        </w:rPr>
      </w:pPr>
    </w:p>
    <w:p w:rsidR="008956AE" w:rsidRDefault="008956AE">
      <w:pPr>
        <w:widowControl/>
        <w:spacing w:line="600" w:lineRule="exact"/>
        <w:jc w:val="center"/>
        <w:rPr>
          <w:rFonts w:eastAsia="方正小标宋_GBK"/>
          <w:bCs/>
          <w:kern w:val="0"/>
          <w:sz w:val="36"/>
          <w:szCs w:val="36"/>
        </w:rPr>
      </w:pPr>
    </w:p>
    <w:p w:rsidR="008956AE" w:rsidRDefault="008956AE">
      <w:pPr>
        <w:widowControl/>
        <w:spacing w:line="600" w:lineRule="exact"/>
        <w:jc w:val="center"/>
        <w:rPr>
          <w:rFonts w:eastAsia="方正小标宋_GBK"/>
          <w:bCs/>
          <w:kern w:val="0"/>
          <w:sz w:val="36"/>
          <w:szCs w:val="36"/>
        </w:rPr>
      </w:pPr>
    </w:p>
    <w:p w:rsidR="008956AE" w:rsidRDefault="008956AE">
      <w:pPr>
        <w:widowControl/>
        <w:spacing w:line="600" w:lineRule="exact"/>
        <w:rPr>
          <w:rFonts w:eastAsia="方正小标宋_GBK"/>
          <w:bCs/>
          <w:kern w:val="0"/>
          <w:sz w:val="36"/>
          <w:szCs w:val="36"/>
        </w:rPr>
      </w:pPr>
    </w:p>
    <w:p w:rsidR="008956AE" w:rsidRDefault="00073512">
      <w:pPr>
        <w:widowControl/>
        <w:spacing w:line="600" w:lineRule="exact"/>
        <w:jc w:val="center"/>
        <w:rPr>
          <w:rFonts w:eastAsia="方正小标宋_GBK"/>
          <w:bCs/>
          <w:kern w:val="0"/>
          <w:sz w:val="36"/>
          <w:szCs w:val="36"/>
        </w:rPr>
      </w:pPr>
      <w:r>
        <w:rPr>
          <w:rFonts w:eastAsia="方正小标宋_GBK" w:hint="eastAsia"/>
          <w:bCs/>
          <w:kern w:val="0"/>
          <w:sz w:val="36"/>
          <w:szCs w:val="36"/>
        </w:rPr>
        <w:lastRenderedPageBreak/>
        <w:t>第一部分</w:t>
      </w:r>
      <w:r>
        <w:rPr>
          <w:rFonts w:eastAsia="方正小标宋_GBK" w:hint="eastAsia"/>
          <w:bCs/>
          <w:kern w:val="0"/>
          <w:sz w:val="36"/>
          <w:szCs w:val="36"/>
        </w:rPr>
        <w:t xml:space="preserve"> </w:t>
      </w:r>
      <w:r>
        <w:rPr>
          <w:rFonts w:eastAsia="方正小标宋_GBK" w:hint="eastAsia"/>
          <w:bCs/>
          <w:kern w:val="0"/>
          <w:sz w:val="36"/>
          <w:szCs w:val="36"/>
        </w:rPr>
        <w:t>部门概况</w:t>
      </w:r>
    </w:p>
    <w:p w:rsidR="008956AE" w:rsidRDefault="008956AE">
      <w:pPr>
        <w:pStyle w:val="a8"/>
        <w:ind w:firstLineChars="0" w:firstLine="0"/>
        <w:jc w:val="left"/>
        <w:rPr>
          <w:rFonts w:ascii="黑体" w:eastAsia="黑体" w:hAnsi="黑体"/>
          <w:sz w:val="32"/>
          <w:szCs w:val="32"/>
        </w:rPr>
      </w:pPr>
    </w:p>
    <w:p w:rsidR="008956AE" w:rsidRDefault="00073512">
      <w:pPr>
        <w:widowControl/>
        <w:spacing w:line="600" w:lineRule="exact"/>
        <w:ind w:firstLineChars="200" w:firstLine="640"/>
        <w:rPr>
          <w:rFonts w:ascii="黑体" w:eastAsia="黑体" w:hAnsi="黑体"/>
          <w:bCs/>
          <w:kern w:val="0"/>
          <w:sz w:val="32"/>
          <w:szCs w:val="32"/>
        </w:rPr>
      </w:pPr>
      <w:r>
        <w:rPr>
          <w:rFonts w:ascii="黑体" w:eastAsia="黑体" w:hAnsi="黑体" w:hint="eastAsia"/>
          <w:bCs/>
          <w:kern w:val="0"/>
          <w:sz w:val="32"/>
          <w:szCs w:val="32"/>
        </w:rPr>
        <w:t>一、部门职责</w:t>
      </w:r>
    </w:p>
    <w:p w:rsidR="008956AE" w:rsidRDefault="00073512">
      <w:pPr>
        <w:widowControl/>
        <w:spacing w:line="600" w:lineRule="exact"/>
        <w:ind w:firstLineChars="200" w:firstLine="643"/>
        <w:rPr>
          <w:rFonts w:ascii="仿宋" w:eastAsia="仿宋" w:hAnsi="仿宋" w:cs="仿宋"/>
          <w:sz w:val="32"/>
          <w:szCs w:val="32"/>
        </w:rPr>
      </w:pPr>
      <w:r>
        <w:rPr>
          <w:rFonts w:ascii="楷体_GB2312" w:eastAsia="楷体_GB2312" w:hAnsi="宋体" w:hint="eastAsia"/>
          <w:b/>
          <w:bCs/>
          <w:kern w:val="0"/>
          <w:sz w:val="32"/>
          <w:szCs w:val="32"/>
        </w:rPr>
        <w:t>（一）</w:t>
      </w:r>
      <w:r>
        <w:rPr>
          <w:rFonts w:ascii="楷体_GB2312" w:eastAsia="楷体_GB2312" w:hAnsi="宋体" w:hint="eastAsia"/>
          <w:b/>
          <w:bCs/>
          <w:kern w:val="0"/>
          <w:sz w:val="32"/>
          <w:szCs w:val="32"/>
        </w:rPr>
        <w:t xml:space="preserve"> </w:t>
      </w:r>
      <w:r>
        <w:rPr>
          <w:rFonts w:ascii="仿宋" w:eastAsia="仿宋" w:hAnsi="仿宋" w:cs="仿宋" w:hint="eastAsia"/>
          <w:sz w:val="32"/>
          <w:szCs w:val="32"/>
        </w:rPr>
        <w:t>拘留所是公安机关对被裁决拘留处罚的人执行拘留的场所，依据法律规定，行</w:t>
      </w:r>
      <w:r>
        <w:rPr>
          <w:rFonts w:ascii="仿宋" w:eastAsia="仿宋" w:hAnsi="仿宋" w:cs="仿宋" w:hint="eastAsia"/>
          <w:sz w:val="32"/>
          <w:szCs w:val="32"/>
        </w:rPr>
        <w:t>使</w:t>
      </w:r>
      <w:r>
        <w:rPr>
          <w:rFonts w:ascii="仿宋" w:eastAsia="仿宋" w:hAnsi="仿宋" w:cs="仿宋" w:hint="eastAsia"/>
          <w:sz w:val="32"/>
          <w:szCs w:val="32"/>
        </w:rPr>
        <w:t>国家行政强制权力，对违反治安管理被裁决拘留人执行处罚；完成县委、县政府及上级业务主管部门交办的其他工作任务。</w:t>
      </w:r>
    </w:p>
    <w:p w:rsidR="008956AE" w:rsidRDefault="00073512">
      <w:pPr>
        <w:widowControl/>
        <w:shd w:val="clear" w:color="auto" w:fill="FFFFFF"/>
        <w:snapToGrid w:val="0"/>
        <w:spacing w:line="560" w:lineRule="exact"/>
        <w:ind w:firstLine="480"/>
        <w:jc w:val="left"/>
        <w:rPr>
          <w:rFonts w:eastAsia="仿宋_GB2312"/>
          <w:sz w:val="32"/>
          <w:szCs w:val="32"/>
        </w:rPr>
      </w:pPr>
      <w:r>
        <w:rPr>
          <w:rFonts w:ascii="楷体_GB2312" w:eastAsia="楷体_GB2312" w:hAnsi="宋体" w:hint="eastAsia"/>
          <w:b/>
          <w:bCs/>
          <w:kern w:val="0"/>
          <w:sz w:val="32"/>
          <w:szCs w:val="32"/>
        </w:rPr>
        <w:t>（二）</w:t>
      </w:r>
      <w:r>
        <w:rPr>
          <w:rFonts w:ascii="楷体_GB2312" w:eastAsia="楷体_GB2312" w:hAnsi="宋体" w:hint="eastAsia"/>
          <w:b/>
          <w:bCs/>
          <w:kern w:val="0"/>
          <w:sz w:val="32"/>
          <w:szCs w:val="32"/>
        </w:rPr>
        <w:t xml:space="preserve"> </w:t>
      </w:r>
      <w:r>
        <w:rPr>
          <w:rFonts w:ascii="仿宋_GB2312" w:eastAsia="仿宋_GB2312" w:hAnsi="宋体" w:hint="eastAsia"/>
          <w:color w:val="000000"/>
          <w:sz w:val="32"/>
          <w:szCs w:val="32"/>
        </w:rPr>
        <w:t>湘潭县拘留所</w:t>
      </w:r>
      <w:r>
        <w:rPr>
          <w:rFonts w:ascii="仿宋_GB2312" w:eastAsia="仿宋_GB2312" w:hAnsi="仿宋" w:hint="eastAsia"/>
          <w:color w:val="000000"/>
          <w:kern w:val="0"/>
          <w:sz w:val="32"/>
          <w:szCs w:val="32"/>
        </w:rPr>
        <w:t>属湘潭县公安局二级机构，</w:t>
      </w:r>
      <w:r>
        <w:rPr>
          <w:rFonts w:ascii="仿宋_GB2312" w:eastAsia="仿宋_GB2312" w:hint="eastAsia"/>
          <w:sz w:val="32"/>
          <w:szCs w:val="32"/>
        </w:rPr>
        <w:t>股级，核定政法专项编制</w:t>
      </w:r>
      <w:r>
        <w:rPr>
          <w:rFonts w:ascii="仿宋_GB2312" w:eastAsia="仿宋_GB2312" w:hint="eastAsia"/>
          <w:sz w:val="32"/>
          <w:szCs w:val="32"/>
        </w:rPr>
        <w:t xml:space="preserve"> 13</w:t>
      </w:r>
      <w:r>
        <w:rPr>
          <w:rFonts w:ascii="仿宋_GB2312" w:eastAsia="仿宋_GB2312" w:hint="eastAsia"/>
          <w:sz w:val="32"/>
          <w:szCs w:val="32"/>
        </w:rPr>
        <w:t>名。</w:t>
      </w:r>
      <w:r>
        <w:rPr>
          <w:rFonts w:eastAsia="仿宋_GB2312"/>
          <w:sz w:val="32"/>
          <w:szCs w:val="32"/>
        </w:rPr>
        <w:t>现有编制人数</w:t>
      </w:r>
      <w:r>
        <w:rPr>
          <w:rFonts w:eastAsia="仿宋_GB2312" w:hint="eastAsia"/>
          <w:sz w:val="32"/>
          <w:szCs w:val="32"/>
        </w:rPr>
        <w:t>13</w:t>
      </w:r>
      <w:r>
        <w:rPr>
          <w:rFonts w:eastAsia="仿宋_GB2312"/>
          <w:sz w:val="32"/>
          <w:szCs w:val="32"/>
        </w:rPr>
        <w:t>人，实有在职人员</w:t>
      </w:r>
      <w:r>
        <w:rPr>
          <w:rFonts w:eastAsia="仿宋_GB2312" w:hint="eastAsia"/>
          <w:sz w:val="32"/>
          <w:szCs w:val="32"/>
        </w:rPr>
        <w:t>13</w:t>
      </w:r>
      <w:r>
        <w:rPr>
          <w:rFonts w:eastAsia="仿宋_GB2312"/>
          <w:sz w:val="32"/>
          <w:szCs w:val="32"/>
        </w:rPr>
        <w:t>人。</w:t>
      </w:r>
    </w:p>
    <w:p w:rsidR="008956AE" w:rsidRDefault="00073512">
      <w:pPr>
        <w:widowControl/>
        <w:spacing w:line="600" w:lineRule="exact"/>
        <w:ind w:firstLineChars="200" w:firstLine="640"/>
        <w:rPr>
          <w:rFonts w:ascii="黑体" w:eastAsia="黑体" w:hAnsi="黑体"/>
          <w:bCs/>
          <w:kern w:val="0"/>
          <w:sz w:val="32"/>
          <w:szCs w:val="32"/>
        </w:rPr>
      </w:pPr>
      <w:r>
        <w:rPr>
          <w:rFonts w:ascii="黑体" w:eastAsia="黑体" w:hAnsi="黑体" w:hint="eastAsia"/>
          <w:bCs/>
          <w:kern w:val="0"/>
          <w:sz w:val="32"/>
          <w:szCs w:val="32"/>
        </w:rPr>
        <w:t>二、机构设置及决算单位构成</w:t>
      </w:r>
    </w:p>
    <w:p w:rsidR="008956AE" w:rsidRDefault="00073512">
      <w:pPr>
        <w:widowControl/>
        <w:spacing w:line="600" w:lineRule="exact"/>
        <w:ind w:firstLineChars="200" w:firstLine="643"/>
        <w:rPr>
          <w:rFonts w:eastAsia="仿宋_GB2312"/>
          <w:sz w:val="32"/>
          <w:szCs w:val="32"/>
        </w:rPr>
      </w:pPr>
      <w:r>
        <w:rPr>
          <w:rFonts w:ascii="楷体_GB2312" w:eastAsia="楷体_GB2312" w:hAnsi="宋体" w:hint="eastAsia"/>
          <w:b/>
          <w:bCs/>
          <w:kern w:val="0"/>
          <w:sz w:val="32"/>
          <w:szCs w:val="32"/>
        </w:rPr>
        <w:t>（一）内设机构设置。</w:t>
      </w:r>
      <w:r>
        <w:rPr>
          <w:rFonts w:eastAsia="仿宋_GB2312" w:hint="eastAsia"/>
          <w:sz w:val="32"/>
          <w:szCs w:val="32"/>
        </w:rPr>
        <w:t>湘潭县拘留所</w:t>
      </w:r>
      <w:r>
        <w:rPr>
          <w:rFonts w:eastAsia="仿宋_GB2312"/>
          <w:bCs/>
          <w:kern w:val="0"/>
          <w:sz w:val="32"/>
          <w:szCs w:val="32"/>
        </w:rPr>
        <w:t>内设机构包括：</w:t>
      </w:r>
      <w:r>
        <w:rPr>
          <w:rFonts w:eastAsia="仿宋_GB2312" w:hint="eastAsia"/>
          <w:sz w:val="32"/>
          <w:szCs w:val="32"/>
        </w:rPr>
        <w:t>本单位</w:t>
      </w:r>
      <w:r>
        <w:rPr>
          <w:rFonts w:eastAsia="仿宋_GB2312" w:hint="eastAsia"/>
          <w:sz w:val="32"/>
          <w:szCs w:val="32"/>
        </w:rPr>
        <w:t>属湘潭县公安局二级机构，</w:t>
      </w:r>
      <w:r>
        <w:rPr>
          <w:rFonts w:eastAsia="仿宋_GB2312" w:hint="eastAsia"/>
          <w:bCs/>
          <w:kern w:val="0"/>
          <w:sz w:val="32"/>
          <w:szCs w:val="32"/>
        </w:rPr>
        <w:t>单位性质：行政单位</w:t>
      </w:r>
      <w:r>
        <w:rPr>
          <w:rFonts w:eastAsia="仿宋_GB2312" w:hint="eastAsia"/>
          <w:bCs/>
          <w:kern w:val="0"/>
          <w:sz w:val="32"/>
          <w:szCs w:val="32"/>
        </w:rPr>
        <w:t>，</w:t>
      </w:r>
      <w:r>
        <w:rPr>
          <w:rFonts w:eastAsia="仿宋_GB2312" w:hint="eastAsia"/>
          <w:color w:val="000000"/>
          <w:kern w:val="0"/>
          <w:sz w:val="32"/>
          <w:szCs w:val="32"/>
        </w:rPr>
        <w:t>由</w:t>
      </w:r>
      <w:r>
        <w:rPr>
          <w:rFonts w:eastAsia="仿宋_GB2312" w:hint="eastAsia"/>
          <w:color w:val="000000"/>
          <w:kern w:val="0"/>
          <w:sz w:val="32"/>
          <w:szCs w:val="32"/>
        </w:rPr>
        <w:t>0</w:t>
      </w:r>
      <w:r>
        <w:rPr>
          <w:rFonts w:eastAsia="仿宋_GB2312" w:hint="eastAsia"/>
          <w:color w:val="000000"/>
          <w:kern w:val="0"/>
          <w:sz w:val="32"/>
          <w:szCs w:val="32"/>
        </w:rPr>
        <w:t>个下属机构组成。</w:t>
      </w:r>
      <w:r>
        <w:rPr>
          <w:rFonts w:eastAsia="仿宋_GB2312" w:hint="eastAsia"/>
          <w:sz w:val="32"/>
          <w:szCs w:val="32"/>
        </w:rPr>
        <w:t>至</w:t>
      </w:r>
      <w:r>
        <w:rPr>
          <w:rFonts w:eastAsia="仿宋_GB2312" w:hint="eastAsia"/>
          <w:sz w:val="32"/>
          <w:szCs w:val="32"/>
        </w:rPr>
        <w:t>2022</w:t>
      </w:r>
      <w:r>
        <w:rPr>
          <w:rFonts w:eastAsia="仿宋_GB2312" w:hint="eastAsia"/>
          <w:sz w:val="32"/>
          <w:szCs w:val="32"/>
        </w:rPr>
        <w:t>年年底人员情况：现有编制人数</w:t>
      </w:r>
      <w:r>
        <w:rPr>
          <w:rFonts w:eastAsia="仿宋_GB2312" w:hint="eastAsia"/>
          <w:sz w:val="32"/>
          <w:szCs w:val="32"/>
        </w:rPr>
        <w:t>13</w:t>
      </w:r>
      <w:r>
        <w:rPr>
          <w:rFonts w:eastAsia="仿宋_GB2312" w:hint="eastAsia"/>
          <w:sz w:val="32"/>
          <w:szCs w:val="32"/>
        </w:rPr>
        <w:t>人，实有在职人员</w:t>
      </w:r>
      <w:r>
        <w:rPr>
          <w:rFonts w:eastAsia="仿宋_GB2312" w:hint="eastAsia"/>
          <w:sz w:val="32"/>
          <w:szCs w:val="32"/>
        </w:rPr>
        <w:t>21</w:t>
      </w:r>
      <w:r>
        <w:rPr>
          <w:rFonts w:eastAsia="仿宋_GB2312" w:hint="eastAsia"/>
          <w:sz w:val="32"/>
          <w:szCs w:val="32"/>
        </w:rPr>
        <w:t>人（其中统发人员</w:t>
      </w:r>
      <w:r>
        <w:rPr>
          <w:rFonts w:eastAsia="仿宋_GB2312" w:hint="eastAsia"/>
          <w:sz w:val="32"/>
          <w:szCs w:val="32"/>
        </w:rPr>
        <w:t>13</w:t>
      </w:r>
      <w:r>
        <w:rPr>
          <w:rFonts w:eastAsia="仿宋_GB2312" w:hint="eastAsia"/>
          <w:sz w:val="32"/>
          <w:szCs w:val="32"/>
        </w:rPr>
        <w:t>人，非统发人员</w:t>
      </w:r>
      <w:r>
        <w:rPr>
          <w:rFonts w:eastAsia="仿宋_GB2312" w:hint="eastAsia"/>
          <w:sz w:val="32"/>
          <w:szCs w:val="32"/>
        </w:rPr>
        <w:t>0</w:t>
      </w:r>
      <w:r>
        <w:rPr>
          <w:rFonts w:eastAsia="仿宋_GB2312" w:hint="eastAsia"/>
          <w:sz w:val="32"/>
          <w:szCs w:val="32"/>
        </w:rPr>
        <w:t>人，自收自支</w:t>
      </w:r>
      <w:r>
        <w:rPr>
          <w:rFonts w:eastAsia="仿宋_GB2312" w:hint="eastAsia"/>
          <w:sz w:val="32"/>
          <w:szCs w:val="32"/>
        </w:rPr>
        <w:t>8</w:t>
      </w:r>
      <w:r>
        <w:rPr>
          <w:rFonts w:eastAsia="仿宋_GB2312" w:hint="eastAsia"/>
          <w:sz w:val="32"/>
          <w:szCs w:val="32"/>
        </w:rPr>
        <w:t>人，人事代理人员</w:t>
      </w:r>
      <w:r>
        <w:rPr>
          <w:rFonts w:eastAsia="仿宋_GB2312" w:hint="eastAsia"/>
          <w:sz w:val="32"/>
          <w:szCs w:val="32"/>
        </w:rPr>
        <w:t>0</w:t>
      </w:r>
      <w:r>
        <w:rPr>
          <w:rFonts w:eastAsia="仿宋_GB2312" w:hint="eastAsia"/>
          <w:sz w:val="32"/>
          <w:szCs w:val="32"/>
        </w:rPr>
        <w:t>人）。</w:t>
      </w:r>
    </w:p>
    <w:p w:rsidR="008956AE" w:rsidRDefault="00073512">
      <w:pPr>
        <w:widowControl/>
        <w:spacing w:line="600" w:lineRule="exact"/>
        <w:ind w:firstLineChars="200" w:firstLine="643"/>
        <w:rPr>
          <w:rFonts w:eastAsia="仿宋_GB2312"/>
          <w:bCs/>
          <w:kern w:val="0"/>
          <w:sz w:val="32"/>
          <w:szCs w:val="32"/>
        </w:rPr>
      </w:pPr>
      <w:r>
        <w:rPr>
          <w:rFonts w:ascii="楷体_GB2312" w:eastAsia="楷体_GB2312" w:hAnsi="宋体" w:hint="eastAsia"/>
          <w:b/>
          <w:bCs/>
          <w:kern w:val="0"/>
          <w:sz w:val="32"/>
          <w:szCs w:val="32"/>
        </w:rPr>
        <w:t>（二）决算单位构成。</w:t>
      </w:r>
      <w:r>
        <w:rPr>
          <w:rFonts w:eastAsia="仿宋_GB2312" w:hint="eastAsia"/>
          <w:sz w:val="32"/>
          <w:szCs w:val="32"/>
        </w:rPr>
        <w:t>湘潭县拘留所</w:t>
      </w:r>
      <w:r>
        <w:rPr>
          <w:rFonts w:eastAsia="仿宋_GB2312" w:hint="eastAsia"/>
          <w:bCs/>
          <w:kern w:val="0"/>
          <w:sz w:val="32"/>
          <w:szCs w:val="32"/>
        </w:rPr>
        <w:t>2022</w:t>
      </w:r>
      <w:r>
        <w:rPr>
          <w:rFonts w:eastAsia="仿宋_GB2312"/>
          <w:bCs/>
          <w:kern w:val="0"/>
          <w:sz w:val="32"/>
          <w:szCs w:val="32"/>
        </w:rPr>
        <w:t>年部门决算公开单位构成包括：</w:t>
      </w:r>
      <w:r>
        <w:rPr>
          <w:rFonts w:eastAsia="仿宋_GB2312" w:hint="eastAsia"/>
          <w:bCs/>
          <w:kern w:val="0"/>
          <w:sz w:val="32"/>
          <w:szCs w:val="32"/>
        </w:rPr>
        <w:t>湘潭县拘留所</w:t>
      </w:r>
      <w:r>
        <w:rPr>
          <w:rFonts w:eastAsia="仿宋_GB2312"/>
          <w:bCs/>
          <w:kern w:val="0"/>
          <w:sz w:val="32"/>
          <w:szCs w:val="32"/>
        </w:rPr>
        <w:t>本级</w:t>
      </w:r>
      <w:r>
        <w:rPr>
          <w:rFonts w:eastAsia="仿宋_GB2312" w:hint="eastAsia"/>
          <w:bCs/>
          <w:kern w:val="0"/>
          <w:sz w:val="32"/>
          <w:szCs w:val="32"/>
        </w:rPr>
        <w:t>。</w:t>
      </w:r>
    </w:p>
    <w:p w:rsidR="008956AE" w:rsidRDefault="008956AE">
      <w:pPr>
        <w:jc w:val="left"/>
        <w:rPr>
          <w:rFonts w:ascii="仿宋_GB2312" w:eastAsia="仿宋_GB2312" w:hAnsi="宋体"/>
          <w:sz w:val="28"/>
          <w:szCs w:val="32"/>
        </w:rPr>
      </w:pPr>
    </w:p>
    <w:p w:rsidR="008956AE" w:rsidRDefault="008956AE">
      <w:pPr>
        <w:widowControl/>
        <w:spacing w:line="600" w:lineRule="exact"/>
        <w:jc w:val="center"/>
        <w:outlineLvl w:val="0"/>
        <w:rPr>
          <w:rFonts w:ascii="黑体" w:eastAsia="黑体" w:hAnsi="黑体" w:cs="黑体"/>
          <w:bCs/>
          <w:kern w:val="0"/>
          <w:sz w:val="44"/>
          <w:szCs w:val="44"/>
        </w:rPr>
      </w:pPr>
    </w:p>
    <w:p w:rsidR="008956AE" w:rsidRDefault="008956AE">
      <w:pPr>
        <w:widowControl/>
        <w:spacing w:line="600" w:lineRule="exact"/>
        <w:jc w:val="center"/>
        <w:outlineLvl w:val="0"/>
        <w:rPr>
          <w:rFonts w:ascii="黑体" w:eastAsia="黑体" w:hAnsi="黑体" w:cs="黑体"/>
          <w:bCs/>
          <w:kern w:val="0"/>
          <w:sz w:val="44"/>
          <w:szCs w:val="44"/>
        </w:rPr>
      </w:pPr>
    </w:p>
    <w:p w:rsidR="008956AE" w:rsidRDefault="008956AE">
      <w:pPr>
        <w:widowControl/>
        <w:spacing w:line="600" w:lineRule="exact"/>
        <w:jc w:val="center"/>
        <w:outlineLvl w:val="0"/>
        <w:rPr>
          <w:rFonts w:ascii="黑体" w:eastAsia="黑体" w:hAnsi="黑体" w:cs="黑体"/>
          <w:bCs/>
          <w:kern w:val="0"/>
          <w:sz w:val="44"/>
          <w:szCs w:val="44"/>
        </w:rPr>
      </w:pPr>
    </w:p>
    <w:p w:rsidR="008956AE" w:rsidRDefault="008956AE">
      <w:pPr>
        <w:widowControl/>
        <w:spacing w:line="600" w:lineRule="exact"/>
        <w:jc w:val="center"/>
        <w:outlineLvl w:val="0"/>
        <w:rPr>
          <w:rFonts w:ascii="黑体" w:eastAsia="黑体" w:hAnsi="黑体" w:cs="黑体"/>
          <w:bCs/>
          <w:kern w:val="0"/>
          <w:sz w:val="44"/>
          <w:szCs w:val="44"/>
        </w:rPr>
      </w:pPr>
    </w:p>
    <w:p w:rsidR="008956AE" w:rsidRDefault="00073512">
      <w:pPr>
        <w:widowControl/>
        <w:spacing w:line="600" w:lineRule="exact"/>
        <w:jc w:val="center"/>
        <w:outlineLvl w:val="0"/>
        <w:rPr>
          <w:rFonts w:ascii="黑体" w:eastAsia="黑体" w:hAnsi="黑体"/>
          <w:sz w:val="28"/>
          <w:szCs w:val="28"/>
        </w:rPr>
        <w:sectPr w:rsidR="008956AE">
          <w:pgSz w:w="11906" w:h="16838"/>
          <w:pgMar w:top="1440" w:right="1689" w:bottom="1440" w:left="1689" w:header="851" w:footer="992" w:gutter="0"/>
          <w:cols w:space="720"/>
          <w:docGrid w:type="lines" w:linePitch="312"/>
        </w:sectPr>
      </w:pPr>
      <w:r>
        <w:rPr>
          <w:rFonts w:ascii="黑体" w:eastAsia="黑体" w:hAnsi="黑体" w:cs="黑体" w:hint="eastAsia"/>
          <w:bCs/>
          <w:kern w:val="0"/>
          <w:sz w:val="44"/>
          <w:szCs w:val="44"/>
        </w:rPr>
        <w:lastRenderedPageBreak/>
        <w:t>第二部分</w:t>
      </w:r>
      <w:r>
        <w:rPr>
          <w:rFonts w:ascii="黑体" w:eastAsia="黑体" w:hAnsi="黑体" w:cs="黑体" w:hint="eastAsia"/>
          <w:bCs/>
          <w:kern w:val="0"/>
          <w:sz w:val="44"/>
          <w:szCs w:val="44"/>
        </w:rPr>
        <w:t xml:space="preserve"> </w:t>
      </w:r>
      <w:r>
        <w:rPr>
          <w:rFonts w:ascii="黑体" w:eastAsia="黑体" w:hAnsi="黑体" w:cs="黑体" w:hint="eastAsia"/>
          <w:bCs/>
          <w:kern w:val="0"/>
          <w:sz w:val="44"/>
          <w:szCs w:val="44"/>
        </w:rPr>
        <w:t>2022</w:t>
      </w:r>
      <w:r>
        <w:rPr>
          <w:rFonts w:ascii="黑体" w:eastAsia="黑体" w:hAnsi="黑体" w:cs="黑体" w:hint="eastAsia"/>
          <w:bCs/>
          <w:kern w:val="0"/>
          <w:sz w:val="44"/>
          <w:szCs w:val="44"/>
        </w:rPr>
        <w:t>年部门决算表</w:t>
      </w:r>
    </w:p>
    <w:p w:rsidR="008956AE" w:rsidRDefault="008956AE">
      <w:pPr>
        <w:rPr>
          <w:rFonts w:ascii="黑体" w:eastAsia="黑体" w:hAnsi="黑体"/>
          <w:sz w:val="28"/>
          <w:szCs w:val="28"/>
        </w:rPr>
      </w:pPr>
    </w:p>
    <w:p w:rsidR="008956AE" w:rsidRDefault="00073512">
      <w:pPr>
        <w:widowControl/>
        <w:spacing w:line="600" w:lineRule="exact"/>
        <w:jc w:val="center"/>
        <w:rPr>
          <w:rFonts w:ascii="方正小标宋_GBK" w:eastAsia="方正小标宋_GBK" w:hAnsi="黑体"/>
          <w:sz w:val="36"/>
          <w:szCs w:val="32"/>
        </w:rPr>
      </w:pPr>
      <w:r>
        <w:rPr>
          <w:rFonts w:ascii="方正小标宋_GBK" w:eastAsia="方正小标宋_GBK" w:hAnsi="黑体" w:hint="eastAsia"/>
          <w:sz w:val="36"/>
          <w:szCs w:val="32"/>
        </w:rPr>
        <w:t>部门收支决算总表</w:t>
      </w:r>
    </w:p>
    <w:p w:rsidR="008956AE" w:rsidRDefault="00073512">
      <w:pPr>
        <w:widowControl/>
        <w:spacing w:line="320" w:lineRule="exact"/>
        <w:ind w:right="198" w:firstLineChars="350" w:firstLine="735"/>
        <w:rPr>
          <w:rFonts w:eastAsia="仿宋_GB2312"/>
          <w:color w:val="000000"/>
          <w:kern w:val="0"/>
          <w:szCs w:val="21"/>
        </w:rPr>
      </w:pPr>
      <w:r>
        <w:rPr>
          <w:rFonts w:eastAsia="仿宋_GB2312" w:hint="eastAsia"/>
          <w:color w:val="000000"/>
          <w:kern w:val="0"/>
          <w:szCs w:val="21"/>
        </w:rPr>
        <w:t>部门：湘潭县拘留所</w:t>
      </w:r>
      <w:r>
        <w:rPr>
          <w:rFonts w:eastAsia="仿宋_GB2312"/>
          <w:color w:val="000000"/>
          <w:kern w:val="0"/>
          <w:szCs w:val="21"/>
        </w:rPr>
        <w:t xml:space="preserve">                                                                                                        </w:t>
      </w:r>
      <w:r>
        <w:rPr>
          <w:rFonts w:eastAsia="仿宋_GB2312" w:hint="eastAsia"/>
          <w:color w:val="000000"/>
          <w:kern w:val="0"/>
          <w:szCs w:val="21"/>
        </w:rPr>
        <w:t>公开</w:t>
      </w:r>
      <w:r>
        <w:rPr>
          <w:rFonts w:eastAsia="仿宋_GB2312"/>
          <w:color w:val="000000"/>
          <w:kern w:val="0"/>
          <w:szCs w:val="21"/>
        </w:rPr>
        <w:t>01</w:t>
      </w:r>
      <w:r>
        <w:rPr>
          <w:rFonts w:eastAsia="仿宋_GB2312" w:hint="eastAsia"/>
          <w:color w:val="000000"/>
          <w:kern w:val="0"/>
          <w:szCs w:val="21"/>
        </w:rPr>
        <w:t>表</w:t>
      </w:r>
    </w:p>
    <w:p w:rsidR="008956AE" w:rsidRDefault="00073512">
      <w:pPr>
        <w:widowControl/>
        <w:spacing w:line="320" w:lineRule="exact"/>
        <w:ind w:right="198"/>
        <w:jc w:val="right"/>
        <w:rPr>
          <w:rFonts w:eastAsia="仿宋_GB2312"/>
          <w:color w:val="000000"/>
          <w:kern w:val="0"/>
          <w:szCs w:val="21"/>
        </w:rPr>
      </w:pPr>
      <w:r>
        <w:rPr>
          <w:rFonts w:eastAsia="仿宋_GB2312" w:hint="eastAsia"/>
          <w:color w:val="000000"/>
          <w:kern w:val="0"/>
          <w:szCs w:val="21"/>
        </w:rPr>
        <w:t>单位：万元</w:t>
      </w:r>
    </w:p>
    <w:tbl>
      <w:tblPr>
        <w:tblW w:w="14061" w:type="dxa"/>
        <w:jc w:val="center"/>
        <w:tblLook w:val="04A0"/>
      </w:tblPr>
      <w:tblGrid>
        <w:gridCol w:w="4932"/>
        <w:gridCol w:w="702"/>
        <w:gridCol w:w="1224"/>
        <w:gridCol w:w="4820"/>
        <w:gridCol w:w="702"/>
        <w:gridCol w:w="1681"/>
      </w:tblGrid>
      <w:tr w:rsidR="008956AE">
        <w:trPr>
          <w:trHeight w:val="340"/>
          <w:jc w:val="center"/>
        </w:trPr>
        <w:tc>
          <w:tcPr>
            <w:tcW w:w="6858" w:type="dxa"/>
            <w:gridSpan w:val="3"/>
            <w:tcBorders>
              <w:top w:val="single" w:sz="4" w:space="0" w:color="auto"/>
              <w:left w:val="single" w:sz="4" w:space="0" w:color="auto"/>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收入</w:t>
            </w:r>
          </w:p>
        </w:tc>
        <w:tc>
          <w:tcPr>
            <w:tcW w:w="7203" w:type="dxa"/>
            <w:gridSpan w:val="3"/>
            <w:tcBorders>
              <w:top w:val="single" w:sz="4" w:space="0" w:color="auto"/>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支出</w:t>
            </w:r>
          </w:p>
        </w:tc>
      </w:tr>
      <w:tr w:rsidR="008956AE">
        <w:trPr>
          <w:trHeight w:val="340"/>
          <w:jc w:val="center"/>
        </w:trPr>
        <w:tc>
          <w:tcPr>
            <w:tcW w:w="4932" w:type="dxa"/>
            <w:tcBorders>
              <w:top w:val="nil"/>
              <w:left w:val="single" w:sz="4" w:space="0" w:color="auto"/>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项</w:t>
            </w:r>
            <w:r>
              <w:rPr>
                <w:rFonts w:eastAsia="仿宋_GB2312"/>
                <w:kern w:val="0"/>
                <w:szCs w:val="21"/>
              </w:rPr>
              <w:t xml:space="preserve">    </w:t>
            </w:r>
            <w:r>
              <w:rPr>
                <w:rFonts w:eastAsia="仿宋_GB2312" w:hint="eastAsia"/>
                <w:kern w:val="0"/>
                <w:szCs w:val="21"/>
              </w:rPr>
              <w:t>目</w:t>
            </w:r>
          </w:p>
        </w:tc>
        <w:tc>
          <w:tcPr>
            <w:tcW w:w="702"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行次</w:t>
            </w:r>
          </w:p>
        </w:tc>
        <w:tc>
          <w:tcPr>
            <w:tcW w:w="1224"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决算数</w:t>
            </w:r>
          </w:p>
        </w:tc>
        <w:tc>
          <w:tcPr>
            <w:tcW w:w="4820"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项</w:t>
            </w:r>
            <w:r>
              <w:rPr>
                <w:rFonts w:eastAsia="仿宋_GB2312"/>
                <w:kern w:val="0"/>
                <w:szCs w:val="21"/>
              </w:rPr>
              <w:t xml:space="preserve">    </w:t>
            </w:r>
            <w:r>
              <w:rPr>
                <w:rFonts w:eastAsia="仿宋_GB2312" w:hint="eastAsia"/>
                <w:kern w:val="0"/>
                <w:szCs w:val="21"/>
              </w:rPr>
              <w:t>目</w:t>
            </w:r>
          </w:p>
        </w:tc>
        <w:tc>
          <w:tcPr>
            <w:tcW w:w="702"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行次</w:t>
            </w:r>
          </w:p>
        </w:tc>
        <w:tc>
          <w:tcPr>
            <w:tcW w:w="1681"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决算数</w:t>
            </w:r>
          </w:p>
        </w:tc>
      </w:tr>
      <w:tr w:rsidR="008956AE">
        <w:trPr>
          <w:trHeight w:val="340"/>
          <w:jc w:val="center"/>
        </w:trPr>
        <w:tc>
          <w:tcPr>
            <w:tcW w:w="4932" w:type="dxa"/>
            <w:tcBorders>
              <w:top w:val="nil"/>
              <w:left w:val="single" w:sz="4" w:space="0" w:color="auto"/>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栏</w:t>
            </w:r>
            <w:r>
              <w:rPr>
                <w:rFonts w:eastAsia="仿宋_GB2312"/>
                <w:kern w:val="0"/>
                <w:szCs w:val="21"/>
              </w:rPr>
              <w:t xml:space="preserve">    </w:t>
            </w:r>
            <w:r>
              <w:rPr>
                <w:rFonts w:eastAsia="仿宋_GB2312" w:hint="eastAsia"/>
                <w:kern w:val="0"/>
                <w:szCs w:val="21"/>
              </w:rPr>
              <w:t>次</w:t>
            </w:r>
          </w:p>
        </w:tc>
        <w:tc>
          <w:tcPr>
            <w:tcW w:w="702" w:type="dxa"/>
            <w:tcBorders>
              <w:top w:val="nil"/>
              <w:left w:val="nil"/>
              <w:bottom w:val="single" w:sz="4" w:space="0" w:color="auto"/>
              <w:right w:val="single" w:sz="4" w:space="0" w:color="auto"/>
            </w:tcBorders>
            <w:noWrap/>
            <w:vAlign w:val="center"/>
          </w:tcPr>
          <w:p w:rsidR="008956AE" w:rsidRDefault="008956AE">
            <w:pPr>
              <w:jc w:val="center"/>
              <w:rPr>
                <w:rFonts w:eastAsia="仿宋_GB2312"/>
                <w:kern w:val="0"/>
                <w:szCs w:val="21"/>
              </w:rPr>
            </w:pPr>
          </w:p>
        </w:tc>
        <w:tc>
          <w:tcPr>
            <w:tcW w:w="1224"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1</w:t>
            </w:r>
          </w:p>
        </w:tc>
        <w:tc>
          <w:tcPr>
            <w:tcW w:w="4820"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栏</w:t>
            </w:r>
            <w:r>
              <w:rPr>
                <w:rFonts w:eastAsia="仿宋_GB2312"/>
                <w:kern w:val="0"/>
                <w:szCs w:val="21"/>
              </w:rPr>
              <w:t xml:space="preserve">    </w:t>
            </w:r>
            <w:r>
              <w:rPr>
                <w:rFonts w:eastAsia="仿宋_GB2312" w:hint="eastAsia"/>
                <w:kern w:val="0"/>
                <w:szCs w:val="21"/>
              </w:rPr>
              <w:t>次</w:t>
            </w:r>
          </w:p>
        </w:tc>
        <w:tc>
          <w:tcPr>
            <w:tcW w:w="702" w:type="dxa"/>
            <w:tcBorders>
              <w:top w:val="nil"/>
              <w:left w:val="nil"/>
              <w:bottom w:val="single" w:sz="4" w:space="0" w:color="auto"/>
              <w:right w:val="single" w:sz="4" w:space="0" w:color="auto"/>
            </w:tcBorders>
            <w:noWrap/>
            <w:vAlign w:val="center"/>
          </w:tcPr>
          <w:p w:rsidR="008956AE" w:rsidRDefault="008956AE">
            <w:pPr>
              <w:widowControl/>
              <w:jc w:val="center"/>
              <w:rPr>
                <w:rFonts w:eastAsia="仿宋_GB2312"/>
                <w:kern w:val="0"/>
                <w:szCs w:val="21"/>
              </w:rPr>
            </w:pPr>
          </w:p>
        </w:tc>
        <w:tc>
          <w:tcPr>
            <w:tcW w:w="1681"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2</w:t>
            </w:r>
          </w:p>
        </w:tc>
      </w:tr>
      <w:tr w:rsidR="008956AE">
        <w:trPr>
          <w:trHeight w:val="340"/>
          <w:jc w:val="center"/>
        </w:trPr>
        <w:tc>
          <w:tcPr>
            <w:tcW w:w="4932" w:type="dxa"/>
            <w:tcBorders>
              <w:top w:val="nil"/>
              <w:left w:val="single" w:sz="4" w:space="0" w:color="auto"/>
              <w:bottom w:val="single" w:sz="4" w:space="0" w:color="auto"/>
              <w:right w:val="single" w:sz="4" w:space="0" w:color="auto"/>
            </w:tcBorders>
            <w:noWrap/>
            <w:vAlign w:val="center"/>
          </w:tcPr>
          <w:p w:rsidR="008956AE" w:rsidRDefault="00073512">
            <w:pPr>
              <w:widowControl/>
              <w:jc w:val="left"/>
              <w:rPr>
                <w:rFonts w:eastAsia="仿宋_GB2312"/>
                <w:kern w:val="0"/>
                <w:szCs w:val="21"/>
              </w:rPr>
            </w:pPr>
            <w:r>
              <w:rPr>
                <w:rFonts w:eastAsia="仿宋_GB2312" w:hint="eastAsia"/>
                <w:kern w:val="0"/>
                <w:szCs w:val="21"/>
              </w:rPr>
              <w:t>一、一般公共预算财政拨款收入</w:t>
            </w:r>
          </w:p>
        </w:tc>
        <w:tc>
          <w:tcPr>
            <w:tcW w:w="702"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1</w:t>
            </w:r>
          </w:p>
        </w:tc>
        <w:tc>
          <w:tcPr>
            <w:tcW w:w="1224"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84.24</w:t>
            </w:r>
          </w:p>
        </w:tc>
        <w:tc>
          <w:tcPr>
            <w:tcW w:w="4820" w:type="dxa"/>
            <w:tcBorders>
              <w:top w:val="nil"/>
              <w:left w:val="nil"/>
              <w:bottom w:val="single" w:sz="4" w:space="0" w:color="auto"/>
              <w:right w:val="single" w:sz="4" w:space="0" w:color="auto"/>
            </w:tcBorders>
            <w:noWrap/>
            <w:vAlign w:val="center"/>
          </w:tcPr>
          <w:p w:rsidR="008956AE" w:rsidRDefault="00073512">
            <w:pPr>
              <w:widowControl/>
              <w:jc w:val="left"/>
              <w:rPr>
                <w:rFonts w:eastAsia="仿宋_GB2312"/>
                <w:kern w:val="0"/>
                <w:szCs w:val="21"/>
              </w:rPr>
            </w:pPr>
            <w:r>
              <w:rPr>
                <w:rFonts w:eastAsia="仿宋_GB2312" w:hint="eastAsia"/>
                <w:kern w:val="0"/>
                <w:szCs w:val="21"/>
              </w:rPr>
              <w:t>一、一般公共服务支出</w:t>
            </w:r>
          </w:p>
        </w:tc>
        <w:tc>
          <w:tcPr>
            <w:tcW w:w="702"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14</w:t>
            </w:r>
          </w:p>
        </w:tc>
        <w:tc>
          <w:tcPr>
            <w:tcW w:w="1681" w:type="dxa"/>
            <w:tcBorders>
              <w:top w:val="nil"/>
              <w:left w:val="nil"/>
              <w:bottom w:val="single" w:sz="4" w:space="0" w:color="auto"/>
              <w:right w:val="single" w:sz="4" w:space="0" w:color="auto"/>
            </w:tcBorders>
            <w:noWrap/>
          </w:tcPr>
          <w:p w:rsidR="008956AE" w:rsidRDefault="00073512">
            <w:pPr>
              <w:jc w:val="center"/>
            </w:pPr>
            <w:r>
              <w:rPr>
                <w:rFonts w:eastAsia="仿宋_GB2312" w:hint="eastAsia"/>
                <w:kern w:val="0"/>
                <w:szCs w:val="21"/>
              </w:rPr>
              <w:t>0.00</w:t>
            </w:r>
          </w:p>
        </w:tc>
      </w:tr>
      <w:tr w:rsidR="008956AE">
        <w:trPr>
          <w:trHeight w:val="340"/>
          <w:jc w:val="center"/>
        </w:trPr>
        <w:tc>
          <w:tcPr>
            <w:tcW w:w="4932" w:type="dxa"/>
            <w:tcBorders>
              <w:top w:val="nil"/>
              <w:left w:val="single" w:sz="4" w:space="0" w:color="auto"/>
              <w:bottom w:val="single" w:sz="4" w:space="0" w:color="auto"/>
              <w:right w:val="single" w:sz="4" w:space="0" w:color="auto"/>
            </w:tcBorders>
            <w:noWrap/>
            <w:vAlign w:val="center"/>
          </w:tcPr>
          <w:p w:rsidR="008956AE" w:rsidRDefault="00073512">
            <w:pPr>
              <w:widowControl/>
              <w:jc w:val="left"/>
              <w:rPr>
                <w:rFonts w:eastAsia="仿宋_GB2312"/>
                <w:kern w:val="0"/>
                <w:szCs w:val="21"/>
              </w:rPr>
            </w:pPr>
            <w:r>
              <w:rPr>
                <w:rFonts w:eastAsia="仿宋_GB2312" w:hint="eastAsia"/>
                <w:kern w:val="0"/>
                <w:szCs w:val="21"/>
              </w:rPr>
              <w:t>二、政府性基金预算财政拨款收入</w:t>
            </w:r>
          </w:p>
        </w:tc>
        <w:tc>
          <w:tcPr>
            <w:tcW w:w="702"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2</w:t>
            </w:r>
          </w:p>
        </w:tc>
        <w:tc>
          <w:tcPr>
            <w:tcW w:w="1224"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0.00</w:t>
            </w:r>
          </w:p>
        </w:tc>
        <w:tc>
          <w:tcPr>
            <w:tcW w:w="4820" w:type="dxa"/>
            <w:tcBorders>
              <w:top w:val="nil"/>
              <w:left w:val="nil"/>
              <w:bottom w:val="single" w:sz="4" w:space="0" w:color="auto"/>
              <w:right w:val="single" w:sz="4" w:space="0" w:color="auto"/>
            </w:tcBorders>
            <w:noWrap/>
            <w:vAlign w:val="center"/>
          </w:tcPr>
          <w:p w:rsidR="008956AE" w:rsidRDefault="00073512">
            <w:pPr>
              <w:widowControl/>
              <w:jc w:val="left"/>
              <w:rPr>
                <w:rFonts w:eastAsia="仿宋_GB2312"/>
                <w:kern w:val="0"/>
                <w:szCs w:val="21"/>
              </w:rPr>
            </w:pPr>
            <w:r>
              <w:rPr>
                <w:rFonts w:eastAsia="仿宋_GB2312" w:hint="eastAsia"/>
                <w:kern w:val="0"/>
                <w:szCs w:val="21"/>
              </w:rPr>
              <w:t>二、外交支出</w:t>
            </w:r>
          </w:p>
        </w:tc>
        <w:tc>
          <w:tcPr>
            <w:tcW w:w="702"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15</w:t>
            </w:r>
          </w:p>
        </w:tc>
        <w:tc>
          <w:tcPr>
            <w:tcW w:w="1681" w:type="dxa"/>
            <w:tcBorders>
              <w:top w:val="nil"/>
              <w:left w:val="nil"/>
              <w:bottom w:val="single" w:sz="4" w:space="0" w:color="auto"/>
              <w:right w:val="single" w:sz="4" w:space="0" w:color="auto"/>
            </w:tcBorders>
            <w:noWrap/>
          </w:tcPr>
          <w:p w:rsidR="008956AE" w:rsidRDefault="00073512">
            <w:pPr>
              <w:jc w:val="center"/>
            </w:pPr>
            <w:r>
              <w:rPr>
                <w:rFonts w:eastAsia="仿宋_GB2312" w:hint="eastAsia"/>
                <w:kern w:val="0"/>
                <w:szCs w:val="21"/>
              </w:rPr>
              <w:t>0.00</w:t>
            </w:r>
          </w:p>
        </w:tc>
      </w:tr>
      <w:tr w:rsidR="008956AE">
        <w:trPr>
          <w:trHeight w:val="340"/>
          <w:jc w:val="center"/>
        </w:trPr>
        <w:tc>
          <w:tcPr>
            <w:tcW w:w="4932" w:type="dxa"/>
            <w:tcBorders>
              <w:top w:val="nil"/>
              <w:left w:val="single" w:sz="4" w:space="0" w:color="auto"/>
              <w:bottom w:val="single" w:sz="4" w:space="0" w:color="auto"/>
              <w:right w:val="single" w:sz="4" w:space="0" w:color="auto"/>
            </w:tcBorders>
            <w:noWrap/>
            <w:vAlign w:val="center"/>
          </w:tcPr>
          <w:p w:rsidR="008956AE" w:rsidRDefault="00073512">
            <w:pPr>
              <w:widowControl/>
              <w:jc w:val="left"/>
              <w:rPr>
                <w:rFonts w:eastAsia="仿宋_GB2312"/>
                <w:kern w:val="0"/>
                <w:szCs w:val="21"/>
              </w:rPr>
            </w:pPr>
            <w:r>
              <w:rPr>
                <w:rFonts w:eastAsia="仿宋_GB2312" w:hint="eastAsia"/>
                <w:kern w:val="0"/>
                <w:szCs w:val="21"/>
              </w:rPr>
              <w:t>三、上级补助收入</w:t>
            </w:r>
          </w:p>
        </w:tc>
        <w:tc>
          <w:tcPr>
            <w:tcW w:w="702"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3</w:t>
            </w:r>
          </w:p>
        </w:tc>
        <w:tc>
          <w:tcPr>
            <w:tcW w:w="1224" w:type="dxa"/>
            <w:tcBorders>
              <w:top w:val="nil"/>
              <w:left w:val="nil"/>
              <w:bottom w:val="single" w:sz="4" w:space="0" w:color="auto"/>
              <w:right w:val="single" w:sz="4" w:space="0" w:color="auto"/>
            </w:tcBorders>
            <w:noWrap/>
          </w:tcPr>
          <w:p w:rsidR="008956AE" w:rsidRDefault="00073512">
            <w:pPr>
              <w:jc w:val="center"/>
            </w:pPr>
            <w:r>
              <w:rPr>
                <w:rFonts w:eastAsia="仿宋_GB2312" w:hint="eastAsia"/>
                <w:kern w:val="0"/>
                <w:szCs w:val="21"/>
              </w:rPr>
              <w:t>0.00</w:t>
            </w:r>
          </w:p>
        </w:tc>
        <w:tc>
          <w:tcPr>
            <w:tcW w:w="4820" w:type="dxa"/>
            <w:tcBorders>
              <w:top w:val="nil"/>
              <w:left w:val="nil"/>
              <w:bottom w:val="single" w:sz="4" w:space="0" w:color="auto"/>
              <w:right w:val="single" w:sz="4" w:space="0" w:color="auto"/>
            </w:tcBorders>
            <w:noWrap/>
            <w:vAlign w:val="center"/>
          </w:tcPr>
          <w:p w:rsidR="008956AE" w:rsidRDefault="00073512">
            <w:pPr>
              <w:widowControl/>
              <w:jc w:val="left"/>
              <w:rPr>
                <w:rFonts w:eastAsia="仿宋_GB2312"/>
                <w:kern w:val="0"/>
                <w:szCs w:val="21"/>
              </w:rPr>
            </w:pPr>
            <w:r>
              <w:rPr>
                <w:rFonts w:eastAsia="仿宋_GB2312" w:hint="eastAsia"/>
                <w:kern w:val="0"/>
                <w:szCs w:val="21"/>
              </w:rPr>
              <w:t>三、国防支出</w:t>
            </w:r>
          </w:p>
        </w:tc>
        <w:tc>
          <w:tcPr>
            <w:tcW w:w="702"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16</w:t>
            </w:r>
          </w:p>
        </w:tc>
        <w:tc>
          <w:tcPr>
            <w:tcW w:w="1681" w:type="dxa"/>
            <w:tcBorders>
              <w:top w:val="nil"/>
              <w:left w:val="nil"/>
              <w:bottom w:val="single" w:sz="4" w:space="0" w:color="auto"/>
              <w:right w:val="single" w:sz="4" w:space="0" w:color="auto"/>
            </w:tcBorders>
            <w:noWrap/>
          </w:tcPr>
          <w:p w:rsidR="008956AE" w:rsidRDefault="00073512">
            <w:pPr>
              <w:jc w:val="center"/>
            </w:pPr>
            <w:r>
              <w:rPr>
                <w:rFonts w:eastAsia="仿宋_GB2312" w:hint="eastAsia"/>
                <w:kern w:val="0"/>
                <w:szCs w:val="21"/>
              </w:rPr>
              <w:t>0.00</w:t>
            </w:r>
          </w:p>
        </w:tc>
      </w:tr>
      <w:tr w:rsidR="008956AE">
        <w:trPr>
          <w:trHeight w:val="340"/>
          <w:jc w:val="center"/>
        </w:trPr>
        <w:tc>
          <w:tcPr>
            <w:tcW w:w="4932" w:type="dxa"/>
            <w:tcBorders>
              <w:top w:val="nil"/>
              <w:left w:val="single" w:sz="4" w:space="0" w:color="auto"/>
              <w:bottom w:val="single" w:sz="4" w:space="0" w:color="auto"/>
              <w:right w:val="single" w:sz="4" w:space="0" w:color="auto"/>
            </w:tcBorders>
            <w:noWrap/>
            <w:vAlign w:val="center"/>
          </w:tcPr>
          <w:p w:rsidR="008956AE" w:rsidRDefault="00073512">
            <w:pPr>
              <w:widowControl/>
              <w:jc w:val="left"/>
              <w:rPr>
                <w:rFonts w:eastAsia="仿宋_GB2312"/>
                <w:kern w:val="0"/>
                <w:szCs w:val="21"/>
              </w:rPr>
            </w:pPr>
            <w:r>
              <w:rPr>
                <w:rFonts w:eastAsia="仿宋_GB2312" w:hint="eastAsia"/>
                <w:kern w:val="0"/>
                <w:szCs w:val="21"/>
              </w:rPr>
              <w:t>四、事业收入</w:t>
            </w:r>
          </w:p>
        </w:tc>
        <w:tc>
          <w:tcPr>
            <w:tcW w:w="702"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4</w:t>
            </w:r>
          </w:p>
        </w:tc>
        <w:tc>
          <w:tcPr>
            <w:tcW w:w="1224" w:type="dxa"/>
            <w:tcBorders>
              <w:top w:val="nil"/>
              <w:left w:val="nil"/>
              <w:bottom w:val="single" w:sz="4" w:space="0" w:color="auto"/>
              <w:right w:val="single" w:sz="4" w:space="0" w:color="auto"/>
            </w:tcBorders>
            <w:noWrap/>
          </w:tcPr>
          <w:p w:rsidR="008956AE" w:rsidRDefault="00073512">
            <w:pPr>
              <w:jc w:val="center"/>
            </w:pPr>
            <w:r>
              <w:rPr>
                <w:rFonts w:eastAsia="仿宋_GB2312" w:hint="eastAsia"/>
                <w:kern w:val="0"/>
                <w:szCs w:val="21"/>
              </w:rPr>
              <w:t>0.00</w:t>
            </w:r>
          </w:p>
        </w:tc>
        <w:tc>
          <w:tcPr>
            <w:tcW w:w="4820" w:type="dxa"/>
            <w:tcBorders>
              <w:top w:val="nil"/>
              <w:left w:val="nil"/>
              <w:bottom w:val="single" w:sz="4" w:space="0" w:color="auto"/>
              <w:right w:val="single" w:sz="4" w:space="0" w:color="auto"/>
            </w:tcBorders>
            <w:noWrap/>
            <w:vAlign w:val="center"/>
          </w:tcPr>
          <w:p w:rsidR="008956AE" w:rsidRDefault="00073512">
            <w:pPr>
              <w:widowControl/>
              <w:jc w:val="left"/>
              <w:rPr>
                <w:rFonts w:eastAsia="仿宋_GB2312"/>
                <w:kern w:val="0"/>
                <w:szCs w:val="21"/>
              </w:rPr>
            </w:pPr>
            <w:r>
              <w:rPr>
                <w:rFonts w:eastAsia="仿宋_GB2312" w:hint="eastAsia"/>
                <w:kern w:val="0"/>
                <w:szCs w:val="21"/>
              </w:rPr>
              <w:t>四、公共安全支出</w:t>
            </w:r>
          </w:p>
        </w:tc>
        <w:tc>
          <w:tcPr>
            <w:tcW w:w="702"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17</w:t>
            </w:r>
          </w:p>
        </w:tc>
        <w:tc>
          <w:tcPr>
            <w:tcW w:w="1681"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117.85</w:t>
            </w:r>
          </w:p>
        </w:tc>
      </w:tr>
      <w:tr w:rsidR="008956AE">
        <w:trPr>
          <w:trHeight w:val="340"/>
          <w:jc w:val="center"/>
        </w:trPr>
        <w:tc>
          <w:tcPr>
            <w:tcW w:w="4932" w:type="dxa"/>
            <w:tcBorders>
              <w:top w:val="nil"/>
              <w:left w:val="single" w:sz="4" w:space="0" w:color="auto"/>
              <w:bottom w:val="single" w:sz="4" w:space="0" w:color="auto"/>
              <w:right w:val="single" w:sz="4" w:space="0" w:color="auto"/>
            </w:tcBorders>
            <w:noWrap/>
            <w:vAlign w:val="center"/>
          </w:tcPr>
          <w:p w:rsidR="008956AE" w:rsidRDefault="00073512">
            <w:pPr>
              <w:widowControl/>
              <w:jc w:val="left"/>
              <w:rPr>
                <w:rFonts w:eastAsia="仿宋_GB2312"/>
                <w:kern w:val="0"/>
                <w:szCs w:val="21"/>
              </w:rPr>
            </w:pPr>
            <w:r>
              <w:rPr>
                <w:rFonts w:eastAsia="仿宋_GB2312" w:hint="eastAsia"/>
                <w:kern w:val="0"/>
                <w:szCs w:val="21"/>
              </w:rPr>
              <w:t>五、经营收入</w:t>
            </w:r>
          </w:p>
        </w:tc>
        <w:tc>
          <w:tcPr>
            <w:tcW w:w="702"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5</w:t>
            </w:r>
          </w:p>
        </w:tc>
        <w:tc>
          <w:tcPr>
            <w:tcW w:w="1224" w:type="dxa"/>
            <w:tcBorders>
              <w:top w:val="nil"/>
              <w:left w:val="nil"/>
              <w:bottom w:val="single" w:sz="4" w:space="0" w:color="auto"/>
              <w:right w:val="single" w:sz="4" w:space="0" w:color="auto"/>
            </w:tcBorders>
            <w:noWrap/>
          </w:tcPr>
          <w:p w:rsidR="008956AE" w:rsidRDefault="00073512">
            <w:pPr>
              <w:jc w:val="center"/>
            </w:pPr>
            <w:r>
              <w:rPr>
                <w:rFonts w:eastAsia="仿宋_GB2312" w:hint="eastAsia"/>
                <w:kern w:val="0"/>
                <w:szCs w:val="21"/>
              </w:rPr>
              <w:t>0.00</w:t>
            </w:r>
          </w:p>
        </w:tc>
        <w:tc>
          <w:tcPr>
            <w:tcW w:w="4820" w:type="dxa"/>
            <w:tcBorders>
              <w:top w:val="nil"/>
              <w:left w:val="nil"/>
              <w:bottom w:val="single" w:sz="4" w:space="0" w:color="auto"/>
              <w:right w:val="single" w:sz="4" w:space="0" w:color="auto"/>
            </w:tcBorders>
            <w:noWrap/>
            <w:vAlign w:val="center"/>
          </w:tcPr>
          <w:p w:rsidR="008956AE" w:rsidRDefault="00073512">
            <w:pPr>
              <w:widowControl/>
              <w:jc w:val="left"/>
              <w:rPr>
                <w:rFonts w:eastAsia="仿宋_GB2312"/>
                <w:kern w:val="0"/>
                <w:szCs w:val="21"/>
              </w:rPr>
            </w:pPr>
            <w:r>
              <w:rPr>
                <w:rFonts w:eastAsia="仿宋_GB2312" w:hint="eastAsia"/>
                <w:kern w:val="0"/>
                <w:szCs w:val="21"/>
              </w:rPr>
              <w:t>五、教育支出</w:t>
            </w:r>
          </w:p>
        </w:tc>
        <w:tc>
          <w:tcPr>
            <w:tcW w:w="702"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18</w:t>
            </w:r>
          </w:p>
        </w:tc>
        <w:tc>
          <w:tcPr>
            <w:tcW w:w="1681" w:type="dxa"/>
            <w:tcBorders>
              <w:top w:val="nil"/>
              <w:left w:val="nil"/>
              <w:bottom w:val="single" w:sz="4" w:space="0" w:color="auto"/>
              <w:right w:val="single" w:sz="4" w:space="0" w:color="auto"/>
            </w:tcBorders>
            <w:noWrap/>
          </w:tcPr>
          <w:p w:rsidR="008956AE" w:rsidRDefault="00073512">
            <w:pPr>
              <w:jc w:val="center"/>
            </w:pPr>
            <w:r>
              <w:rPr>
                <w:rFonts w:eastAsia="仿宋_GB2312" w:hint="eastAsia"/>
                <w:kern w:val="0"/>
                <w:szCs w:val="21"/>
              </w:rPr>
              <w:t>0.00</w:t>
            </w:r>
          </w:p>
        </w:tc>
      </w:tr>
      <w:tr w:rsidR="008956AE">
        <w:trPr>
          <w:trHeight w:val="340"/>
          <w:jc w:val="center"/>
        </w:trPr>
        <w:tc>
          <w:tcPr>
            <w:tcW w:w="4932" w:type="dxa"/>
            <w:tcBorders>
              <w:top w:val="nil"/>
              <w:left w:val="single" w:sz="4" w:space="0" w:color="auto"/>
              <w:bottom w:val="single" w:sz="4" w:space="0" w:color="auto"/>
              <w:right w:val="single" w:sz="4" w:space="0" w:color="auto"/>
            </w:tcBorders>
            <w:noWrap/>
            <w:vAlign w:val="center"/>
          </w:tcPr>
          <w:p w:rsidR="008956AE" w:rsidRDefault="00073512">
            <w:pPr>
              <w:widowControl/>
              <w:jc w:val="left"/>
              <w:rPr>
                <w:rFonts w:eastAsia="仿宋_GB2312"/>
                <w:kern w:val="0"/>
                <w:szCs w:val="21"/>
              </w:rPr>
            </w:pPr>
            <w:r>
              <w:rPr>
                <w:rFonts w:eastAsia="仿宋_GB2312" w:hint="eastAsia"/>
                <w:kern w:val="0"/>
                <w:szCs w:val="21"/>
              </w:rPr>
              <w:t>六、附属单位上缴收入</w:t>
            </w:r>
          </w:p>
        </w:tc>
        <w:tc>
          <w:tcPr>
            <w:tcW w:w="702"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6</w:t>
            </w:r>
          </w:p>
        </w:tc>
        <w:tc>
          <w:tcPr>
            <w:tcW w:w="1224" w:type="dxa"/>
            <w:tcBorders>
              <w:top w:val="nil"/>
              <w:left w:val="nil"/>
              <w:bottom w:val="single" w:sz="4" w:space="0" w:color="auto"/>
              <w:right w:val="single" w:sz="4" w:space="0" w:color="auto"/>
            </w:tcBorders>
            <w:noWrap/>
            <w:vAlign w:val="center"/>
          </w:tcPr>
          <w:p w:rsidR="008956AE" w:rsidRDefault="008956AE">
            <w:pPr>
              <w:widowControl/>
              <w:jc w:val="center"/>
              <w:rPr>
                <w:rFonts w:eastAsia="仿宋_GB2312"/>
                <w:kern w:val="0"/>
                <w:szCs w:val="21"/>
              </w:rPr>
            </w:pPr>
          </w:p>
        </w:tc>
        <w:tc>
          <w:tcPr>
            <w:tcW w:w="4820" w:type="dxa"/>
            <w:tcBorders>
              <w:top w:val="nil"/>
              <w:left w:val="nil"/>
              <w:bottom w:val="single" w:sz="4" w:space="0" w:color="auto"/>
              <w:right w:val="single" w:sz="4" w:space="0" w:color="auto"/>
            </w:tcBorders>
            <w:noWrap/>
            <w:vAlign w:val="center"/>
          </w:tcPr>
          <w:p w:rsidR="008956AE" w:rsidRDefault="00073512">
            <w:pPr>
              <w:widowControl/>
              <w:jc w:val="left"/>
              <w:rPr>
                <w:rFonts w:eastAsia="仿宋_GB2312"/>
                <w:kern w:val="0"/>
                <w:szCs w:val="21"/>
              </w:rPr>
            </w:pPr>
            <w:r>
              <w:rPr>
                <w:rFonts w:eastAsia="仿宋_GB2312" w:hint="eastAsia"/>
                <w:kern w:val="0"/>
                <w:szCs w:val="21"/>
              </w:rPr>
              <w:t>六、科学技术支出</w:t>
            </w:r>
          </w:p>
        </w:tc>
        <w:tc>
          <w:tcPr>
            <w:tcW w:w="702"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19</w:t>
            </w:r>
          </w:p>
        </w:tc>
        <w:tc>
          <w:tcPr>
            <w:tcW w:w="1681" w:type="dxa"/>
            <w:tcBorders>
              <w:top w:val="nil"/>
              <w:left w:val="nil"/>
              <w:bottom w:val="single" w:sz="4" w:space="0" w:color="auto"/>
              <w:right w:val="single" w:sz="4" w:space="0" w:color="auto"/>
            </w:tcBorders>
            <w:noWrap/>
          </w:tcPr>
          <w:p w:rsidR="008956AE" w:rsidRDefault="00073512">
            <w:pPr>
              <w:jc w:val="center"/>
            </w:pPr>
            <w:r>
              <w:rPr>
                <w:rFonts w:eastAsia="仿宋_GB2312" w:hint="eastAsia"/>
                <w:kern w:val="0"/>
                <w:szCs w:val="21"/>
              </w:rPr>
              <w:t>0.00</w:t>
            </w:r>
          </w:p>
        </w:tc>
      </w:tr>
      <w:tr w:rsidR="008956AE">
        <w:trPr>
          <w:trHeight w:val="340"/>
          <w:jc w:val="center"/>
        </w:trPr>
        <w:tc>
          <w:tcPr>
            <w:tcW w:w="4932" w:type="dxa"/>
            <w:tcBorders>
              <w:top w:val="nil"/>
              <w:left w:val="single" w:sz="4" w:space="0" w:color="auto"/>
              <w:bottom w:val="single" w:sz="4" w:space="0" w:color="auto"/>
              <w:right w:val="single" w:sz="4" w:space="0" w:color="auto"/>
            </w:tcBorders>
            <w:noWrap/>
            <w:vAlign w:val="center"/>
          </w:tcPr>
          <w:p w:rsidR="008956AE" w:rsidRDefault="00073512">
            <w:pPr>
              <w:widowControl/>
              <w:jc w:val="left"/>
              <w:rPr>
                <w:rFonts w:eastAsia="仿宋_GB2312"/>
                <w:kern w:val="0"/>
                <w:szCs w:val="21"/>
              </w:rPr>
            </w:pPr>
            <w:r>
              <w:rPr>
                <w:rFonts w:eastAsia="仿宋_GB2312" w:hint="eastAsia"/>
                <w:kern w:val="0"/>
                <w:szCs w:val="21"/>
              </w:rPr>
              <w:t>七、其他收入</w:t>
            </w:r>
          </w:p>
        </w:tc>
        <w:tc>
          <w:tcPr>
            <w:tcW w:w="702"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7</w:t>
            </w:r>
          </w:p>
        </w:tc>
        <w:tc>
          <w:tcPr>
            <w:tcW w:w="1224"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33.61</w:t>
            </w:r>
          </w:p>
        </w:tc>
        <w:tc>
          <w:tcPr>
            <w:tcW w:w="4820" w:type="dxa"/>
            <w:tcBorders>
              <w:top w:val="nil"/>
              <w:left w:val="nil"/>
              <w:bottom w:val="single" w:sz="4" w:space="0" w:color="auto"/>
              <w:right w:val="single" w:sz="4" w:space="0" w:color="auto"/>
            </w:tcBorders>
            <w:noWrap/>
            <w:vAlign w:val="center"/>
          </w:tcPr>
          <w:p w:rsidR="008956AE" w:rsidRDefault="00073512">
            <w:pPr>
              <w:widowControl/>
              <w:jc w:val="left"/>
              <w:rPr>
                <w:rFonts w:eastAsia="仿宋_GB2312"/>
                <w:kern w:val="0"/>
                <w:szCs w:val="21"/>
              </w:rPr>
            </w:pPr>
            <w:r>
              <w:rPr>
                <w:rFonts w:eastAsia="仿宋_GB2312" w:hint="eastAsia"/>
                <w:kern w:val="0"/>
                <w:szCs w:val="21"/>
              </w:rPr>
              <w:t>七、</w:t>
            </w:r>
            <w:r>
              <w:rPr>
                <w:rFonts w:eastAsia="仿宋_GB2312"/>
                <w:kern w:val="0"/>
                <w:szCs w:val="21"/>
              </w:rPr>
              <w:t>……</w:t>
            </w:r>
          </w:p>
        </w:tc>
        <w:tc>
          <w:tcPr>
            <w:tcW w:w="702"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20</w:t>
            </w:r>
          </w:p>
        </w:tc>
        <w:tc>
          <w:tcPr>
            <w:tcW w:w="1681" w:type="dxa"/>
            <w:tcBorders>
              <w:top w:val="nil"/>
              <w:left w:val="nil"/>
              <w:bottom w:val="single" w:sz="4" w:space="0" w:color="auto"/>
              <w:right w:val="single" w:sz="4" w:space="0" w:color="auto"/>
            </w:tcBorders>
            <w:noWrap/>
          </w:tcPr>
          <w:p w:rsidR="008956AE" w:rsidRDefault="00073512">
            <w:pPr>
              <w:jc w:val="center"/>
            </w:pPr>
            <w:r>
              <w:rPr>
                <w:rFonts w:eastAsia="仿宋_GB2312" w:hint="eastAsia"/>
                <w:kern w:val="0"/>
                <w:szCs w:val="21"/>
              </w:rPr>
              <w:t>0.00</w:t>
            </w:r>
          </w:p>
        </w:tc>
      </w:tr>
      <w:tr w:rsidR="008956AE">
        <w:trPr>
          <w:trHeight w:val="340"/>
          <w:jc w:val="center"/>
        </w:trPr>
        <w:tc>
          <w:tcPr>
            <w:tcW w:w="4932" w:type="dxa"/>
            <w:tcBorders>
              <w:top w:val="nil"/>
              <w:left w:val="single" w:sz="4" w:space="0" w:color="auto"/>
              <w:bottom w:val="single" w:sz="4" w:space="0" w:color="auto"/>
              <w:right w:val="single" w:sz="4" w:space="0" w:color="auto"/>
            </w:tcBorders>
            <w:noWrap/>
            <w:vAlign w:val="center"/>
          </w:tcPr>
          <w:p w:rsidR="008956AE" w:rsidRDefault="008956AE">
            <w:pPr>
              <w:widowControl/>
              <w:jc w:val="center"/>
              <w:rPr>
                <w:rFonts w:eastAsia="仿宋_GB2312"/>
                <w:kern w:val="0"/>
                <w:szCs w:val="21"/>
              </w:rPr>
            </w:pPr>
          </w:p>
        </w:tc>
        <w:tc>
          <w:tcPr>
            <w:tcW w:w="702"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8</w:t>
            </w:r>
          </w:p>
        </w:tc>
        <w:tc>
          <w:tcPr>
            <w:tcW w:w="1224"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0.00</w:t>
            </w:r>
          </w:p>
        </w:tc>
        <w:tc>
          <w:tcPr>
            <w:tcW w:w="4820" w:type="dxa"/>
            <w:tcBorders>
              <w:top w:val="nil"/>
              <w:left w:val="nil"/>
              <w:bottom w:val="single" w:sz="4" w:space="0" w:color="auto"/>
              <w:right w:val="single" w:sz="4" w:space="0" w:color="auto"/>
            </w:tcBorders>
            <w:noWrap/>
            <w:vAlign w:val="center"/>
          </w:tcPr>
          <w:p w:rsidR="008956AE" w:rsidRDefault="008956AE">
            <w:pPr>
              <w:widowControl/>
              <w:jc w:val="center"/>
              <w:rPr>
                <w:rFonts w:eastAsia="仿宋_GB2312"/>
                <w:kern w:val="0"/>
                <w:szCs w:val="21"/>
              </w:rPr>
            </w:pPr>
          </w:p>
        </w:tc>
        <w:tc>
          <w:tcPr>
            <w:tcW w:w="702"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21</w:t>
            </w:r>
          </w:p>
        </w:tc>
        <w:tc>
          <w:tcPr>
            <w:tcW w:w="1681" w:type="dxa"/>
            <w:tcBorders>
              <w:top w:val="nil"/>
              <w:left w:val="nil"/>
              <w:bottom w:val="single" w:sz="4" w:space="0" w:color="auto"/>
              <w:right w:val="single" w:sz="4" w:space="0" w:color="auto"/>
            </w:tcBorders>
            <w:noWrap/>
          </w:tcPr>
          <w:p w:rsidR="008956AE" w:rsidRDefault="00073512">
            <w:pPr>
              <w:jc w:val="center"/>
            </w:pPr>
            <w:r>
              <w:rPr>
                <w:rFonts w:eastAsia="仿宋_GB2312" w:hint="eastAsia"/>
                <w:kern w:val="0"/>
                <w:szCs w:val="21"/>
              </w:rPr>
              <w:t>0.00</w:t>
            </w:r>
          </w:p>
        </w:tc>
      </w:tr>
      <w:tr w:rsidR="008956AE">
        <w:trPr>
          <w:trHeight w:val="340"/>
          <w:jc w:val="center"/>
        </w:trPr>
        <w:tc>
          <w:tcPr>
            <w:tcW w:w="4932" w:type="dxa"/>
            <w:tcBorders>
              <w:top w:val="nil"/>
              <w:left w:val="single" w:sz="4" w:space="0" w:color="auto"/>
              <w:bottom w:val="single" w:sz="4" w:space="0" w:color="auto"/>
              <w:right w:val="single" w:sz="4" w:space="0" w:color="auto"/>
            </w:tcBorders>
            <w:noWrap/>
            <w:vAlign w:val="center"/>
          </w:tcPr>
          <w:p w:rsidR="008956AE" w:rsidRDefault="00073512">
            <w:pPr>
              <w:widowControl/>
              <w:jc w:val="center"/>
              <w:rPr>
                <w:rFonts w:eastAsia="仿宋_GB2312"/>
                <w:b/>
                <w:bCs/>
                <w:kern w:val="0"/>
                <w:szCs w:val="21"/>
              </w:rPr>
            </w:pPr>
            <w:r>
              <w:rPr>
                <w:rFonts w:eastAsia="仿宋_GB2312" w:hint="eastAsia"/>
                <w:b/>
                <w:bCs/>
                <w:kern w:val="0"/>
                <w:szCs w:val="21"/>
              </w:rPr>
              <w:t>本年收入合计</w:t>
            </w:r>
          </w:p>
        </w:tc>
        <w:tc>
          <w:tcPr>
            <w:tcW w:w="702"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9</w:t>
            </w:r>
          </w:p>
        </w:tc>
        <w:tc>
          <w:tcPr>
            <w:tcW w:w="1224"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117.85</w:t>
            </w:r>
          </w:p>
        </w:tc>
        <w:tc>
          <w:tcPr>
            <w:tcW w:w="4820"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b/>
                <w:bCs/>
                <w:kern w:val="0"/>
                <w:szCs w:val="21"/>
              </w:rPr>
            </w:pPr>
            <w:r>
              <w:rPr>
                <w:rFonts w:eastAsia="仿宋_GB2312" w:hint="eastAsia"/>
                <w:b/>
                <w:bCs/>
                <w:kern w:val="0"/>
                <w:szCs w:val="21"/>
              </w:rPr>
              <w:t>本年支出合计</w:t>
            </w:r>
          </w:p>
        </w:tc>
        <w:tc>
          <w:tcPr>
            <w:tcW w:w="702"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22</w:t>
            </w:r>
          </w:p>
        </w:tc>
        <w:tc>
          <w:tcPr>
            <w:tcW w:w="1681"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117.85</w:t>
            </w:r>
          </w:p>
        </w:tc>
      </w:tr>
      <w:tr w:rsidR="008956AE">
        <w:trPr>
          <w:trHeight w:val="340"/>
          <w:jc w:val="center"/>
        </w:trPr>
        <w:tc>
          <w:tcPr>
            <w:tcW w:w="4932" w:type="dxa"/>
            <w:tcBorders>
              <w:top w:val="nil"/>
              <w:left w:val="single" w:sz="4" w:space="0" w:color="auto"/>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用事业基金弥补收支差额</w:t>
            </w:r>
          </w:p>
        </w:tc>
        <w:tc>
          <w:tcPr>
            <w:tcW w:w="702"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10</w:t>
            </w:r>
          </w:p>
        </w:tc>
        <w:tc>
          <w:tcPr>
            <w:tcW w:w="1224" w:type="dxa"/>
            <w:tcBorders>
              <w:top w:val="nil"/>
              <w:left w:val="nil"/>
              <w:bottom w:val="single" w:sz="4" w:space="0" w:color="auto"/>
              <w:right w:val="single" w:sz="4" w:space="0" w:color="auto"/>
            </w:tcBorders>
            <w:noWrap/>
          </w:tcPr>
          <w:p w:rsidR="008956AE" w:rsidRDefault="00073512">
            <w:pPr>
              <w:jc w:val="center"/>
            </w:pPr>
            <w:r>
              <w:rPr>
                <w:rFonts w:eastAsia="仿宋_GB2312" w:hint="eastAsia"/>
                <w:kern w:val="0"/>
                <w:szCs w:val="21"/>
              </w:rPr>
              <w:t>0.00</w:t>
            </w:r>
          </w:p>
        </w:tc>
        <w:tc>
          <w:tcPr>
            <w:tcW w:w="4820"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结余分配</w:t>
            </w:r>
          </w:p>
        </w:tc>
        <w:tc>
          <w:tcPr>
            <w:tcW w:w="702"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23</w:t>
            </w:r>
          </w:p>
        </w:tc>
        <w:tc>
          <w:tcPr>
            <w:tcW w:w="1681"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0.00</w:t>
            </w:r>
          </w:p>
        </w:tc>
      </w:tr>
      <w:tr w:rsidR="008956AE">
        <w:trPr>
          <w:trHeight w:val="340"/>
          <w:jc w:val="center"/>
        </w:trPr>
        <w:tc>
          <w:tcPr>
            <w:tcW w:w="4932" w:type="dxa"/>
            <w:tcBorders>
              <w:top w:val="nil"/>
              <w:left w:val="single" w:sz="4" w:space="0" w:color="auto"/>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年初结转和结余</w:t>
            </w:r>
          </w:p>
        </w:tc>
        <w:tc>
          <w:tcPr>
            <w:tcW w:w="702"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11</w:t>
            </w:r>
          </w:p>
        </w:tc>
        <w:tc>
          <w:tcPr>
            <w:tcW w:w="1224" w:type="dxa"/>
            <w:tcBorders>
              <w:top w:val="nil"/>
              <w:left w:val="nil"/>
              <w:bottom w:val="single" w:sz="4" w:space="0" w:color="auto"/>
              <w:right w:val="single" w:sz="4" w:space="0" w:color="auto"/>
            </w:tcBorders>
            <w:noWrap/>
          </w:tcPr>
          <w:p w:rsidR="008956AE" w:rsidRDefault="00073512">
            <w:pPr>
              <w:jc w:val="center"/>
            </w:pPr>
            <w:r>
              <w:rPr>
                <w:rFonts w:eastAsia="仿宋_GB2312" w:hint="eastAsia"/>
                <w:kern w:val="0"/>
                <w:szCs w:val="21"/>
              </w:rPr>
              <w:t>0.00</w:t>
            </w:r>
          </w:p>
        </w:tc>
        <w:tc>
          <w:tcPr>
            <w:tcW w:w="4820"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年末结转和结余</w:t>
            </w:r>
          </w:p>
        </w:tc>
        <w:tc>
          <w:tcPr>
            <w:tcW w:w="702"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24</w:t>
            </w:r>
          </w:p>
        </w:tc>
        <w:tc>
          <w:tcPr>
            <w:tcW w:w="1681"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0.00</w:t>
            </w:r>
          </w:p>
        </w:tc>
      </w:tr>
      <w:tr w:rsidR="008956AE">
        <w:trPr>
          <w:trHeight w:val="340"/>
          <w:jc w:val="center"/>
        </w:trPr>
        <w:tc>
          <w:tcPr>
            <w:tcW w:w="4932" w:type="dxa"/>
            <w:tcBorders>
              <w:top w:val="nil"/>
              <w:left w:val="single" w:sz="4" w:space="0" w:color="auto"/>
              <w:bottom w:val="single" w:sz="4" w:space="0" w:color="auto"/>
              <w:right w:val="single" w:sz="4" w:space="0" w:color="auto"/>
            </w:tcBorders>
            <w:noWrap/>
            <w:vAlign w:val="center"/>
          </w:tcPr>
          <w:p w:rsidR="008956AE" w:rsidRDefault="008956AE">
            <w:pPr>
              <w:widowControl/>
              <w:jc w:val="center"/>
              <w:rPr>
                <w:rFonts w:eastAsia="仿宋_GB2312"/>
                <w:kern w:val="0"/>
                <w:szCs w:val="21"/>
              </w:rPr>
            </w:pPr>
          </w:p>
        </w:tc>
        <w:tc>
          <w:tcPr>
            <w:tcW w:w="702"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12</w:t>
            </w:r>
          </w:p>
        </w:tc>
        <w:tc>
          <w:tcPr>
            <w:tcW w:w="1224" w:type="dxa"/>
            <w:tcBorders>
              <w:top w:val="nil"/>
              <w:left w:val="nil"/>
              <w:bottom w:val="single" w:sz="4" w:space="0" w:color="auto"/>
              <w:right w:val="single" w:sz="4" w:space="0" w:color="auto"/>
            </w:tcBorders>
            <w:noWrap/>
          </w:tcPr>
          <w:p w:rsidR="008956AE" w:rsidRDefault="00073512">
            <w:pPr>
              <w:jc w:val="center"/>
            </w:pPr>
            <w:r>
              <w:rPr>
                <w:rFonts w:eastAsia="仿宋_GB2312" w:hint="eastAsia"/>
                <w:kern w:val="0"/>
                <w:szCs w:val="21"/>
              </w:rPr>
              <w:t>0.00</w:t>
            </w:r>
          </w:p>
        </w:tc>
        <w:tc>
          <w:tcPr>
            <w:tcW w:w="4820" w:type="dxa"/>
            <w:tcBorders>
              <w:top w:val="nil"/>
              <w:left w:val="nil"/>
              <w:bottom w:val="single" w:sz="4" w:space="0" w:color="auto"/>
              <w:right w:val="single" w:sz="4" w:space="0" w:color="auto"/>
            </w:tcBorders>
            <w:noWrap/>
            <w:vAlign w:val="center"/>
          </w:tcPr>
          <w:p w:rsidR="008956AE" w:rsidRDefault="008956AE">
            <w:pPr>
              <w:widowControl/>
              <w:jc w:val="center"/>
              <w:rPr>
                <w:rFonts w:eastAsia="仿宋_GB2312"/>
                <w:kern w:val="0"/>
                <w:szCs w:val="21"/>
              </w:rPr>
            </w:pPr>
          </w:p>
        </w:tc>
        <w:tc>
          <w:tcPr>
            <w:tcW w:w="702"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25</w:t>
            </w:r>
          </w:p>
        </w:tc>
        <w:tc>
          <w:tcPr>
            <w:tcW w:w="1681" w:type="dxa"/>
            <w:tcBorders>
              <w:top w:val="nil"/>
              <w:left w:val="nil"/>
              <w:bottom w:val="single" w:sz="4" w:space="0" w:color="auto"/>
              <w:right w:val="single" w:sz="4" w:space="0" w:color="auto"/>
            </w:tcBorders>
            <w:noWrap/>
            <w:vAlign w:val="center"/>
          </w:tcPr>
          <w:p w:rsidR="008956AE" w:rsidRDefault="008956AE">
            <w:pPr>
              <w:widowControl/>
              <w:jc w:val="center"/>
              <w:rPr>
                <w:rFonts w:eastAsia="仿宋_GB2312"/>
                <w:kern w:val="0"/>
                <w:szCs w:val="21"/>
              </w:rPr>
            </w:pPr>
          </w:p>
        </w:tc>
      </w:tr>
      <w:tr w:rsidR="008956AE">
        <w:trPr>
          <w:trHeight w:val="340"/>
          <w:jc w:val="center"/>
        </w:trPr>
        <w:tc>
          <w:tcPr>
            <w:tcW w:w="4932" w:type="dxa"/>
            <w:tcBorders>
              <w:top w:val="nil"/>
              <w:left w:val="single" w:sz="4" w:space="0" w:color="auto"/>
              <w:bottom w:val="single" w:sz="4" w:space="0" w:color="auto"/>
              <w:right w:val="single" w:sz="4" w:space="0" w:color="auto"/>
            </w:tcBorders>
            <w:noWrap/>
            <w:vAlign w:val="center"/>
          </w:tcPr>
          <w:p w:rsidR="008956AE" w:rsidRDefault="00073512">
            <w:pPr>
              <w:widowControl/>
              <w:jc w:val="center"/>
              <w:rPr>
                <w:rFonts w:eastAsia="仿宋_GB2312"/>
                <w:b/>
                <w:bCs/>
                <w:kern w:val="0"/>
                <w:szCs w:val="21"/>
              </w:rPr>
            </w:pPr>
            <w:r>
              <w:rPr>
                <w:rFonts w:eastAsia="仿宋_GB2312" w:hint="eastAsia"/>
                <w:b/>
                <w:bCs/>
                <w:kern w:val="0"/>
                <w:szCs w:val="21"/>
              </w:rPr>
              <w:t>总计</w:t>
            </w:r>
          </w:p>
        </w:tc>
        <w:tc>
          <w:tcPr>
            <w:tcW w:w="702"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13</w:t>
            </w:r>
          </w:p>
        </w:tc>
        <w:tc>
          <w:tcPr>
            <w:tcW w:w="1224"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117.85</w:t>
            </w:r>
          </w:p>
        </w:tc>
        <w:tc>
          <w:tcPr>
            <w:tcW w:w="4820"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b/>
                <w:bCs/>
                <w:kern w:val="0"/>
                <w:szCs w:val="21"/>
              </w:rPr>
            </w:pPr>
            <w:r>
              <w:rPr>
                <w:rFonts w:eastAsia="仿宋_GB2312" w:hint="eastAsia"/>
                <w:b/>
                <w:bCs/>
                <w:kern w:val="0"/>
                <w:szCs w:val="21"/>
              </w:rPr>
              <w:t>总计</w:t>
            </w:r>
          </w:p>
        </w:tc>
        <w:tc>
          <w:tcPr>
            <w:tcW w:w="702"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26</w:t>
            </w:r>
          </w:p>
        </w:tc>
        <w:tc>
          <w:tcPr>
            <w:tcW w:w="1681"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b/>
                <w:bCs/>
                <w:kern w:val="0"/>
                <w:szCs w:val="21"/>
              </w:rPr>
            </w:pPr>
            <w:r>
              <w:rPr>
                <w:rFonts w:eastAsia="仿宋_GB2312" w:hint="eastAsia"/>
                <w:kern w:val="0"/>
                <w:szCs w:val="21"/>
              </w:rPr>
              <w:t>117.85</w:t>
            </w:r>
          </w:p>
        </w:tc>
      </w:tr>
    </w:tbl>
    <w:p w:rsidR="008956AE" w:rsidRDefault="00073512">
      <w:pPr>
        <w:widowControl/>
        <w:ind w:firstLineChars="400" w:firstLine="840"/>
        <w:jc w:val="left"/>
        <w:rPr>
          <w:rFonts w:eastAsia="仿宋_GB2312"/>
          <w:kern w:val="0"/>
          <w:szCs w:val="21"/>
        </w:rPr>
      </w:pPr>
      <w:r>
        <w:rPr>
          <w:rFonts w:eastAsia="仿宋_GB2312" w:hint="eastAsia"/>
          <w:kern w:val="0"/>
          <w:szCs w:val="21"/>
        </w:rPr>
        <w:t>注：本表反映部门本年度的总收支和年末结转结余情况。</w:t>
      </w:r>
    </w:p>
    <w:p w:rsidR="008956AE" w:rsidRDefault="00073512">
      <w:pPr>
        <w:widowControl/>
        <w:jc w:val="left"/>
        <w:rPr>
          <w:rFonts w:eastAsia="黑体"/>
          <w:bCs/>
          <w:kern w:val="0"/>
          <w:sz w:val="32"/>
          <w:szCs w:val="32"/>
        </w:rPr>
      </w:pPr>
      <w:r>
        <w:rPr>
          <w:rFonts w:eastAsia="黑体"/>
          <w:bCs/>
          <w:kern w:val="0"/>
          <w:sz w:val="32"/>
          <w:szCs w:val="32"/>
        </w:rPr>
        <w:br w:type="page"/>
      </w:r>
    </w:p>
    <w:p w:rsidR="008956AE" w:rsidRDefault="00073512">
      <w:pPr>
        <w:jc w:val="center"/>
        <w:rPr>
          <w:rFonts w:ascii="方正小标宋_GBK" w:eastAsia="方正小标宋_GBK" w:hAnsi="黑体"/>
          <w:sz w:val="36"/>
          <w:szCs w:val="32"/>
        </w:rPr>
      </w:pPr>
      <w:r>
        <w:rPr>
          <w:rFonts w:ascii="方正小标宋_GBK" w:eastAsia="方正小标宋_GBK" w:hAnsi="黑体" w:hint="eastAsia"/>
          <w:sz w:val="36"/>
          <w:szCs w:val="32"/>
        </w:rPr>
        <w:lastRenderedPageBreak/>
        <w:t>部门收入决算表</w:t>
      </w:r>
    </w:p>
    <w:p w:rsidR="008956AE" w:rsidRDefault="00073512">
      <w:pPr>
        <w:widowControl/>
        <w:ind w:firstLineChars="300" w:firstLine="630"/>
        <w:jc w:val="left"/>
        <w:rPr>
          <w:rFonts w:eastAsia="仿宋_GB2312"/>
          <w:color w:val="000000"/>
          <w:kern w:val="0"/>
          <w:szCs w:val="21"/>
        </w:rPr>
      </w:pPr>
      <w:r>
        <w:rPr>
          <w:rFonts w:eastAsia="仿宋_GB2312" w:hint="eastAsia"/>
          <w:color w:val="000000"/>
          <w:kern w:val="0"/>
          <w:szCs w:val="21"/>
        </w:rPr>
        <w:t>部门：</w:t>
      </w:r>
      <w:r>
        <w:rPr>
          <w:rFonts w:eastAsia="仿宋_GB2312"/>
          <w:color w:val="000000"/>
          <w:kern w:val="0"/>
          <w:szCs w:val="21"/>
        </w:rPr>
        <w:t xml:space="preserve"> </w:t>
      </w:r>
      <w:r>
        <w:rPr>
          <w:rFonts w:eastAsia="仿宋_GB2312" w:hint="eastAsia"/>
          <w:color w:val="000000"/>
          <w:kern w:val="0"/>
          <w:szCs w:val="21"/>
        </w:rPr>
        <w:t>湘潭县拘留所</w:t>
      </w:r>
      <w:r>
        <w:rPr>
          <w:rFonts w:eastAsia="仿宋_GB2312"/>
          <w:color w:val="000000"/>
          <w:kern w:val="0"/>
          <w:szCs w:val="21"/>
        </w:rPr>
        <w:t xml:space="preserve">                                                                                                               </w:t>
      </w:r>
      <w:r>
        <w:rPr>
          <w:rFonts w:eastAsia="仿宋_GB2312" w:hint="eastAsia"/>
          <w:color w:val="000000"/>
          <w:kern w:val="0"/>
          <w:szCs w:val="21"/>
        </w:rPr>
        <w:t>公开</w:t>
      </w:r>
      <w:r>
        <w:rPr>
          <w:rFonts w:eastAsia="仿宋_GB2312"/>
          <w:color w:val="000000"/>
          <w:kern w:val="0"/>
          <w:szCs w:val="21"/>
        </w:rPr>
        <w:t>02</w:t>
      </w:r>
      <w:r>
        <w:rPr>
          <w:rFonts w:eastAsia="仿宋_GB2312" w:hint="eastAsia"/>
          <w:color w:val="000000"/>
          <w:kern w:val="0"/>
          <w:szCs w:val="21"/>
        </w:rPr>
        <w:t>表</w:t>
      </w:r>
    </w:p>
    <w:p w:rsidR="008956AE" w:rsidRDefault="00073512">
      <w:pPr>
        <w:widowControl/>
        <w:ind w:right="630"/>
        <w:jc w:val="right"/>
        <w:rPr>
          <w:rFonts w:eastAsia="仿宋_GB2312"/>
          <w:color w:val="000000"/>
          <w:kern w:val="0"/>
          <w:szCs w:val="21"/>
        </w:rPr>
      </w:pPr>
      <w:r>
        <w:rPr>
          <w:rFonts w:eastAsia="仿宋_GB2312" w:hint="eastAsia"/>
          <w:color w:val="000000"/>
          <w:kern w:val="0"/>
          <w:szCs w:val="21"/>
        </w:rPr>
        <w:t>单位：万元</w:t>
      </w:r>
    </w:p>
    <w:tbl>
      <w:tblPr>
        <w:tblW w:w="13813" w:type="dxa"/>
        <w:jc w:val="center"/>
        <w:tblLook w:val="04A0"/>
      </w:tblPr>
      <w:tblGrid>
        <w:gridCol w:w="1051"/>
        <w:gridCol w:w="1559"/>
        <w:gridCol w:w="1451"/>
        <w:gridCol w:w="1595"/>
        <w:gridCol w:w="1676"/>
        <w:gridCol w:w="1382"/>
        <w:gridCol w:w="1412"/>
        <w:gridCol w:w="1676"/>
        <w:gridCol w:w="2011"/>
      </w:tblGrid>
      <w:tr w:rsidR="008956AE">
        <w:trPr>
          <w:trHeight w:val="450"/>
          <w:jc w:val="center"/>
        </w:trPr>
        <w:tc>
          <w:tcPr>
            <w:tcW w:w="2610" w:type="dxa"/>
            <w:gridSpan w:val="2"/>
            <w:tcBorders>
              <w:top w:val="single" w:sz="8" w:space="0" w:color="auto"/>
              <w:left w:val="single" w:sz="8" w:space="0" w:color="auto"/>
              <w:bottom w:val="single" w:sz="4" w:space="0" w:color="auto"/>
              <w:right w:val="nil"/>
            </w:tcBorders>
            <w:vAlign w:val="center"/>
          </w:tcPr>
          <w:p w:rsidR="008956AE" w:rsidRDefault="00073512">
            <w:pPr>
              <w:widowControl/>
              <w:jc w:val="center"/>
              <w:rPr>
                <w:rFonts w:eastAsia="仿宋_GB2312"/>
                <w:kern w:val="0"/>
                <w:szCs w:val="21"/>
              </w:rPr>
            </w:pPr>
            <w:r>
              <w:rPr>
                <w:rFonts w:eastAsia="仿宋_GB2312" w:hint="eastAsia"/>
                <w:kern w:val="0"/>
                <w:szCs w:val="21"/>
              </w:rPr>
              <w:t>项</w:t>
            </w:r>
            <w:r>
              <w:rPr>
                <w:rFonts w:eastAsia="仿宋_GB2312"/>
                <w:kern w:val="0"/>
                <w:szCs w:val="21"/>
              </w:rPr>
              <w:t xml:space="preserve">    </w:t>
            </w:r>
            <w:r>
              <w:rPr>
                <w:rFonts w:eastAsia="仿宋_GB2312" w:hint="eastAsia"/>
                <w:kern w:val="0"/>
                <w:szCs w:val="21"/>
              </w:rPr>
              <w:t>目</w:t>
            </w:r>
          </w:p>
        </w:tc>
        <w:tc>
          <w:tcPr>
            <w:tcW w:w="1451" w:type="dxa"/>
            <w:vMerge w:val="restart"/>
            <w:tcBorders>
              <w:top w:val="single" w:sz="8" w:space="0" w:color="auto"/>
              <w:left w:val="single" w:sz="4" w:space="0" w:color="auto"/>
              <w:bottom w:val="single" w:sz="4" w:space="0" w:color="000000"/>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本年收入</w:t>
            </w:r>
          </w:p>
          <w:p w:rsidR="008956AE" w:rsidRDefault="00073512">
            <w:pPr>
              <w:widowControl/>
              <w:jc w:val="center"/>
              <w:rPr>
                <w:rFonts w:eastAsia="仿宋_GB2312"/>
                <w:kern w:val="0"/>
                <w:szCs w:val="21"/>
              </w:rPr>
            </w:pPr>
            <w:r>
              <w:rPr>
                <w:rFonts w:eastAsia="仿宋_GB2312" w:hint="eastAsia"/>
                <w:kern w:val="0"/>
                <w:szCs w:val="21"/>
              </w:rPr>
              <w:t>合计</w:t>
            </w:r>
          </w:p>
        </w:tc>
        <w:tc>
          <w:tcPr>
            <w:tcW w:w="1595" w:type="dxa"/>
            <w:vMerge w:val="restart"/>
            <w:tcBorders>
              <w:top w:val="single" w:sz="8" w:space="0" w:color="auto"/>
              <w:left w:val="single" w:sz="4" w:space="0" w:color="auto"/>
              <w:bottom w:val="single" w:sz="4" w:space="0" w:color="000000"/>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财政拨款收入</w:t>
            </w:r>
          </w:p>
        </w:tc>
        <w:tc>
          <w:tcPr>
            <w:tcW w:w="1676" w:type="dxa"/>
            <w:vMerge w:val="restart"/>
            <w:tcBorders>
              <w:top w:val="single" w:sz="8" w:space="0" w:color="auto"/>
              <w:left w:val="single" w:sz="4" w:space="0" w:color="auto"/>
              <w:bottom w:val="single" w:sz="4" w:space="0" w:color="000000"/>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上级补助收入</w:t>
            </w:r>
          </w:p>
        </w:tc>
        <w:tc>
          <w:tcPr>
            <w:tcW w:w="1382" w:type="dxa"/>
            <w:vMerge w:val="restart"/>
            <w:tcBorders>
              <w:top w:val="single" w:sz="8" w:space="0" w:color="auto"/>
              <w:left w:val="single" w:sz="4" w:space="0" w:color="auto"/>
              <w:bottom w:val="single" w:sz="4" w:space="0" w:color="000000"/>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事业收入</w:t>
            </w:r>
          </w:p>
        </w:tc>
        <w:tc>
          <w:tcPr>
            <w:tcW w:w="1412" w:type="dxa"/>
            <w:vMerge w:val="restart"/>
            <w:tcBorders>
              <w:top w:val="single" w:sz="8" w:space="0" w:color="auto"/>
              <w:left w:val="single" w:sz="4" w:space="0" w:color="auto"/>
              <w:bottom w:val="single" w:sz="4" w:space="0" w:color="000000"/>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经营收入</w:t>
            </w:r>
          </w:p>
        </w:tc>
        <w:tc>
          <w:tcPr>
            <w:tcW w:w="1676" w:type="dxa"/>
            <w:vMerge w:val="restart"/>
            <w:tcBorders>
              <w:top w:val="single" w:sz="8" w:space="0" w:color="auto"/>
              <w:left w:val="single" w:sz="4" w:space="0" w:color="auto"/>
              <w:bottom w:val="single" w:sz="4" w:space="0" w:color="000000"/>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附属单位上缴收入</w:t>
            </w:r>
          </w:p>
        </w:tc>
        <w:tc>
          <w:tcPr>
            <w:tcW w:w="2011" w:type="dxa"/>
            <w:vMerge w:val="restart"/>
            <w:tcBorders>
              <w:top w:val="single" w:sz="8" w:space="0" w:color="auto"/>
              <w:left w:val="single" w:sz="4" w:space="0" w:color="auto"/>
              <w:bottom w:val="single" w:sz="4" w:space="0" w:color="000000"/>
              <w:right w:val="single" w:sz="8"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其他收入</w:t>
            </w:r>
          </w:p>
        </w:tc>
      </w:tr>
      <w:tr w:rsidR="008956AE">
        <w:trPr>
          <w:trHeight w:val="450"/>
          <w:jc w:val="center"/>
        </w:trPr>
        <w:tc>
          <w:tcPr>
            <w:tcW w:w="1051" w:type="dxa"/>
            <w:vMerge w:val="restart"/>
            <w:tcBorders>
              <w:top w:val="single" w:sz="4" w:space="0" w:color="auto"/>
              <w:left w:val="single" w:sz="8" w:space="0" w:color="auto"/>
              <w:bottom w:val="single" w:sz="4" w:space="0" w:color="000000"/>
              <w:right w:val="nil"/>
            </w:tcBorders>
            <w:vAlign w:val="center"/>
          </w:tcPr>
          <w:p w:rsidR="008956AE" w:rsidRDefault="00073512">
            <w:pPr>
              <w:widowControl/>
              <w:jc w:val="center"/>
              <w:rPr>
                <w:rFonts w:eastAsia="仿宋_GB2312"/>
                <w:kern w:val="0"/>
                <w:szCs w:val="21"/>
              </w:rPr>
            </w:pPr>
            <w:r>
              <w:rPr>
                <w:rFonts w:eastAsia="仿宋_GB2312" w:hint="eastAsia"/>
                <w:kern w:val="0"/>
                <w:szCs w:val="21"/>
              </w:rPr>
              <w:t>功能分类科目编码</w:t>
            </w:r>
          </w:p>
        </w:tc>
        <w:tc>
          <w:tcPr>
            <w:tcW w:w="1559" w:type="dxa"/>
            <w:vMerge w:val="restart"/>
            <w:tcBorders>
              <w:top w:val="nil"/>
              <w:left w:val="single" w:sz="4" w:space="0" w:color="auto"/>
              <w:bottom w:val="single" w:sz="4" w:space="0" w:color="000000"/>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科目名称</w:t>
            </w:r>
          </w:p>
        </w:tc>
        <w:tc>
          <w:tcPr>
            <w:tcW w:w="1451" w:type="dxa"/>
            <w:vMerge/>
            <w:tcBorders>
              <w:top w:val="single" w:sz="8" w:space="0" w:color="auto"/>
              <w:left w:val="single" w:sz="4" w:space="0" w:color="auto"/>
              <w:bottom w:val="single" w:sz="4" w:space="0" w:color="000000"/>
              <w:right w:val="single" w:sz="4" w:space="0" w:color="auto"/>
            </w:tcBorders>
            <w:vAlign w:val="center"/>
          </w:tcPr>
          <w:p w:rsidR="008956AE" w:rsidRDefault="008956AE">
            <w:pPr>
              <w:widowControl/>
              <w:jc w:val="left"/>
              <w:rPr>
                <w:rFonts w:eastAsia="仿宋_GB2312"/>
                <w:kern w:val="0"/>
                <w:szCs w:val="21"/>
              </w:rPr>
            </w:pPr>
          </w:p>
        </w:tc>
        <w:tc>
          <w:tcPr>
            <w:tcW w:w="0" w:type="auto"/>
            <w:vMerge/>
            <w:tcBorders>
              <w:top w:val="single" w:sz="8" w:space="0" w:color="auto"/>
              <w:left w:val="single" w:sz="4" w:space="0" w:color="auto"/>
              <w:bottom w:val="single" w:sz="4" w:space="0" w:color="000000"/>
              <w:right w:val="single" w:sz="4" w:space="0" w:color="auto"/>
            </w:tcBorders>
            <w:vAlign w:val="center"/>
          </w:tcPr>
          <w:p w:rsidR="008956AE" w:rsidRDefault="008956AE">
            <w:pPr>
              <w:widowControl/>
              <w:jc w:val="left"/>
              <w:rPr>
                <w:rFonts w:eastAsia="仿宋_GB2312"/>
                <w:kern w:val="0"/>
                <w:szCs w:val="21"/>
              </w:rPr>
            </w:pPr>
          </w:p>
        </w:tc>
        <w:tc>
          <w:tcPr>
            <w:tcW w:w="0" w:type="auto"/>
            <w:vMerge/>
            <w:tcBorders>
              <w:top w:val="single" w:sz="8" w:space="0" w:color="auto"/>
              <w:left w:val="single" w:sz="4" w:space="0" w:color="auto"/>
              <w:bottom w:val="single" w:sz="4" w:space="0" w:color="000000"/>
              <w:right w:val="single" w:sz="4" w:space="0" w:color="auto"/>
            </w:tcBorders>
            <w:vAlign w:val="center"/>
          </w:tcPr>
          <w:p w:rsidR="008956AE" w:rsidRDefault="008956AE">
            <w:pPr>
              <w:widowControl/>
              <w:jc w:val="left"/>
              <w:rPr>
                <w:rFonts w:eastAsia="仿宋_GB2312"/>
                <w:kern w:val="0"/>
                <w:szCs w:val="21"/>
              </w:rPr>
            </w:pPr>
          </w:p>
        </w:tc>
        <w:tc>
          <w:tcPr>
            <w:tcW w:w="0" w:type="auto"/>
            <w:vMerge/>
            <w:tcBorders>
              <w:top w:val="single" w:sz="8" w:space="0" w:color="auto"/>
              <w:left w:val="single" w:sz="4" w:space="0" w:color="auto"/>
              <w:bottom w:val="single" w:sz="4" w:space="0" w:color="000000"/>
              <w:right w:val="single" w:sz="4" w:space="0" w:color="auto"/>
            </w:tcBorders>
            <w:vAlign w:val="center"/>
          </w:tcPr>
          <w:p w:rsidR="008956AE" w:rsidRDefault="008956AE">
            <w:pPr>
              <w:widowControl/>
              <w:jc w:val="left"/>
              <w:rPr>
                <w:rFonts w:eastAsia="仿宋_GB2312"/>
                <w:kern w:val="0"/>
                <w:szCs w:val="21"/>
              </w:rPr>
            </w:pPr>
          </w:p>
        </w:tc>
        <w:tc>
          <w:tcPr>
            <w:tcW w:w="0" w:type="auto"/>
            <w:vMerge/>
            <w:tcBorders>
              <w:top w:val="single" w:sz="8" w:space="0" w:color="auto"/>
              <w:left w:val="single" w:sz="4" w:space="0" w:color="auto"/>
              <w:bottom w:val="single" w:sz="4" w:space="0" w:color="000000"/>
              <w:right w:val="single" w:sz="4" w:space="0" w:color="auto"/>
            </w:tcBorders>
            <w:vAlign w:val="center"/>
          </w:tcPr>
          <w:p w:rsidR="008956AE" w:rsidRDefault="008956AE">
            <w:pPr>
              <w:widowControl/>
              <w:jc w:val="left"/>
              <w:rPr>
                <w:rFonts w:eastAsia="仿宋_GB2312"/>
                <w:kern w:val="0"/>
                <w:szCs w:val="21"/>
              </w:rPr>
            </w:pPr>
          </w:p>
        </w:tc>
        <w:tc>
          <w:tcPr>
            <w:tcW w:w="0" w:type="auto"/>
            <w:vMerge/>
            <w:tcBorders>
              <w:top w:val="single" w:sz="8" w:space="0" w:color="auto"/>
              <w:left w:val="single" w:sz="4" w:space="0" w:color="auto"/>
              <w:bottom w:val="single" w:sz="4" w:space="0" w:color="000000"/>
              <w:right w:val="single" w:sz="4" w:space="0" w:color="auto"/>
            </w:tcBorders>
            <w:vAlign w:val="center"/>
          </w:tcPr>
          <w:p w:rsidR="008956AE" w:rsidRDefault="008956AE">
            <w:pPr>
              <w:widowControl/>
              <w:jc w:val="left"/>
              <w:rPr>
                <w:rFonts w:eastAsia="仿宋_GB2312"/>
                <w:kern w:val="0"/>
                <w:szCs w:val="21"/>
              </w:rPr>
            </w:pPr>
          </w:p>
        </w:tc>
        <w:tc>
          <w:tcPr>
            <w:tcW w:w="0" w:type="auto"/>
            <w:vMerge/>
            <w:tcBorders>
              <w:top w:val="single" w:sz="8" w:space="0" w:color="auto"/>
              <w:left w:val="single" w:sz="4" w:space="0" w:color="auto"/>
              <w:bottom w:val="single" w:sz="4" w:space="0" w:color="000000"/>
              <w:right w:val="single" w:sz="8" w:space="0" w:color="auto"/>
            </w:tcBorders>
            <w:vAlign w:val="center"/>
          </w:tcPr>
          <w:p w:rsidR="008956AE" w:rsidRDefault="008956AE">
            <w:pPr>
              <w:widowControl/>
              <w:jc w:val="left"/>
              <w:rPr>
                <w:rFonts w:eastAsia="仿宋_GB2312"/>
                <w:kern w:val="0"/>
                <w:szCs w:val="21"/>
              </w:rPr>
            </w:pPr>
          </w:p>
        </w:tc>
      </w:tr>
      <w:tr w:rsidR="008956AE">
        <w:trPr>
          <w:trHeight w:val="450"/>
          <w:jc w:val="center"/>
        </w:trPr>
        <w:tc>
          <w:tcPr>
            <w:tcW w:w="1051" w:type="dxa"/>
            <w:vMerge/>
            <w:tcBorders>
              <w:top w:val="single" w:sz="4" w:space="0" w:color="auto"/>
              <w:left w:val="single" w:sz="8" w:space="0" w:color="auto"/>
              <w:bottom w:val="single" w:sz="4" w:space="0" w:color="000000"/>
              <w:right w:val="nil"/>
            </w:tcBorders>
            <w:vAlign w:val="center"/>
          </w:tcPr>
          <w:p w:rsidR="008956AE" w:rsidRDefault="008956AE">
            <w:pPr>
              <w:widowControl/>
              <w:jc w:val="left"/>
              <w:rPr>
                <w:rFonts w:eastAsia="仿宋_GB2312"/>
                <w:kern w:val="0"/>
                <w:szCs w:val="21"/>
              </w:rPr>
            </w:pPr>
          </w:p>
        </w:tc>
        <w:tc>
          <w:tcPr>
            <w:tcW w:w="1559" w:type="dxa"/>
            <w:vMerge/>
            <w:tcBorders>
              <w:top w:val="nil"/>
              <w:left w:val="single" w:sz="4" w:space="0" w:color="auto"/>
              <w:bottom w:val="single" w:sz="4" w:space="0" w:color="000000"/>
              <w:right w:val="single" w:sz="4" w:space="0" w:color="auto"/>
            </w:tcBorders>
            <w:vAlign w:val="center"/>
          </w:tcPr>
          <w:p w:rsidR="008956AE" w:rsidRDefault="008956AE">
            <w:pPr>
              <w:widowControl/>
              <w:jc w:val="left"/>
              <w:rPr>
                <w:rFonts w:eastAsia="仿宋_GB2312"/>
                <w:kern w:val="0"/>
                <w:szCs w:val="21"/>
              </w:rPr>
            </w:pPr>
          </w:p>
        </w:tc>
        <w:tc>
          <w:tcPr>
            <w:tcW w:w="1451" w:type="dxa"/>
            <w:vMerge/>
            <w:tcBorders>
              <w:top w:val="single" w:sz="8" w:space="0" w:color="auto"/>
              <w:left w:val="single" w:sz="4" w:space="0" w:color="auto"/>
              <w:bottom w:val="single" w:sz="4" w:space="0" w:color="000000"/>
              <w:right w:val="single" w:sz="4" w:space="0" w:color="auto"/>
            </w:tcBorders>
            <w:vAlign w:val="center"/>
          </w:tcPr>
          <w:p w:rsidR="008956AE" w:rsidRDefault="008956AE">
            <w:pPr>
              <w:widowControl/>
              <w:jc w:val="left"/>
              <w:rPr>
                <w:rFonts w:eastAsia="仿宋_GB2312"/>
                <w:kern w:val="0"/>
                <w:szCs w:val="21"/>
              </w:rPr>
            </w:pPr>
          </w:p>
        </w:tc>
        <w:tc>
          <w:tcPr>
            <w:tcW w:w="0" w:type="auto"/>
            <w:vMerge/>
            <w:tcBorders>
              <w:top w:val="single" w:sz="8" w:space="0" w:color="auto"/>
              <w:left w:val="single" w:sz="4" w:space="0" w:color="auto"/>
              <w:bottom w:val="single" w:sz="4" w:space="0" w:color="000000"/>
              <w:right w:val="single" w:sz="4" w:space="0" w:color="auto"/>
            </w:tcBorders>
            <w:vAlign w:val="center"/>
          </w:tcPr>
          <w:p w:rsidR="008956AE" w:rsidRDefault="008956AE">
            <w:pPr>
              <w:widowControl/>
              <w:jc w:val="left"/>
              <w:rPr>
                <w:rFonts w:eastAsia="仿宋_GB2312"/>
                <w:kern w:val="0"/>
                <w:szCs w:val="21"/>
              </w:rPr>
            </w:pPr>
          </w:p>
        </w:tc>
        <w:tc>
          <w:tcPr>
            <w:tcW w:w="0" w:type="auto"/>
            <w:vMerge/>
            <w:tcBorders>
              <w:top w:val="single" w:sz="8" w:space="0" w:color="auto"/>
              <w:left w:val="single" w:sz="4" w:space="0" w:color="auto"/>
              <w:bottom w:val="single" w:sz="4" w:space="0" w:color="000000"/>
              <w:right w:val="single" w:sz="4" w:space="0" w:color="auto"/>
            </w:tcBorders>
            <w:vAlign w:val="center"/>
          </w:tcPr>
          <w:p w:rsidR="008956AE" w:rsidRDefault="008956AE">
            <w:pPr>
              <w:widowControl/>
              <w:jc w:val="left"/>
              <w:rPr>
                <w:rFonts w:eastAsia="仿宋_GB2312"/>
                <w:kern w:val="0"/>
                <w:szCs w:val="21"/>
              </w:rPr>
            </w:pPr>
          </w:p>
        </w:tc>
        <w:tc>
          <w:tcPr>
            <w:tcW w:w="0" w:type="auto"/>
            <w:vMerge/>
            <w:tcBorders>
              <w:top w:val="single" w:sz="8" w:space="0" w:color="auto"/>
              <w:left w:val="single" w:sz="4" w:space="0" w:color="auto"/>
              <w:bottom w:val="single" w:sz="4" w:space="0" w:color="000000"/>
              <w:right w:val="single" w:sz="4" w:space="0" w:color="auto"/>
            </w:tcBorders>
            <w:vAlign w:val="center"/>
          </w:tcPr>
          <w:p w:rsidR="008956AE" w:rsidRDefault="008956AE">
            <w:pPr>
              <w:widowControl/>
              <w:jc w:val="left"/>
              <w:rPr>
                <w:rFonts w:eastAsia="仿宋_GB2312"/>
                <w:kern w:val="0"/>
                <w:szCs w:val="21"/>
              </w:rPr>
            </w:pPr>
          </w:p>
        </w:tc>
        <w:tc>
          <w:tcPr>
            <w:tcW w:w="0" w:type="auto"/>
            <w:vMerge/>
            <w:tcBorders>
              <w:top w:val="single" w:sz="8" w:space="0" w:color="auto"/>
              <w:left w:val="single" w:sz="4" w:space="0" w:color="auto"/>
              <w:bottom w:val="single" w:sz="4" w:space="0" w:color="000000"/>
              <w:right w:val="single" w:sz="4" w:space="0" w:color="auto"/>
            </w:tcBorders>
            <w:vAlign w:val="center"/>
          </w:tcPr>
          <w:p w:rsidR="008956AE" w:rsidRDefault="008956AE">
            <w:pPr>
              <w:widowControl/>
              <w:jc w:val="left"/>
              <w:rPr>
                <w:rFonts w:eastAsia="仿宋_GB2312"/>
                <w:kern w:val="0"/>
                <w:szCs w:val="21"/>
              </w:rPr>
            </w:pPr>
          </w:p>
        </w:tc>
        <w:tc>
          <w:tcPr>
            <w:tcW w:w="0" w:type="auto"/>
            <w:vMerge/>
            <w:tcBorders>
              <w:top w:val="single" w:sz="8" w:space="0" w:color="auto"/>
              <w:left w:val="single" w:sz="4" w:space="0" w:color="auto"/>
              <w:bottom w:val="single" w:sz="4" w:space="0" w:color="000000"/>
              <w:right w:val="single" w:sz="4" w:space="0" w:color="auto"/>
            </w:tcBorders>
            <w:vAlign w:val="center"/>
          </w:tcPr>
          <w:p w:rsidR="008956AE" w:rsidRDefault="008956AE">
            <w:pPr>
              <w:widowControl/>
              <w:jc w:val="left"/>
              <w:rPr>
                <w:rFonts w:eastAsia="仿宋_GB2312"/>
                <w:kern w:val="0"/>
                <w:szCs w:val="21"/>
              </w:rPr>
            </w:pPr>
          </w:p>
        </w:tc>
        <w:tc>
          <w:tcPr>
            <w:tcW w:w="0" w:type="auto"/>
            <w:vMerge/>
            <w:tcBorders>
              <w:top w:val="single" w:sz="8" w:space="0" w:color="auto"/>
              <w:left w:val="single" w:sz="4" w:space="0" w:color="auto"/>
              <w:bottom w:val="single" w:sz="4" w:space="0" w:color="000000"/>
              <w:right w:val="single" w:sz="8" w:space="0" w:color="auto"/>
            </w:tcBorders>
            <w:vAlign w:val="center"/>
          </w:tcPr>
          <w:p w:rsidR="008956AE" w:rsidRDefault="008956AE">
            <w:pPr>
              <w:widowControl/>
              <w:jc w:val="left"/>
              <w:rPr>
                <w:rFonts w:eastAsia="仿宋_GB2312"/>
                <w:kern w:val="0"/>
                <w:szCs w:val="21"/>
              </w:rPr>
            </w:pPr>
          </w:p>
        </w:tc>
      </w:tr>
      <w:tr w:rsidR="008956AE">
        <w:trPr>
          <w:trHeight w:val="450"/>
          <w:jc w:val="center"/>
        </w:trPr>
        <w:tc>
          <w:tcPr>
            <w:tcW w:w="2610" w:type="dxa"/>
            <w:gridSpan w:val="2"/>
            <w:tcBorders>
              <w:top w:val="single" w:sz="4" w:space="0" w:color="auto"/>
              <w:left w:val="single" w:sz="8" w:space="0" w:color="auto"/>
              <w:bottom w:val="single" w:sz="4" w:space="0" w:color="auto"/>
              <w:right w:val="single" w:sz="4" w:space="0" w:color="000000"/>
            </w:tcBorders>
            <w:noWrap/>
            <w:vAlign w:val="center"/>
          </w:tcPr>
          <w:p w:rsidR="008956AE" w:rsidRDefault="00073512">
            <w:pPr>
              <w:widowControl/>
              <w:jc w:val="center"/>
              <w:rPr>
                <w:rFonts w:eastAsia="仿宋_GB2312"/>
                <w:kern w:val="0"/>
                <w:szCs w:val="21"/>
              </w:rPr>
            </w:pPr>
            <w:r>
              <w:rPr>
                <w:rFonts w:eastAsia="仿宋_GB2312" w:hint="eastAsia"/>
                <w:kern w:val="0"/>
                <w:szCs w:val="21"/>
              </w:rPr>
              <w:t>栏次</w:t>
            </w:r>
          </w:p>
        </w:tc>
        <w:tc>
          <w:tcPr>
            <w:tcW w:w="1451"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1</w:t>
            </w:r>
          </w:p>
        </w:tc>
        <w:tc>
          <w:tcPr>
            <w:tcW w:w="1595"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2</w:t>
            </w:r>
          </w:p>
        </w:tc>
        <w:tc>
          <w:tcPr>
            <w:tcW w:w="1676"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3</w:t>
            </w:r>
          </w:p>
        </w:tc>
        <w:tc>
          <w:tcPr>
            <w:tcW w:w="1382"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4</w:t>
            </w:r>
          </w:p>
        </w:tc>
        <w:tc>
          <w:tcPr>
            <w:tcW w:w="1412"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5</w:t>
            </w:r>
          </w:p>
        </w:tc>
        <w:tc>
          <w:tcPr>
            <w:tcW w:w="1676"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6</w:t>
            </w:r>
          </w:p>
        </w:tc>
        <w:tc>
          <w:tcPr>
            <w:tcW w:w="2011" w:type="dxa"/>
            <w:tcBorders>
              <w:top w:val="nil"/>
              <w:left w:val="nil"/>
              <w:bottom w:val="single" w:sz="4"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7</w:t>
            </w:r>
          </w:p>
        </w:tc>
      </w:tr>
      <w:tr w:rsidR="008956AE">
        <w:trPr>
          <w:trHeight w:val="90"/>
          <w:jc w:val="center"/>
        </w:trPr>
        <w:tc>
          <w:tcPr>
            <w:tcW w:w="2610" w:type="dxa"/>
            <w:gridSpan w:val="2"/>
            <w:tcBorders>
              <w:top w:val="nil"/>
              <w:left w:val="single" w:sz="8" w:space="0" w:color="auto"/>
              <w:bottom w:val="single" w:sz="4" w:space="0" w:color="auto"/>
              <w:right w:val="single" w:sz="4" w:space="0" w:color="000000"/>
            </w:tcBorders>
            <w:noWrap/>
            <w:vAlign w:val="center"/>
          </w:tcPr>
          <w:p w:rsidR="008956AE" w:rsidRDefault="00073512">
            <w:pPr>
              <w:widowControl/>
              <w:jc w:val="center"/>
              <w:rPr>
                <w:rFonts w:eastAsia="仿宋_GB2312"/>
                <w:kern w:val="0"/>
                <w:szCs w:val="21"/>
              </w:rPr>
            </w:pPr>
            <w:r>
              <w:rPr>
                <w:rFonts w:eastAsia="仿宋_GB2312" w:hint="eastAsia"/>
                <w:kern w:val="0"/>
                <w:szCs w:val="21"/>
              </w:rPr>
              <w:t>合计</w:t>
            </w:r>
          </w:p>
        </w:tc>
        <w:tc>
          <w:tcPr>
            <w:tcW w:w="1451"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117.85</w:t>
            </w:r>
          </w:p>
        </w:tc>
        <w:tc>
          <w:tcPr>
            <w:tcW w:w="1595"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84.24</w:t>
            </w:r>
          </w:p>
        </w:tc>
        <w:tc>
          <w:tcPr>
            <w:tcW w:w="1676"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0.00</w:t>
            </w:r>
          </w:p>
        </w:tc>
        <w:tc>
          <w:tcPr>
            <w:tcW w:w="1382"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0.00</w:t>
            </w:r>
          </w:p>
        </w:tc>
        <w:tc>
          <w:tcPr>
            <w:tcW w:w="1412"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0.00</w:t>
            </w:r>
          </w:p>
        </w:tc>
        <w:tc>
          <w:tcPr>
            <w:tcW w:w="1676"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0.00</w:t>
            </w:r>
          </w:p>
        </w:tc>
        <w:tc>
          <w:tcPr>
            <w:tcW w:w="2011" w:type="dxa"/>
            <w:tcBorders>
              <w:top w:val="nil"/>
              <w:left w:val="nil"/>
              <w:bottom w:val="single" w:sz="4"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33.61</w:t>
            </w:r>
          </w:p>
        </w:tc>
      </w:tr>
      <w:tr w:rsidR="008956AE">
        <w:trPr>
          <w:trHeight w:val="450"/>
          <w:jc w:val="center"/>
        </w:trPr>
        <w:tc>
          <w:tcPr>
            <w:tcW w:w="1051" w:type="dxa"/>
            <w:tcBorders>
              <w:top w:val="single" w:sz="4" w:space="0" w:color="auto"/>
              <w:left w:val="single" w:sz="8" w:space="0" w:color="auto"/>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204</w:t>
            </w:r>
          </w:p>
        </w:tc>
        <w:tc>
          <w:tcPr>
            <w:tcW w:w="1559"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公共安全支出</w:t>
            </w:r>
          </w:p>
        </w:tc>
        <w:tc>
          <w:tcPr>
            <w:tcW w:w="1451"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117.85</w:t>
            </w:r>
          </w:p>
        </w:tc>
        <w:tc>
          <w:tcPr>
            <w:tcW w:w="1595" w:type="dxa"/>
            <w:tcBorders>
              <w:top w:val="nil"/>
              <w:left w:val="nil"/>
              <w:bottom w:val="single" w:sz="4" w:space="0" w:color="auto"/>
              <w:right w:val="single" w:sz="4" w:space="0" w:color="auto"/>
            </w:tcBorders>
            <w:noWrap/>
            <w:vAlign w:val="center"/>
          </w:tcPr>
          <w:p w:rsidR="008956AE" w:rsidRDefault="00073512">
            <w:pPr>
              <w:widowControl/>
              <w:jc w:val="center"/>
            </w:pPr>
            <w:r>
              <w:rPr>
                <w:rFonts w:eastAsia="仿宋_GB2312" w:hint="eastAsia"/>
                <w:kern w:val="0"/>
                <w:szCs w:val="21"/>
              </w:rPr>
              <w:t>84.24</w:t>
            </w:r>
          </w:p>
        </w:tc>
        <w:tc>
          <w:tcPr>
            <w:tcW w:w="1676"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0.00</w:t>
            </w:r>
          </w:p>
        </w:tc>
        <w:tc>
          <w:tcPr>
            <w:tcW w:w="1382"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0.00</w:t>
            </w:r>
          </w:p>
        </w:tc>
        <w:tc>
          <w:tcPr>
            <w:tcW w:w="1412"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0.00</w:t>
            </w:r>
          </w:p>
        </w:tc>
        <w:tc>
          <w:tcPr>
            <w:tcW w:w="1676"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0.00</w:t>
            </w:r>
          </w:p>
        </w:tc>
        <w:tc>
          <w:tcPr>
            <w:tcW w:w="2011" w:type="dxa"/>
            <w:tcBorders>
              <w:top w:val="nil"/>
              <w:left w:val="nil"/>
              <w:bottom w:val="single" w:sz="4" w:space="0" w:color="auto"/>
              <w:right w:val="single" w:sz="8" w:space="0" w:color="auto"/>
            </w:tcBorders>
            <w:noWrap/>
            <w:vAlign w:val="center"/>
          </w:tcPr>
          <w:p w:rsidR="008956AE" w:rsidRDefault="00073512">
            <w:pPr>
              <w:widowControl/>
              <w:jc w:val="center"/>
            </w:pPr>
            <w:r>
              <w:rPr>
                <w:rFonts w:eastAsia="仿宋_GB2312" w:hint="eastAsia"/>
                <w:kern w:val="0"/>
                <w:szCs w:val="21"/>
              </w:rPr>
              <w:t>33.61</w:t>
            </w:r>
          </w:p>
        </w:tc>
      </w:tr>
      <w:tr w:rsidR="008956AE">
        <w:trPr>
          <w:trHeight w:val="450"/>
          <w:jc w:val="center"/>
        </w:trPr>
        <w:tc>
          <w:tcPr>
            <w:tcW w:w="1051" w:type="dxa"/>
            <w:tcBorders>
              <w:top w:val="single" w:sz="4" w:space="0" w:color="auto"/>
              <w:left w:val="single" w:sz="8" w:space="0" w:color="auto"/>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20402</w:t>
            </w:r>
          </w:p>
        </w:tc>
        <w:tc>
          <w:tcPr>
            <w:tcW w:w="1559"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公安</w:t>
            </w:r>
          </w:p>
        </w:tc>
        <w:tc>
          <w:tcPr>
            <w:tcW w:w="1451"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117.85</w:t>
            </w:r>
          </w:p>
        </w:tc>
        <w:tc>
          <w:tcPr>
            <w:tcW w:w="1595" w:type="dxa"/>
            <w:tcBorders>
              <w:top w:val="nil"/>
              <w:left w:val="nil"/>
              <w:bottom w:val="single" w:sz="4" w:space="0" w:color="auto"/>
              <w:right w:val="single" w:sz="4" w:space="0" w:color="auto"/>
            </w:tcBorders>
            <w:noWrap/>
            <w:vAlign w:val="center"/>
          </w:tcPr>
          <w:p w:rsidR="008956AE" w:rsidRDefault="00073512">
            <w:pPr>
              <w:widowControl/>
              <w:jc w:val="center"/>
            </w:pPr>
            <w:r>
              <w:rPr>
                <w:rFonts w:eastAsia="仿宋_GB2312" w:hint="eastAsia"/>
                <w:kern w:val="0"/>
                <w:szCs w:val="21"/>
              </w:rPr>
              <w:t>84.24</w:t>
            </w:r>
          </w:p>
        </w:tc>
        <w:tc>
          <w:tcPr>
            <w:tcW w:w="1676"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0.00</w:t>
            </w:r>
          </w:p>
        </w:tc>
        <w:tc>
          <w:tcPr>
            <w:tcW w:w="1382"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0.00</w:t>
            </w:r>
          </w:p>
        </w:tc>
        <w:tc>
          <w:tcPr>
            <w:tcW w:w="1412"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0.00</w:t>
            </w:r>
          </w:p>
        </w:tc>
        <w:tc>
          <w:tcPr>
            <w:tcW w:w="1676"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0.00</w:t>
            </w:r>
          </w:p>
        </w:tc>
        <w:tc>
          <w:tcPr>
            <w:tcW w:w="2011" w:type="dxa"/>
            <w:tcBorders>
              <w:top w:val="nil"/>
              <w:left w:val="nil"/>
              <w:bottom w:val="single" w:sz="4" w:space="0" w:color="auto"/>
              <w:right w:val="single" w:sz="8" w:space="0" w:color="auto"/>
            </w:tcBorders>
            <w:noWrap/>
            <w:vAlign w:val="center"/>
          </w:tcPr>
          <w:p w:rsidR="008956AE" w:rsidRDefault="00073512">
            <w:pPr>
              <w:widowControl/>
              <w:jc w:val="center"/>
            </w:pPr>
            <w:r>
              <w:rPr>
                <w:rFonts w:eastAsia="仿宋_GB2312" w:hint="eastAsia"/>
                <w:kern w:val="0"/>
                <w:szCs w:val="21"/>
              </w:rPr>
              <w:t>33.61</w:t>
            </w:r>
          </w:p>
        </w:tc>
      </w:tr>
      <w:tr w:rsidR="008956AE">
        <w:trPr>
          <w:trHeight w:val="450"/>
          <w:jc w:val="center"/>
        </w:trPr>
        <w:tc>
          <w:tcPr>
            <w:tcW w:w="1051" w:type="dxa"/>
            <w:tcBorders>
              <w:top w:val="single" w:sz="4" w:space="0" w:color="auto"/>
              <w:left w:val="single" w:sz="8" w:space="0" w:color="auto"/>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2040299</w:t>
            </w:r>
          </w:p>
        </w:tc>
        <w:tc>
          <w:tcPr>
            <w:tcW w:w="1559"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其他公安支出</w:t>
            </w:r>
          </w:p>
        </w:tc>
        <w:tc>
          <w:tcPr>
            <w:tcW w:w="1451"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117.85</w:t>
            </w:r>
          </w:p>
        </w:tc>
        <w:tc>
          <w:tcPr>
            <w:tcW w:w="1595"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84.24</w:t>
            </w:r>
          </w:p>
        </w:tc>
        <w:tc>
          <w:tcPr>
            <w:tcW w:w="1676"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0.00</w:t>
            </w:r>
          </w:p>
        </w:tc>
        <w:tc>
          <w:tcPr>
            <w:tcW w:w="1382"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0.00</w:t>
            </w:r>
          </w:p>
        </w:tc>
        <w:tc>
          <w:tcPr>
            <w:tcW w:w="1412"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0.00</w:t>
            </w:r>
          </w:p>
        </w:tc>
        <w:tc>
          <w:tcPr>
            <w:tcW w:w="1676" w:type="dxa"/>
            <w:tcBorders>
              <w:top w:val="nil"/>
              <w:left w:val="nil"/>
              <w:bottom w:val="single" w:sz="4" w:space="0" w:color="auto"/>
              <w:right w:val="single" w:sz="4"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0.00</w:t>
            </w:r>
          </w:p>
        </w:tc>
        <w:tc>
          <w:tcPr>
            <w:tcW w:w="2011" w:type="dxa"/>
            <w:tcBorders>
              <w:top w:val="nil"/>
              <w:left w:val="nil"/>
              <w:bottom w:val="single" w:sz="4"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33.61</w:t>
            </w:r>
          </w:p>
        </w:tc>
      </w:tr>
      <w:tr w:rsidR="008956AE">
        <w:trPr>
          <w:trHeight w:val="450"/>
          <w:jc w:val="center"/>
        </w:trPr>
        <w:tc>
          <w:tcPr>
            <w:tcW w:w="1051" w:type="dxa"/>
            <w:tcBorders>
              <w:top w:val="single" w:sz="4" w:space="0" w:color="auto"/>
              <w:left w:val="single" w:sz="8" w:space="0" w:color="auto"/>
              <w:bottom w:val="single" w:sz="4" w:space="0" w:color="auto"/>
              <w:right w:val="single" w:sz="4" w:space="0" w:color="auto"/>
            </w:tcBorders>
            <w:noWrap/>
            <w:vAlign w:val="center"/>
          </w:tcPr>
          <w:p w:rsidR="008956AE" w:rsidRDefault="008956AE">
            <w:pPr>
              <w:widowControl/>
              <w:jc w:val="center"/>
              <w:rPr>
                <w:rFonts w:eastAsia="仿宋_GB2312"/>
                <w:kern w:val="0"/>
                <w:szCs w:val="21"/>
              </w:rPr>
            </w:pPr>
          </w:p>
        </w:tc>
        <w:tc>
          <w:tcPr>
            <w:tcW w:w="1559" w:type="dxa"/>
            <w:tcBorders>
              <w:top w:val="nil"/>
              <w:left w:val="nil"/>
              <w:bottom w:val="single" w:sz="4" w:space="0" w:color="auto"/>
              <w:right w:val="single" w:sz="4" w:space="0" w:color="auto"/>
            </w:tcBorders>
            <w:noWrap/>
            <w:vAlign w:val="center"/>
          </w:tcPr>
          <w:p w:rsidR="008956AE" w:rsidRDefault="008956AE">
            <w:pPr>
              <w:widowControl/>
              <w:jc w:val="center"/>
              <w:rPr>
                <w:rFonts w:eastAsia="仿宋_GB2312"/>
                <w:kern w:val="0"/>
                <w:szCs w:val="21"/>
              </w:rPr>
            </w:pPr>
          </w:p>
        </w:tc>
        <w:tc>
          <w:tcPr>
            <w:tcW w:w="1451" w:type="dxa"/>
            <w:tcBorders>
              <w:top w:val="nil"/>
              <w:left w:val="nil"/>
              <w:bottom w:val="single" w:sz="4" w:space="0" w:color="auto"/>
              <w:right w:val="single" w:sz="4" w:space="0" w:color="auto"/>
            </w:tcBorders>
            <w:noWrap/>
            <w:vAlign w:val="center"/>
          </w:tcPr>
          <w:p w:rsidR="008956AE" w:rsidRDefault="008956AE">
            <w:pPr>
              <w:widowControl/>
              <w:jc w:val="center"/>
              <w:rPr>
                <w:rFonts w:eastAsia="仿宋_GB2312"/>
                <w:kern w:val="0"/>
                <w:szCs w:val="21"/>
              </w:rPr>
            </w:pPr>
          </w:p>
        </w:tc>
        <w:tc>
          <w:tcPr>
            <w:tcW w:w="1595" w:type="dxa"/>
            <w:tcBorders>
              <w:top w:val="nil"/>
              <w:left w:val="nil"/>
              <w:bottom w:val="single" w:sz="4" w:space="0" w:color="auto"/>
              <w:right w:val="single" w:sz="4" w:space="0" w:color="auto"/>
            </w:tcBorders>
            <w:noWrap/>
            <w:vAlign w:val="center"/>
          </w:tcPr>
          <w:p w:rsidR="008956AE" w:rsidRDefault="008956AE">
            <w:pPr>
              <w:widowControl/>
              <w:jc w:val="center"/>
              <w:rPr>
                <w:rFonts w:eastAsia="仿宋_GB2312"/>
                <w:kern w:val="0"/>
                <w:szCs w:val="21"/>
              </w:rPr>
            </w:pPr>
          </w:p>
        </w:tc>
        <w:tc>
          <w:tcPr>
            <w:tcW w:w="1676" w:type="dxa"/>
            <w:tcBorders>
              <w:top w:val="nil"/>
              <w:left w:val="nil"/>
              <w:bottom w:val="single" w:sz="4" w:space="0" w:color="auto"/>
              <w:right w:val="single" w:sz="4" w:space="0" w:color="auto"/>
            </w:tcBorders>
            <w:noWrap/>
            <w:vAlign w:val="center"/>
          </w:tcPr>
          <w:p w:rsidR="008956AE" w:rsidRDefault="008956AE">
            <w:pPr>
              <w:widowControl/>
              <w:jc w:val="center"/>
              <w:rPr>
                <w:rFonts w:eastAsia="仿宋_GB2312"/>
                <w:kern w:val="0"/>
                <w:szCs w:val="21"/>
              </w:rPr>
            </w:pPr>
          </w:p>
        </w:tc>
        <w:tc>
          <w:tcPr>
            <w:tcW w:w="1382" w:type="dxa"/>
            <w:tcBorders>
              <w:top w:val="nil"/>
              <w:left w:val="nil"/>
              <w:bottom w:val="single" w:sz="4" w:space="0" w:color="auto"/>
              <w:right w:val="single" w:sz="4" w:space="0" w:color="auto"/>
            </w:tcBorders>
            <w:noWrap/>
            <w:vAlign w:val="center"/>
          </w:tcPr>
          <w:p w:rsidR="008956AE" w:rsidRDefault="008956AE">
            <w:pPr>
              <w:widowControl/>
              <w:jc w:val="center"/>
              <w:rPr>
                <w:rFonts w:eastAsia="仿宋_GB2312"/>
                <w:kern w:val="0"/>
                <w:szCs w:val="21"/>
              </w:rPr>
            </w:pPr>
          </w:p>
        </w:tc>
        <w:tc>
          <w:tcPr>
            <w:tcW w:w="1412" w:type="dxa"/>
            <w:tcBorders>
              <w:top w:val="nil"/>
              <w:left w:val="nil"/>
              <w:bottom w:val="single" w:sz="4" w:space="0" w:color="auto"/>
              <w:right w:val="single" w:sz="4" w:space="0" w:color="auto"/>
            </w:tcBorders>
            <w:noWrap/>
            <w:vAlign w:val="center"/>
          </w:tcPr>
          <w:p w:rsidR="008956AE" w:rsidRDefault="008956AE">
            <w:pPr>
              <w:widowControl/>
              <w:jc w:val="center"/>
              <w:rPr>
                <w:rFonts w:eastAsia="仿宋_GB2312"/>
                <w:kern w:val="0"/>
                <w:szCs w:val="21"/>
              </w:rPr>
            </w:pPr>
          </w:p>
        </w:tc>
        <w:tc>
          <w:tcPr>
            <w:tcW w:w="1676" w:type="dxa"/>
            <w:tcBorders>
              <w:top w:val="nil"/>
              <w:left w:val="nil"/>
              <w:bottom w:val="single" w:sz="4" w:space="0" w:color="auto"/>
              <w:right w:val="single" w:sz="4" w:space="0" w:color="auto"/>
            </w:tcBorders>
            <w:noWrap/>
            <w:vAlign w:val="center"/>
          </w:tcPr>
          <w:p w:rsidR="008956AE" w:rsidRDefault="008956AE">
            <w:pPr>
              <w:widowControl/>
              <w:jc w:val="center"/>
              <w:rPr>
                <w:rFonts w:eastAsia="仿宋_GB2312"/>
                <w:kern w:val="0"/>
                <w:szCs w:val="21"/>
              </w:rPr>
            </w:pPr>
          </w:p>
        </w:tc>
        <w:tc>
          <w:tcPr>
            <w:tcW w:w="2011" w:type="dxa"/>
            <w:tcBorders>
              <w:top w:val="nil"/>
              <w:left w:val="nil"/>
              <w:bottom w:val="single" w:sz="4" w:space="0" w:color="auto"/>
              <w:right w:val="single" w:sz="8" w:space="0" w:color="auto"/>
            </w:tcBorders>
            <w:noWrap/>
            <w:vAlign w:val="center"/>
          </w:tcPr>
          <w:p w:rsidR="008956AE" w:rsidRDefault="008956AE">
            <w:pPr>
              <w:widowControl/>
              <w:jc w:val="center"/>
              <w:rPr>
                <w:rFonts w:eastAsia="仿宋_GB2312"/>
                <w:kern w:val="0"/>
                <w:szCs w:val="21"/>
              </w:rPr>
            </w:pPr>
          </w:p>
        </w:tc>
      </w:tr>
      <w:tr w:rsidR="008956AE">
        <w:trPr>
          <w:trHeight w:val="615"/>
          <w:jc w:val="center"/>
        </w:trPr>
        <w:tc>
          <w:tcPr>
            <w:tcW w:w="13813" w:type="dxa"/>
            <w:gridSpan w:val="9"/>
            <w:tcBorders>
              <w:top w:val="single" w:sz="8" w:space="0" w:color="auto"/>
              <w:left w:val="nil"/>
              <w:bottom w:val="nil"/>
              <w:right w:val="nil"/>
            </w:tcBorders>
            <w:vAlign w:val="center"/>
          </w:tcPr>
          <w:p w:rsidR="008956AE" w:rsidRDefault="00073512">
            <w:pPr>
              <w:widowControl/>
              <w:jc w:val="left"/>
              <w:rPr>
                <w:rFonts w:eastAsia="仿宋_GB2312"/>
                <w:kern w:val="0"/>
                <w:szCs w:val="21"/>
              </w:rPr>
            </w:pPr>
            <w:r>
              <w:rPr>
                <w:rFonts w:eastAsia="仿宋_GB2312" w:hint="eastAsia"/>
                <w:kern w:val="0"/>
                <w:szCs w:val="21"/>
              </w:rPr>
              <w:t>注：本表反映部门本年度取得的各项收入情况。</w:t>
            </w:r>
          </w:p>
        </w:tc>
      </w:tr>
    </w:tbl>
    <w:p w:rsidR="008956AE" w:rsidRDefault="00073512">
      <w:pPr>
        <w:widowControl/>
        <w:jc w:val="left"/>
        <w:rPr>
          <w:rFonts w:eastAsia="黑体"/>
          <w:bCs/>
          <w:kern w:val="0"/>
          <w:sz w:val="32"/>
          <w:szCs w:val="32"/>
        </w:rPr>
      </w:pPr>
      <w:r>
        <w:rPr>
          <w:rFonts w:eastAsia="黑体"/>
          <w:bCs/>
          <w:kern w:val="0"/>
          <w:sz w:val="32"/>
          <w:szCs w:val="32"/>
        </w:rPr>
        <w:br w:type="page"/>
      </w:r>
    </w:p>
    <w:p w:rsidR="008956AE" w:rsidRDefault="008956AE">
      <w:pPr>
        <w:widowControl/>
        <w:rPr>
          <w:rFonts w:eastAsia="方正小标宋_GBK"/>
          <w:color w:val="000000"/>
          <w:kern w:val="0"/>
          <w:sz w:val="36"/>
          <w:szCs w:val="36"/>
        </w:rPr>
      </w:pPr>
    </w:p>
    <w:p w:rsidR="008956AE" w:rsidRDefault="00073512">
      <w:pPr>
        <w:widowControl/>
        <w:jc w:val="center"/>
        <w:rPr>
          <w:rFonts w:eastAsia="方正小标宋_GBK"/>
          <w:color w:val="000000"/>
          <w:kern w:val="0"/>
          <w:sz w:val="36"/>
          <w:szCs w:val="36"/>
        </w:rPr>
      </w:pPr>
      <w:r>
        <w:rPr>
          <w:rFonts w:eastAsia="方正小标宋_GBK" w:hint="eastAsia"/>
          <w:color w:val="000000"/>
          <w:kern w:val="0"/>
          <w:sz w:val="36"/>
          <w:szCs w:val="36"/>
        </w:rPr>
        <w:t>部门支出决算表</w:t>
      </w:r>
    </w:p>
    <w:p w:rsidR="008956AE" w:rsidRDefault="00073512">
      <w:pPr>
        <w:widowControl/>
        <w:spacing w:line="400" w:lineRule="exact"/>
        <w:ind w:firstLineChars="300" w:firstLine="600"/>
        <w:jc w:val="left"/>
        <w:rPr>
          <w:rFonts w:eastAsia="仿宋_GB2312"/>
          <w:color w:val="000000"/>
          <w:kern w:val="0"/>
          <w:sz w:val="20"/>
          <w:szCs w:val="20"/>
        </w:rPr>
      </w:pPr>
      <w:r>
        <w:rPr>
          <w:rFonts w:eastAsia="仿宋_GB2312" w:hint="eastAsia"/>
          <w:color w:val="000000"/>
          <w:kern w:val="0"/>
          <w:sz w:val="20"/>
          <w:szCs w:val="20"/>
        </w:rPr>
        <w:t>部门：</w:t>
      </w:r>
      <w:r>
        <w:rPr>
          <w:rFonts w:eastAsia="仿宋_GB2312"/>
          <w:color w:val="000000"/>
          <w:kern w:val="0"/>
          <w:sz w:val="20"/>
          <w:szCs w:val="20"/>
        </w:rPr>
        <w:t xml:space="preserve">   </w:t>
      </w:r>
      <w:r>
        <w:rPr>
          <w:rFonts w:eastAsia="仿宋_GB2312" w:hint="eastAsia"/>
          <w:color w:val="000000"/>
          <w:kern w:val="0"/>
          <w:szCs w:val="21"/>
        </w:rPr>
        <w:t>湘潭县拘留所</w:t>
      </w:r>
      <w:r>
        <w:rPr>
          <w:rFonts w:eastAsia="仿宋_GB2312"/>
          <w:color w:val="000000"/>
          <w:kern w:val="0"/>
          <w:sz w:val="20"/>
          <w:szCs w:val="20"/>
        </w:rPr>
        <w:t xml:space="preserve">                                                                                                                 </w:t>
      </w:r>
      <w:r>
        <w:rPr>
          <w:rFonts w:eastAsia="仿宋_GB2312" w:hint="eastAsia"/>
          <w:color w:val="000000"/>
          <w:kern w:val="0"/>
          <w:sz w:val="20"/>
          <w:szCs w:val="20"/>
        </w:rPr>
        <w:t>公开</w:t>
      </w:r>
      <w:r>
        <w:rPr>
          <w:rFonts w:eastAsia="仿宋_GB2312"/>
          <w:color w:val="000000"/>
          <w:kern w:val="0"/>
          <w:sz w:val="20"/>
          <w:szCs w:val="20"/>
        </w:rPr>
        <w:t>03</w:t>
      </w:r>
      <w:r>
        <w:rPr>
          <w:rFonts w:eastAsia="仿宋_GB2312" w:hint="eastAsia"/>
          <w:color w:val="000000"/>
          <w:kern w:val="0"/>
          <w:sz w:val="20"/>
          <w:szCs w:val="20"/>
        </w:rPr>
        <w:t>表</w:t>
      </w:r>
    </w:p>
    <w:p w:rsidR="008956AE" w:rsidRDefault="00073512">
      <w:pPr>
        <w:widowControl/>
        <w:spacing w:line="400" w:lineRule="exact"/>
        <w:ind w:right="700"/>
        <w:jc w:val="right"/>
        <w:rPr>
          <w:rFonts w:eastAsia="仿宋_GB2312"/>
          <w:color w:val="000000"/>
          <w:kern w:val="0"/>
          <w:sz w:val="20"/>
          <w:szCs w:val="20"/>
        </w:rPr>
      </w:pPr>
      <w:r>
        <w:rPr>
          <w:rFonts w:eastAsia="仿宋_GB2312" w:hint="eastAsia"/>
          <w:color w:val="000000"/>
          <w:kern w:val="0"/>
          <w:sz w:val="20"/>
          <w:szCs w:val="20"/>
        </w:rPr>
        <w:t>单位：万元</w:t>
      </w:r>
    </w:p>
    <w:tbl>
      <w:tblPr>
        <w:tblW w:w="14089"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tblPr>
      <w:tblGrid>
        <w:gridCol w:w="1102"/>
        <w:gridCol w:w="1481"/>
        <w:gridCol w:w="1543"/>
        <w:gridCol w:w="1985"/>
        <w:gridCol w:w="1842"/>
        <w:gridCol w:w="1843"/>
        <w:gridCol w:w="1985"/>
        <w:gridCol w:w="2308"/>
      </w:tblGrid>
      <w:tr w:rsidR="008956AE">
        <w:trPr>
          <w:trHeight w:val="450"/>
          <w:jc w:val="center"/>
        </w:trPr>
        <w:tc>
          <w:tcPr>
            <w:tcW w:w="2583" w:type="dxa"/>
            <w:gridSpan w:val="2"/>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项</w:t>
            </w:r>
            <w:r>
              <w:rPr>
                <w:rFonts w:eastAsia="仿宋_GB2312"/>
                <w:kern w:val="0"/>
                <w:szCs w:val="21"/>
              </w:rPr>
              <w:t xml:space="preserve">    </w:t>
            </w:r>
            <w:r>
              <w:rPr>
                <w:rFonts w:eastAsia="仿宋_GB2312" w:hint="eastAsia"/>
                <w:kern w:val="0"/>
                <w:szCs w:val="21"/>
              </w:rPr>
              <w:t>目</w:t>
            </w:r>
          </w:p>
        </w:tc>
        <w:tc>
          <w:tcPr>
            <w:tcW w:w="1543" w:type="dxa"/>
            <w:vMerge w:val="restart"/>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本年支出合计</w:t>
            </w:r>
          </w:p>
        </w:tc>
        <w:tc>
          <w:tcPr>
            <w:tcW w:w="1985" w:type="dxa"/>
            <w:vMerge w:val="restart"/>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基本支出</w:t>
            </w:r>
          </w:p>
        </w:tc>
        <w:tc>
          <w:tcPr>
            <w:tcW w:w="1842" w:type="dxa"/>
            <w:vMerge w:val="restart"/>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项目支出</w:t>
            </w:r>
          </w:p>
        </w:tc>
        <w:tc>
          <w:tcPr>
            <w:tcW w:w="1843" w:type="dxa"/>
            <w:vMerge w:val="restart"/>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上缴上级支出</w:t>
            </w:r>
          </w:p>
        </w:tc>
        <w:tc>
          <w:tcPr>
            <w:tcW w:w="1985" w:type="dxa"/>
            <w:vMerge w:val="restart"/>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经营支出</w:t>
            </w:r>
          </w:p>
        </w:tc>
        <w:tc>
          <w:tcPr>
            <w:tcW w:w="2308" w:type="dxa"/>
            <w:vMerge w:val="restart"/>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对附属单位补助支出</w:t>
            </w:r>
          </w:p>
        </w:tc>
      </w:tr>
      <w:tr w:rsidR="008956AE">
        <w:trPr>
          <w:trHeight w:val="450"/>
          <w:jc w:val="center"/>
        </w:trPr>
        <w:tc>
          <w:tcPr>
            <w:tcW w:w="1102" w:type="dxa"/>
            <w:vMerge w:val="restart"/>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功能分类科目编码</w:t>
            </w:r>
          </w:p>
        </w:tc>
        <w:tc>
          <w:tcPr>
            <w:tcW w:w="1481" w:type="dxa"/>
            <w:vMerge w:val="restart"/>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科目名称</w:t>
            </w:r>
          </w:p>
        </w:tc>
        <w:tc>
          <w:tcPr>
            <w:tcW w:w="1543" w:type="dxa"/>
            <w:vMerge/>
            <w:tcBorders>
              <w:top w:val="single" w:sz="8" w:space="0" w:color="auto"/>
              <w:left w:val="single" w:sz="8" w:space="0" w:color="auto"/>
              <w:bottom w:val="single" w:sz="8" w:space="0" w:color="auto"/>
              <w:right w:val="single" w:sz="8" w:space="0" w:color="auto"/>
            </w:tcBorders>
            <w:vAlign w:val="center"/>
          </w:tcPr>
          <w:p w:rsidR="008956AE" w:rsidRDefault="008956AE">
            <w:pPr>
              <w:widowControl/>
              <w:jc w:val="left"/>
              <w:rPr>
                <w:rFonts w:eastAsia="仿宋_GB2312"/>
                <w:kern w:val="0"/>
                <w:szCs w:val="21"/>
              </w:rPr>
            </w:pPr>
          </w:p>
        </w:tc>
        <w:tc>
          <w:tcPr>
            <w:tcW w:w="1985" w:type="dxa"/>
            <w:vMerge/>
            <w:tcBorders>
              <w:top w:val="single" w:sz="8" w:space="0" w:color="auto"/>
              <w:left w:val="single" w:sz="8" w:space="0" w:color="auto"/>
              <w:bottom w:val="single" w:sz="8" w:space="0" w:color="auto"/>
              <w:right w:val="single" w:sz="8" w:space="0" w:color="auto"/>
            </w:tcBorders>
            <w:vAlign w:val="center"/>
          </w:tcPr>
          <w:p w:rsidR="008956AE" w:rsidRDefault="008956AE">
            <w:pPr>
              <w:widowControl/>
              <w:jc w:val="left"/>
              <w:rPr>
                <w:rFonts w:eastAsia="仿宋_GB2312"/>
                <w:kern w:val="0"/>
                <w:szCs w:val="21"/>
              </w:rPr>
            </w:pPr>
          </w:p>
        </w:tc>
        <w:tc>
          <w:tcPr>
            <w:tcW w:w="1842" w:type="dxa"/>
            <w:vMerge/>
            <w:tcBorders>
              <w:top w:val="single" w:sz="8" w:space="0" w:color="auto"/>
              <w:left w:val="single" w:sz="8" w:space="0" w:color="auto"/>
              <w:bottom w:val="single" w:sz="8" w:space="0" w:color="auto"/>
              <w:right w:val="single" w:sz="8" w:space="0" w:color="auto"/>
            </w:tcBorders>
            <w:vAlign w:val="center"/>
          </w:tcPr>
          <w:p w:rsidR="008956AE" w:rsidRDefault="008956AE">
            <w:pPr>
              <w:widowControl/>
              <w:jc w:val="left"/>
              <w:rPr>
                <w:rFonts w:eastAsia="仿宋_GB2312"/>
                <w:kern w:val="0"/>
                <w:szCs w:val="21"/>
              </w:rPr>
            </w:pPr>
          </w:p>
        </w:tc>
        <w:tc>
          <w:tcPr>
            <w:tcW w:w="1843" w:type="dxa"/>
            <w:vMerge/>
            <w:tcBorders>
              <w:top w:val="single" w:sz="8" w:space="0" w:color="auto"/>
              <w:left w:val="single" w:sz="8" w:space="0" w:color="auto"/>
              <w:bottom w:val="single" w:sz="8" w:space="0" w:color="auto"/>
              <w:right w:val="single" w:sz="8" w:space="0" w:color="auto"/>
            </w:tcBorders>
            <w:vAlign w:val="center"/>
          </w:tcPr>
          <w:p w:rsidR="008956AE" w:rsidRDefault="008956AE">
            <w:pPr>
              <w:widowControl/>
              <w:jc w:val="left"/>
              <w:rPr>
                <w:rFonts w:eastAsia="仿宋_GB2312"/>
                <w:kern w:val="0"/>
                <w:szCs w:val="21"/>
              </w:rPr>
            </w:pPr>
          </w:p>
        </w:tc>
        <w:tc>
          <w:tcPr>
            <w:tcW w:w="1985" w:type="dxa"/>
            <w:vMerge/>
            <w:tcBorders>
              <w:top w:val="single" w:sz="8" w:space="0" w:color="auto"/>
              <w:left w:val="single" w:sz="8" w:space="0" w:color="auto"/>
              <w:bottom w:val="single" w:sz="8" w:space="0" w:color="auto"/>
              <w:right w:val="single" w:sz="8" w:space="0" w:color="auto"/>
            </w:tcBorders>
            <w:vAlign w:val="center"/>
          </w:tcPr>
          <w:p w:rsidR="008956AE" w:rsidRDefault="008956AE">
            <w:pPr>
              <w:widowControl/>
              <w:jc w:val="left"/>
              <w:rPr>
                <w:rFonts w:eastAsia="仿宋_GB2312"/>
                <w:kern w:val="0"/>
                <w:szCs w:val="21"/>
              </w:rPr>
            </w:pPr>
          </w:p>
        </w:tc>
        <w:tc>
          <w:tcPr>
            <w:tcW w:w="2308" w:type="dxa"/>
            <w:vMerge/>
            <w:tcBorders>
              <w:top w:val="single" w:sz="8" w:space="0" w:color="auto"/>
              <w:left w:val="single" w:sz="8" w:space="0" w:color="auto"/>
              <w:bottom w:val="single" w:sz="8" w:space="0" w:color="auto"/>
              <w:right w:val="single" w:sz="8" w:space="0" w:color="auto"/>
            </w:tcBorders>
            <w:vAlign w:val="center"/>
          </w:tcPr>
          <w:p w:rsidR="008956AE" w:rsidRDefault="008956AE">
            <w:pPr>
              <w:widowControl/>
              <w:jc w:val="left"/>
              <w:rPr>
                <w:rFonts w:eastAsia="仿宋_GB2312"/>
                <w:kern w:val="0"/>
                <w:szCs w:val="21"/>
              </w:rPr>
            </w:pPr>
          </w:p>
        </w:tc>
      </w:tr>
      <w:tr w:rsidR="008956AE">
        <w:trPr>
          <w:trHeight w:val="450"/>
          <w:jc w:val="center"/>
        </w:trPr>
        <w:tc>
          <w:tcPr>
            <w:tcW w:w="1102" w:type="dxa"/>
            <w:vMerge/>
            <w:tcBorders>
              <w:top w:val="single" w:sz="8" w:space="0" w:color="auto"/>
              <w:left w:val="single" w:sz="8" w:space="0" w:color="auto"/>
              <w:bottom w:val="single" w:sz="8" w:space="0" w:color="auto"/>
              <w:right w:val="single" w:sz="8" w:space="0" w:color="auto"/>
            </w:tcBorders>
            <w:vAlign w:val="center"/>
          </w:tcPr>
          <w:p w:rsidR="008956AE" w:rsidRDefault="008956AE">
            <w:pPr>
              <w:widowControl/>
              <w:jc w:val="left"/>
              <w:rPr>
                <w:rFonts w:eastAsia="仿宋_GB2312"/>
                <w:kern w:val="0"/>
                <w:szCs w:val="21"/>
              </w:rPr>
            </w:pPr>
          </w:p>
        </w:tc>
        <w:tc>
          <w:tcPr>
            <w:tcW w:w="1481" w:type="dxa"/>
            <w:vMerge/>
            <w:tcBorders>
              <w:top w:val="single" w:sz="8" w:space="0" w:color="auto"/>
              <w:left w:val="single" w:sz="8" w:space="0" w:color="auto"/>
              <w:bottom w:val="single" w:sz="8" w:space="0" w:color="auto"/>
              <w:right w:val="single" w:sz="8" w:space="0" w:color="auto"/>
            </w:tcBorders>
            <w:vAlign w:val="center"/>
          </w:tcPr>
          <w:p w:rsidR="008956AE" w:rsidRDefault="008956AE">
            <w:pPr>
              <w:widowControl/>
              <w:jc w:val="left"/>
              <w:rPr>
                <w:rFonts w:eastAsia="仿宋_GB2312"/>
                <w:kern w:val="0"/>
                <w:szCs w:val="21"/>
              </w:rPr>
            </w:pPr>
          </w:p>
        </w:tc>
        <w:tc>
          <w:tcPr>
            <w:tcW w:w="1543" w:type="dxa"/>
            <w:vMerge/>
            <w:tcBorders>
              <w:top w:val="single" w:sz="8" w:space="0" w:color="auto"/>
              <w:left w:val="single" w:sz="8" w:space="0" w:color="auto"/>
              <w:bottom w:val="single" w:sz="8" w:space="0" w:color="auto"/>
              <w:right w:val="single" w:sz="8" w:space="0" w:color="auto"/>
            </w:tcBorders>
            <w:vAlign w:val="center"/>
          </w:tcPr>
          <w:p w:rsidR="008956AE" w:rsidRDefault="008956AE">
            <w:pPr>
              <w:widowControl/>
              <w:jc w:val="left"/>
              <w:rPr>
                <w:rFonts w:eastAsia="仿宋_GB2312"/>
                <w:kern w:val="0"/>
                <w:szCs w:val="21"/>
              </w:rPr>
            </w:pPr>
          </w:p>
        </w:tc>
        <w:tc>
          <w:tcPr>
            <w:tcW w:w="1985" w:type="dxa"/>
            <w:vMerge/>
            <w:tcBorders>
              <w:top w:val="single" w:sz="8" w:space="0" w:color="auto"/>
              <w:left w:val="single" w:sz="8" w:space="0" w:color="auto"/>
              <w:bottom w:val="single" w:sz="8" w:space="0" w:color="auto"/>
              <w:right w:val="single" w:sz="8" w:space="0" w:color="auto"/>
            </w:tcBorders>
            <w:vAlign w:val="center"/>
          </w:tcPr>
          <w:p w:rsidR="008956AE" w:rsidRDefault="008956AE">
            <w:pPr>
              <w:widowControl/>
              <w:jc w:val="left"/>
              <w:rPr>
                <w:rFonts w:eastAsia="仿宋_GB2312"/>
                <w:kern w:val="0"/>
                <w:szCs w:val="21"/>
              </w:rPr>
            </w:pPr>
          </w:p>
        </w:tc>
        <w:tc>
          <w:tcPr>
            <w:tcW w:w="1842" w:type="dxa"/>
            <w:vMerge/>
            <w:tcBorders>
              <w:top w:val="single" w:sz="8" w:space="0" w:color="auto"/>
              <w:left w:val="single" w:sz="8" w:space="0" w:color="auto"/>
              <w:bottom w:val="single" w:sz="8" w:space="0" w:color="auto"/>
              <w:right w:val="single" w:sz="8" w:space="0" w:color="auto"/>
            </w:tcBorders>
            <w:vAlign w:val="center"/>
          </w:tcPr>
          <w:p w:rsidR="008956AE" w:rsidRDefault="008956AE">
            <w:pPr>
              <w:widowControl/>
              <w:jc w:val="left"/>
              <w:rPr>
                <w:rFonts w:eastAsia="仿宋_GB2312"/>
                <w:kern w:val="0"/>
                <w:szCs w:val="21"/>
              </w:rPr>
            </w:pPr>
          </w:p>
        </w:tc>
        <w:tc>
          <w:tcPr>
            <w:tcW w:w="1843" w:type="dxa"/>
            <w:vMerge/>
            <w:tcBorders>
              <w:top w:val="single" w:sz="8" w:space="0" w:color="auto"/>
              <w:left w:val="single" w:sz="8" w:space="0" w:color="auto"/>
              <w:bottom w:val="single" w:sz="8" w:space="0" w:color="auto"/>
              <w:right w:val="single" w:sz="8" w:space="0" w:color="auto"/>
            </w:tcBorders>
            <w:vAlign w:val="center"/>
          </w:tcPr>
          <w:p w:rsidR="008956AE" w:rsidRDefault="008956AE">
            <w:pPr>
              <w:widowControl/>
              <w:jc w:val="left"/>
              <w:rPr>
                <w:rFonts w:eastAsia="仿宋_GB2312"/>
                <w:kern w:val="0"/>
                <w:szCs w:val="21"/>
              </w:rPr>
            </w:pPr>
          </w:p>
        </w:tc>
        <w:tc>
          <w:tcPr>
            <w:tcW w:w="1985" w:type="dxa"/>
            <w:vMerge/>
            <w:tcBorders>
              <w:top w:val="single" w:sz="8" w:space="0" w:color="auto"/>
              <w:left w:val="single" w:sz="8" w:space="0" w:color="auto"/>
              <w:bottom w:val="single" w:sz="8" w:space="0" w:color="auto"/>
              <w:right w:val="single" w:sz="8" w:space="0" w:color="auto"/>
            </w:tcBorders>
            <w:vAlign w:val="center"/>
          </w:tcPr>
          <w:p w:rsidR="008956AE" w:rsidRDefault="008956AE">
            <w:pPr>
              <w:widowControl/>
              <w:jc w:val="left"/>
              <w:rPr>
                <w:rFonts w:eastAsia="仿宋_GB2312"/>
                <w:kern w:val="0"/>
                <w:szCs w:val="21"/>
              </w:rPr>
            </w:pPr>
          </w:p>
        </w:tc>
        <w:tc>
          <w:tcPr>
            <w:tcW w:w="2308" w:type="dxa"/>
            <w:vMerge/>
            <w:tcBorders>
              <w:top w:val="single" w:sz="8" w:space="0" w:color="auto"/>
              <w:left w:val="single" w:sz="8" w:space="0" w:color="auto"/>
              <w:bottom w:val="single" w:sz="8" w:space="0" w:color="auto"/>
              <w:right w:val="single" w:sz="8" w:space="0" w:color="auto"/>
            </w:tcBorders>
            <w:vAlign w:val="center"/>
          </w:tcPr>
          <w:p w:rsidR="008956AE" w:rsidRDefault="008956AE">
            <w:pPr>
              <w:widowControl/>
              <w:jc w:val="left"/>
              <w:rPr>
                <w:rFonts w:eastAsia="仿宋_GB2312"/>
                <w:kern w:val="0"/>
                <w:szCs w:val="21"/>
              </w:rPr>
            </w:pPr>
          </w:p>
        </w:tc>
      </w:tr>
      <w:tr w:rsidR="008956AE">
        <w:trPr>
          <w:trHeight w:val="450"/>
          <w:jc w:val="center"/>
        </w:trPr>
        <w:tc>
          <w:tcPr>
            <w:tcW w:w="2583" w:type="dxa"/>
            <w:gridSpan w:val="2"/>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栏次</w:t>
            </w:r>
          </w:p>
        </w:tc>
        <w:tc>
          <w:tcPr>
            <w:tcW w:w="1543"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1</w:t>
            </w:r>
          </w:p>
        </w:tc>
        <w:tc>
          <w:tcPr>
            <w:tcW w:w="1985"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2</w:t>
            </w:r>
          </w:p>
        </w:tc>
        <w:tc>
          <w:tcPr>
            <w:tcW w:w="1842"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3</w:t>
            </w:r>
          </w:p>
        </w:tc>
        <w:tc>
          <w:tcPr>
            <w:tcW w:w="1843"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4</w:t>
            </w:r>
          </w:p>
        </w:tc>
        <w:tc>
          <w:tcPr>
            <w:tcW w:w="1985"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5</w:t>
            </w:r>
          </w:p>
        </w:tc>
        <w:tc>
          <w:tcPr>
            <w:tcW w:w="2308"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6</w:t>
            </w:r>
          </w:p>
        </w:tc>
      </w:tr>
      <w:tr w:rsidR="008956AE">
        <w:trPr>
          <w:trHeight w:val="450"/>
          <w:jc w:val="center"/>
        </w:trPr>
        <w:tc>
          <w:tcPr>
            <w:tcW w:w="2583" w:type="dxa"/>
            <w:gridSpan w:val="2"/>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合计</w:t>
            </w:r>
          </w:p>
        </w:tc>
        <w:tc>
          <w:tcPr>
            <w:tcW w:w="1543"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117.85</w:t>
            </w:r>
          </w:p>
        </w:tc>
        <w:tc>
          <w:tcPr>
            <w:tcW w:w="1985"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0.00</w:t>
            </w:r>
          </w:p>
        </w:tc>
        <w:tc>
          <w:tcPr>
            <w:tcW w:w="1842"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117.85</w:t>
            </w:r>
          </w:p>
        </w:tc>
        <w:tc>
          <w:tcPr>
            <w:tcW w:w="1843"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0.00</w:t>
            </w:r>
          </w:p>
        </w:tc>
        <w:tc>
          <w:tcPr>
            <w:tcW w:w="1985"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0.00</w:t>
            </w:r>
          </w:p>
        </w:tc>
        <w:tc>
          <w:tcPr>
            <w:tcW w:w="2308"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0.00</w:t>
            </w:r>
          </w:p>
        </w:tc>
      </w:tr>
      <w:tr w:rsidR="008956AE">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204</w:t>
            </w:r>
          </w:p>
        </w:tc>
        <w:tc>
          <w:tcPr>
            <w:tcW w:w="1481"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公共安全支出</w:t>
            </w:r>
          </w:p>
        </w:tc>
        <w:tc>
          <w:tcPr>
            <w:tcW w:w="1543"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pPr>
            <w:r>
              <w:rPr>
                <w:rFonts w:eastAsia="仿宋_GB2312" w:hint="eastAsia"/>
                <w:kern w:val="0"/>
                <w:szCs w:val="21"/>
              </w:rPr>
              <w:t>117.85</w:t>
            </w:r>
          </w:p>
        </w:tc>
        <w:tc>
          <w:tcPr>
            <w:tcW w:w="1985"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0.00</w:t>
            </w:r>
          </w:p>
        </w:tc>
        <w:tc>
          <w:tcPr>
            <w:tcW w:w="1842"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117.85</w:t>
            </w:r>
          </w:p>
        </w:tc>
        <w:tc>
          <w:tcPr>
            <w:tcW w:w="1843"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0.00</w:t>
            </w:r>
          </w:p>
        </w:tc>
        <w:tc>
          <w:tcPr>
            <w:tcW w:w="1985"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0.00</w:t>
            </w:r>
          </w:p>
        </w:tc>
        <w:tc>
          <w:tcPr>
            <w:tcW w:w="2308"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0.00</w:t>
            </w:r>
          </w:p>
        </w:tc>
      </w:tr>
      <w:tr w:rsidR="008956AE">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20402</w:t>
            </w:r>
          </w:p>
        </w:tc>
        <w:tc>
          <w:tcPr>
            <w:tcW w:w="1481"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公安</w:t>
            </w:r>
          </w:p>
        </w:tc>
        <w:tc>
          <w:tcPr>
            <w:tcW w:w="1543"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pPr>
            <w:r>
              <w:rPr>
                <w:rFonts w:eastAsia="仿宋_GB2312" w:hint="eastAsia"/>
                <w:kern w:val="0"/>
                <w:szCs w:val="21"/>
              </w:rPr>
              <w:t>117.85</w:t>
            </w:r>
          </w:p>
        </w:tc>
        <w:tc>
          <w:tcPr>
            <w:tcW w:w="1985"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0.00</w:t>
            </w:r>
          </w:p>
        </w:tc>
        <w:tc>
          <w:tcPr>
            <w:tcW w:w="1842"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117.85</w:t>
            </w:r>
          </w:p>
        </w:tc>
        <w:tc>
          <w:tcPr>
            <w:tcW w:w="1843"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0.00</w:t>
            </w:r>
          </w:p>
        </w:tc>
        <w:tc>
          <w:tcPr>
            <w:tcW w:w="1985"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0.00</w:t>
            </w:r>
          </w:p>
        </w:tc>
        <w:tc>
          <w:tcPr>
            <w:tcW w:w="2308"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0.00</w:t>
            </w:r>
          </w:p>
        </w:tc>
      </w:tr>
      <w:tr w:rsidR="008956AE">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2040299</w:t>
            </w:r>
          </w:p>
        </w:tc>
        <w:tc>
          <w:tcPr>
            <w:tcW w:w="1481"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其他公安支出</w:t>
            </w:r>
          </w:p>
        </w:tc>
        <w:tc>
          <w:tcPr>
            <w:tcW w:w="1543"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117.85</w:t>
            </w:r>
          </w:p>
        </w:tc>
        <w:tc>
          <w:tcPr>
            <w:tcW w:w="1985"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0.00</w:t>
            </w:r>
          </w:p>
        </w:tc>
        <w:tc>
          <w:tcPr>
            <w:tcW w:w="1842"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117.85</w:t>
            </w:r>
          </w:p>
        </w:tc>
        <w:tc>
          <w:tcPr>
            <w:tcW w:w="1843"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0.00</w:t>
            </w:r>
          </w:p>
        </w:tc>
        <w:tc>
          <w:tcPr>
            <w:tcW w:w="1985"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0.00</w:t>
            </w:r>
          </w:p>
        </w:tc>
        <w:tc>
          <w:tcPr>
            <w:tcW w:w="2308"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0.00</w:t>
            </w:r>
          </w:p>
        </w:tc>
      </w:tr>
      <w:tr w:rsidR="008956AE">
        <w:trPr>
          <w:trHeight w:val="450"/>
          <w:jc w:val="center"/>
        </w:trPr>
        <w:tc>
          <w:tcPr>
            <w:tcW w:w="1102" w:type="dxa"/>
            <w:tcBorders>
              <w:top w:val="single" w:sz="8" w:space="0" w:color="auto"/>
              <w:left w:val="single" w:sz="8" w:space="0" w:color="auto"/>
              <w:bottom w:val="single" w:sz="8" w:space="0" w:color="auto"/>
              <w:right w:val="single" w:sz="8" w:space="0" w:color="auto"/>
            </w:tcBorders>
            <w:noWrap/>
            <w:vAlign w:val="center"/>
          </w:tcPr>
          <w:p w:rsidR="008956AE" w:rsidRDefault="008956AE">
            <w:pPr>
              <w:widowControl/>
              <w:jc w:val="center"/>
              <w:rPr>
                <w:rFonts w:eastAsia="仿宋_GB2312"/>
                <w:kern w:val="0"/>
                <w:szCs w:val="21"/>
              </w:rPr>
            </w:pPr>
          </w:p>
        </w:tc>
        <w:tc>
          <w:tcPr>
            <w:tcW w:w="1481" w:type="dxa"/>
            <w:tcBorders>
              <w:top w:val="single" w:sz="8" w:space="0" w:color="auto"/>
              <w:left w:val="single" w:sz="8" w:space="0" w:color="auto"/>
              <w:bottom w:val="single" w:sz="8" w:space="0" w:color="auto"/>
              <w:right w:val="single" w:sz="8" w:space="0" w:color="auto"/>
            </w:tcBorders>
            <w:noWrap/>
            <w:vAlign w:val="center"/>
          </w:tcPr>
          <w:p w:rsidR="008956AE" w:rsidRDefault="008956AE">
            <w:pPr>
              <w:widowControl/>
              <w:jc w:val="center"/>
              <w:rPr>
                <w:rFonts w:eastAsia="仿宋_GB2312"/>
                <w:kern w:val="0"/>
                <w:szCs w:val="21"/>
              </w:rPr>
            </w:pPr>
          </w:p>
        </w:tc>
        <w:tc>
          <w:tcPr>
            <w:tcW w:w="1543" w:type="dxa"/>
            <w:tcBorders>
              <w:top w:val="single" w:sz="8" w:space="0" w:color="auto"/>
              <w:left w:val="single" w:sz="8" w:space="0" w:color="auto"/>
              <w:bottom w:val="single" w:sz="8" w:space="0" w:color="auto"/>
              <w:right w:val="single" w:sz="8" w:space="0" w:color="auto"/>
            </w:tcBorders>
            <w:noWrap/>
            <w:vAlign w:val="center"/>
          </w:tcPr>
          <w:p w:rsidR="008956AE" w:rsidRDefault="008956AE">
            <w:pPr>
              <w:widowControl/>
              <w:jc w:val="center"/>
              <w:rPr>
                <w:rFonts w:eastAsia="仿宋_GB2312"/>
                <w:kern w:val="0"/>
                <w:szCs w:val="21"/>
              </w:rPr>
            </w:pPr>
          </w:p>
        </w:tc>
        <w:tc>
          <w:tcPr>
            <w:tcW w:w="1985" w:type="dxa"/>
            <w:tcBorders>
              <w:top w:val="single" w:sz="8" w:space="0" w:color="auto"/>
              <w:left w:val="single" w:sz="8" w:space="0" w:color="auto"/>
              <w:bottom w:val="single" w:sz="8" w:space="0" w:color="auto"/>
              <w:right w:val="single" w:sz="8" w:space="0" w:color="auto"/>
            </w:tcBorders>
            <w:noWrap/>
            <w:vAlign w:val="center"/>
          </w:tcPr>
          <w:p w:rsidR="008956AE" w:rsidRDefault="008956AE">
            <w:pPr>
              <w:widowControl/>
              <w:jc w:val="center"/>
              <w:rPr>
                <w:rFonts w:eastAsia="仿宋_GB2312"/>
                <w:kern w:val="0"/>
                <w:szCs w:val="21"/>
              </w:rPr>
            </w:pPr>
          </w:p>
        </w:tc>
        <w:tc>
          <w:tcPr>
            <w:tcW w:w="1842" w:type="dxa"/>
            <w:tcBorders>
              <w:top w:val="single" w:sz="8" w:space="0" w:color="auto"/>
              <w:left w:val="single" w:sz="8" w:space="0" w:color="auto"/>
              <w:bottom w:val="single" w:sz="8" w:space="0" w:color="auto"/>
              <w:right w:val="single" w:sz="8" w:space="0" w:color="auto"/>
            </w:tcBorders>
            <w:noWrap/>
            <w:vAlign w:val="center"/>
          </w:tcPr>
          <w:p w:rsidR="008956AE" w:rsidRDefault="008956AE">
            <w:pPr>
              <w:widowControl/>
              <w:jc w:val="center"/>
              <w:rPr>
                <w:rFonts w:eastAsia="仿宋_GB2312"/>
                <w:kern w:val="0"/>
                <w:szCs w:val="21"/>
              </w:rPr>
            </w:pPr>
          </w:p>
        </w:tc>
        <w:tc>
          <w:tcPr>
            <w:tcW w:w="1843" w:type="dxa"/>
            <w:tcBorders>
              <w:top w:val="single" w:sz="8" w:space="0" w:color="auto"/>
              <w:left w:val="single" w:sz="8" w:space="0" w:color="auto"/>
              <w:bottom w:val="single" w:sz="8" w:space="0" w:color="auto"/>
              <w:right w:val="single" w:sz="8" w:space="0" w:color="auto"/>
            </w:tcBorders>
            <w:noWrap/>
            <w:vAlign w:val="center"/>
          </w:tcPr>
          <w:p w:rsidR="008956AE" w:rsidRDefault="008956AE">
            <w:pPr>
              <w:widowControl/>
              <w:jc w:val="center"/>
              <w:rPr>
                <w:rFonts w:eastAsia="仿宋_GB2312"/>
                <w:kern w:val="0"/>
                <w:szCs w:val="21"/>
              </w:rPr>
            </w:pPr>
          </w:p>
        </w:tc>
        <w:tc>
          <w:tcPr>
            <w:tcW w:w="1985" w:type="dxa"/>
            <w:tcBorders>
              <w:top w:val="single" w:sz="8" w:space="0" w:color="auto"/>
              <w:left w:val="single" w:sz="8" w:space="0" w:color="auto"/>
              <w:bottom w:val="single" w:sz="8" w:space="0" w:color="auto"/>
              <w:right w:val="single" w:sz="8" w:space="0" w:color="auto"/>
            </w:tcBorders>
            <w:noWrap/>
            <w:vAlign w:val="center"/>
          </w:tcPr>
          <w:p w:rsidR="008956AE" w:rsidRDefault="008956AE">
            <w:pPr>
              <w:widowControl/>
              <w:jc w:val="center"/>
              <w:rPr>
                <w:rFonts w:eastAsia="仿宋_GB2312"/>
                <w:kern w:val="0"/>
                <w:szCs w:val="21"/>
              </w:rPr>
            </w:pPr>
          </w:p>
        </w:tc>
        <w:tc>
          <w:tcPr>
            <w:tcW w:w="2308" w:type="dxa"/>
            <w:tcBorders>
              <w:top w:val="single" w:sz="8" w:space="0" w:color="auto"/>
              <w:left w:val="single" w:sz="8" w:space="0" w:color="auto"/>
              <w:bottom w:val="single" w:sz="8" w:space="0" w:color="auto"/>
              <w:right w:val="single" w:sz="8" w:space="0" w:color="auto"/>
            </w:tcBorders>
            <w:noWrap/>
            <w:vAlign w:val="center"/>
          </w:tcPr>
          <w:p w:rsidR="008956AE" w:rsidRDefault="008956AE">
            <w:pPr>
              <w:widowControl/>
              <w:jc w:val="center"/>
              <w:rPr>
                <w:rFonts w:eastAsia="仿宋_GB2312"/>
                <w:kern w:val="0"/>
                <w:szCs w:val="21"/>
              </w:rPr>
            </w:pPr>
          </w:p>
        </w:tc>
      </w:tr>
    </w:tbl>
    <w:p w:rsidR="008956AE" w:rsidRDefault="00073512">
      <w:pPr>
        <w:widowControl/>
        <w:ind w:firstLineChars="300" w:firstLine="630"/>
        <w:jc w:val="left"/>
        <w:rPr>
          <w:rFonts w:eastAsia="仿宋_GB2312"/>
          <w:kern w:val="0"/>
          <w:szCs w:val="21"/>
        </w:rPr>
      </w:pPr>
      <w:r>
        <w:rPr>
          <w:rFonts w:eastAsia="仿宋_GB2312" w:hint="eastAsia"/>
          <w:kern w:val="0"/>
          <w:szCs w:val="21"/>
        </w:rPr>
        <w:t>注：本表反映部门本年度各项支出情况。</w:t>
      </w:r>
    </w:p>
    <w:p w:rsidR="008956AE" w:rsidRDefault="008956AE">
      <w:pPr>
        <w:widowControl/>
        <w:jc w:val="left"/>
        <w:rPr>
          <w:rFonts w:eastAsia="仿宋_GB2312"/>
          <w:bCs/>
          <w:kern w:val="0"/>
          <w:szCs w:val="21"/>
        </w:rPr>
      </w:pPr>
    </w:p>
    <w:p w:rsidR="008956AE" w:rsidRDefault="008956AE">
      <w:pPr>
        <w:widowControl/>
        <w:ind w:left="93"/>
        <w:jc w:val="center"/>
        <w:rPr>
          <w:rFonts w:eastAsia="方正小标宋_GBK"/>
          <w:color w:val="000000"/>
          <w:kern w:val="0"/>
          <w:sz w:val="36"/>
          <w:szCs w:val="21"/>
        </w:rPr>
      </w:pPr>
    </w:p>
    <w:p w:rsidR="008956AE" w:rsidRDefault="008956AE">
      <w:pPr>
        <w:widowControl/>
        <w:ind w:left="93"/>
        <w:jc w:val="center"/>
        <w:rPr>
          <w:rFonts w:eastAsia="方正小标宋_GBK"/>
          <w:color w:val="000000"/>
          <w:kern w:val="0"/>
          <w:sz w:val="36"/>
          <w:szCs w:val="21"/>
        </w:rPr>
      </w:pPr>
    </w:p>
    <w:p w:rsidR="008956AE" w:rsidRDefault="008956AE">
      <w:pPr>
        <w:widowControl/>
        <w:ind w:left="93"/>
        <w:jc w:val="center"/>
        <w:rPr>
          <w:rFonts w:eastAsia="方正小标宋_GBK"/>
          <w:color w:val="000000"/>
          <w:kern w:val="0"/>
          <w:sz w:val="36"/>
          <w:szCs w:val="21"/>
        </w:rPr>
      </w:pPr>
    </w:p>
    <w:p w:rsidR="008956AE" w:rsidRDefault="008956AE">
      <w:pPr>
        <w:widowControl/>
        <w:ind w:left="93"/>
        <w:jc w:val="center"/>
        <w:rPr>
          <w:rFonts w:eastAsia="方正小标宋_GBK"/>
          <w:color w:val="000000"/>
          <w:kern w:val="0"/>
          <w:sz w:val="36"/>
          <w:szCs w:val="21"/>
        </w:rPr>
      </w:pPr>
    </w:p>
    <w:p w:rsidR="008956AE" w:rsidRDefault="008956AE">
      <w:pPr>
        <w:widowControl/>
        <w:ind w:left="93"/>
        <w:jc w:val="center"/>
        <w:rPr>
          <w:rFonts w:eastAsia="方正小标宋_GBK"/>
          <w:color w:val="000000"/>
          <w:kern w:val="0"/>
          <w:sz w:val="36"/>
          <w:szCs w:val="21"/>
        </w:rPr>
      </w:pPr>
    </w:p>
    <w:p w:rsidR="008956AE" w:rsidRDefault="00073512">
      <w:pPr>
        <w:widowControl/>
        <w:ind w:left="93"/>
        <w:jc w:val="center"/>
        <w:rPr>
          <w:rFonts w:eastAsia="方正小标宋_GBK"/>
          <w:color w:val="000000"/>
          <w:kern w:val="0"/>
          <w:sz w:val="36"/>
          <w:szCs w:val="21"/>
        </w:rPr>
      </w:pPr>
      <w:r>
        <w:rPr>
          <w:rFonts w:eastAsia="方正小标宋_GBK" w:hint="eastAsia"/>
          <w:color w:val="000000"/>
          <w:kern w:val="0"/>
          <w:sz w:val="36"/>
          <w:szCs w:val="21"/>
        </w:rPr>
        <w:lastRenderedPageBreak/>
        <w:t>财政拨款收支决算总表</w:t>
      </w:r>
    </w:p>
    <w:p w:rsidR="008956AE" w:rsidRDefault="00073512">
      <w:pPr>
        <w:widowControl/>
        <w:tabs>
          <w:tab w:val="left" w:pos="4453"/>
          <w:tab w:val="left" w:pos="4933"/>
          <w:tab w:val="left" w:pos="6813"/>
          <w:tab w:val="left" w:pos="11113"/>
          <w:tab w:val="left" w:pos="11549"/>
          <w:tab w:val="left" w:pos="13429"/>
          <w:tab w:val="left" w:pos="15089"/>
        </w:tabs>
        <w:spacing w:line="240" w:lineRule="exact"/>
        <w:ind w:left="91" w:right="630"/>
        <w:jc w:val="right"/>
        <w:rPr>
          <w:color w:val="000000"/>
          <w:kern w:val="0"/>
          <w:szCs w:val="21"/>
        </w:rPr>
      </w:pPr>
      <w:r>
        <w:rPr>
          <w:rFonts w:hint="eastAsia"/>
          <w:color w:val="000000"/>
          <w:kern w:val="0"/>
          <w:szCs w:val="21"/>
        </w:rPr>
        <w:t>公开</w:t>
      </w:r>
      <w:r>
        <w:rPr>
          <w:color w:val="000000"/>
          <w:kern w:val="0"/>
          <w:szCs w:val="21"/>
        </w:rPr>
        <w:t>04</w:t>
      </w:r>
      <w:r>
        <w:rPr>
          <w:rFonts w:hint="eastAsia"/>
          <w:color w:val="000000"/>
          <w:kern w:val="0"/>
          <w:szCs w:val="21"/>
        </w:rPr>
        <w:t>表</w:t>
      </w:r>
    </w:p>
    <w:p w:rsidR="008956AE" w:rsidRDefault="00073512">
      <w:pPr>
        <w:widowControl/>
        <w:tabs>
          <w:tab w:val="left" w:pos="13725"/>
          <w:tab w:val="left" w:pos="13755"/>
          <w:tab w:val="left" w:pos="13800"/>
        </w:tabs>
        <w:spacing w:line="240" w:lineRule="exact"/>
        <w:ind w:left="91" w:firstLineChars="150" w:firstLine="315"/>
        <w:jc w:val="left"/>
        <w:rPr>
          <w:rFonts w:eastAsia="仿宋_GB2312"/>
          <w:color w:val="000000"/>
          <w:kern w:val="0"/>
          <w:szCs w:val="21"/>
        </w:rPr>
      </w:pPr>
      <w:r>
        <w:rPr>
          <w:rFonts w:eastAsia="仿宋_GB2312" w:hint="eastAsia"/>
          <w:color w:val="000000"/>
          <w:kern w:val="0"/>
          <w:szCs w:val="21"/>
        </w:rPr>
        <w:t>部门：湘潭县拘留所</w:t>
      </w:r>
      <w:r>
        <w:rPr>
          <w:rFonts w:eastAsia="仿宋_GB2312"/>
          <w:color w:val="000000"/>
          <w:kern w:val="0"/>
          <w:sz w:val="20"/>
          <w:szCs w:val="20"/>
        </w:rPr>
        <w:t xml:space="preserve"> </w:t>
      </w:r>
      <w:r>
        <w:rPr>
          <w:rFonts w:eastAsia="仿宋_GB2312"/>
          <w:color w:val="000000"/>
          <w:kern w:val="0"/>
          <w:szCs w:val="21"/>
        </w:rPr>
        <w:tab/>
      </w:r>
      <w:r>
        <w:rPr>
          <w:rFonts w:eastAsia="仿宋_GB2312" w:hint="eastAsia"/>
          <w:color w:val="000000"/>
          <w:kern w:val="0"/>
          <w:szCs w:val="21"/>
        </w:rPr>
        <w:t>单位：万元</w:t>
      </w:r>
    </w:p>
    <w:tbl>
      <w:tblPr>
        <w:tblW w:w="14657"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2994"/>
        <w:gridCol w:w="480"/>
        <w:gridCol w:w="1880"/>
        <w:gridCol w:w="3761"/>
        <w:gridCol w:w="430"/>
        <w:gridCol w:w="1880"/>
        <w:gridCol w:w="1660"/>
        <w:gridCol w:w="1572"/>
      </w:tblGrid>
      <w:tr w:rsidR="008956AE">
        <w:trPr>
          <w:trHeight w:val="262"/>
          <w:jc w:val="center"/>
        </w:trPr>
        <w:tc>
          <w:tcPr>
            <w:tcW w:w="5354" w:type="dxa"/>
            <w:gridSpan w:val="3"/>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b/>
                <w:kern w:val="0"/>
                <w:szCs w:val="21"/>
              </w:rPr>
            </w:pPr>
            <w:r>
              <w:rPr>
                <w:rFonts w:eastAsia="仿宋_GB2312" w:hint="eastAsia"/>
                <w:b/>
                <w:kern w:val="0"/>
                <w:szCs w:val="21"/>
              </w:rPr>
              <w:t>收入</w:t>
            </w:r>
          </w:p>
        </w:tc>
        <w:tc>
          <w:tcPr>
            <w:tcW w:w="9303" w:type="dxa"/>
            <w:gridSpan w:val="5"/>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b/>
                <w:kern w:val="0"/>
                <w:szCs w:val="21"/>
              </w:rPr>
            </w:pPr>
            <w:r>
              <w:rPr>
                <w:rFonts w:eastAsia="仿宋_GB2312" w:hint="eastAsia"/>
                <w:b/>
                <w:kern w:val="0"/>
                <w:szCs w:val="21"/>
              </w:rPr>
              <w:t>支出</w:t>
            </w:r>
          </w:p>
        </w:tc>
      </w:tr>
      <w:tr w:rsidR="008956AE">
        <w:trPr>
          <w:trHeight w:val="493"/>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b/>
                <w:kern w:val="0"/>
                <w:szCs w:val="21"/>
              </w:rPr>
            </w:pPr>
            <w:r>
              <w:rPr>
                <w:rFonts w:eastAsia="仿宋_GB2312" w:hint="eastAsia"/>
                <w:b/>
                <w:kern w:val="0"/>
                <w:szCs w:val="21"/>
              </w:rPr>
              <w:t>项</w:t>
            </w:r>
            <w:r>
              <w:rPr>
                <w:rFonts w:eastAsia="仿宋_GB2312"/>
                <w:b/>
                <w:kern w:val="0"/>
                <w:szCs w:val="21"/>
              </w:rPr>
              <w:t xml:space="preserve">    </w:t>
            </w:r>
            <w:r>
              <w:rPr>
                <w:rFonts w:eastAsia="仿宋_GB2312" w:hint="eastAsia"/>
                <w:b/>
                <w:kern w:val="0"/>
                <w:szCs w:val="21"/>
              </w:rPr>
              <w:t>目</w:t>
            </w:r>
          </w:p>
        </w:tc>
        <w:tc>
          <w:tcPr>
            <w:tcW w:w="4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b/>
                <w:kern w:val="0"/>
                <w:szCs w:val="21"/>
              </w:rPr>
            </w:pPr>
            <w:r>
              <w:rPr>
                <w:rFonts w:eastAsia="仿宋_GB2312" w:hint="eastAsia"/>
                <w:b/>
                <w:kern w:val="0"/>
                <w:szCs w:val="21"/>
              </w:rPr>
              <w:t>行次</w:t>
            </w:r>
          </w:p>
        </w:tc>
        <w:tc>
          <w:tcPr>
            <w:tcW w:w="18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b/>
                <w:kern w:val="0"/>
                <w:szCs w:val="21"/>
              </w:rPr>
            </w:pPr>
            <w:r>
              <w:rPr>
                <w:rFonts w:eastAsia="仿宋_GB2312" w:hint="eastAsia"/>
                <w:b/>
                <w:kern w:val="0"/>
                <w:szCs w:val="21"/>
              </w:rPr>
              <w:t>金额</w:t>
            </w:r>
          </w:p>
        </w:tc>
        <w:tc>
          <w:tcPr>
            <w:tcW w:w="3761"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b/>
                <w:kern w:val="0"/>
                <w:szCs w:val="21"/>
              </w:rPr>
            </w:pPr>
            <w:r>
              <w:rPr>
                <w:rFonts w:eastAsia="仿宋_GB2312" w:hint="eastAsia"/>
                <w:b/>
                <w:kern w:val="0"/>
                <w:szCs w:val="21"/>
              </w:rPr>
              <w:t>项</w:t>
            </w:r>
            <w:r>
              <w:rPr>
                <w:rFonts w:eastAsia="仿宋_GB2312"/>
                <w:b/>
                <w:kern w:val="0"/>
                <w:szCs w:val="21"/>
              </w:rPr>
              <w:t xml:space="preserve">    </w:t>
            </w:r>
            <w:r>
              <w:rPr>
                <w:rFonts w:eastAsia="仿宋_GB2312" w:hint="eastAsia"/>
                <w:b/>
                <w:kern w:val="0"/>
                <w:szCs w:val="21"/>
              </w:rPr>
              <w:t>目</w:t>
            </w:r>
          </w:p>
        </w:tc>
        <w:tc>
          <w:tcPr>
            <w:tcW w:w="43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b/>
                <w:kern w:val="0"/>
                <w:szCs w:val="21"/>
              </w:rPr>
            </w:pPr>
            <w:r>
              <w:rPr>
                <w:rFonts w:eastAsia="仿宋_GB2312" w:hint="eastAsia"/>
                <w:b/>
                <w:kern w:val="0"/>
                <w:szCs w:val="21"/>
              </w:rPr>
              <w:t>行次</w:t>
            </w:r>
          </w:p>
        </w:tc>
        <w:tc>
          <w:tcPr>
            <w:tcW w:w="18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b/>
                <w:kern w:val="0"/>
                <w:szCs w:val="21"/>
              </w:rPr>
            </w:pPr>
            <w:r>
              <w:rPr>
                <w:rFonts w:eastAsia="仿宋_GB2312" w:hint="eastAsia"/>
                <w:b/>
                <w:kern w:val="0"/>
                <w:szCs w:val="21"/>
              </w:rPr>
              <w:t>合计</w:t>
            </w:r>
          </w:p>
        </w:tc>
        <w:tc>
          <w:tcPr>
            <w:tcW w:w="166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center"/>
              <w:rPr>
                <w:rFonts w:eastAsia="仿宋_GB2312"/>
                <w:b/>
                <w:kern w:val="0"/>
                <w:szCs w:val="21"/>
              </w:rPr>
            </w:pPr>
            <w:r>
              <w:rPr>
                <w:rFonts w:eastAsia="仿宋_GB2312" w:hint="eastAsia"/>
                <w:b/>
                <w:kern w:val="0"/>
                <w:szCs w:val="21"/>
              </w:rPr>
              <w:t>一般公共预算财政拨款</w:t>
            </w:r>
          </w:p>
        </w:tc>
        <w:tc>
          <w:tcPr>
            <w:tcW w:w="1572"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center"/>
              <w:rPr>
                <w:rFonts w:eastAsia="仿宋_GB2312"/>
                <w:b/>
                <w:kern w:val="0"/>
                <w:szCs w:val="21"/>
              </w:rPr>
            </w:pPr>
            <w:r>
              <w:rPr>
                <w:rFonts w:eastAsia="仿宋_GB2312" w:hint="eastAsia"/>
                <w:b/>
                <w:kern w:val="0"/>
                <w:szCs w:val="21"/>
              </w:rPr>
              <w:t>政府性基金预算财政拨款</w:t>
            </w:r>
          </w:p>
        </w:tc>
      </w:tr>
      <w:tr w:rsidR="008956AE">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栏</w:t>
            </w:r>
            <w:r>
              <w:rPr>
                <w:rFonts w:eastAsia="仿宋_GB2312"/>
                <w:kern w:val="0"/>
                <w:szCs w:val="21"/>
              </w:rPr>
              <w:t xml:space="preserve">    </w:t>
            </w:r>
            <w:r>
              <w:rPr>
                <w:rFonts w:eastAsia="仿宋_GB2312" w:hint="eastAsia"/>
                <w:kern w:val="0"/>
                <w:szCs w:val="21"/>
              </w:rPr>
              <w:t>次</w:t>
            </w:r>
          </w:p>
        </w:tc>
        <w:tc>
          <w:tcPr>
            <w:tcW w:w="4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18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1</w:t>
            </w:r>
          </w:p>
        </w:tc>
        <w:tc>
          <w:tcPr>
            <w:tcW w:w="3761"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栏</w:t>
            </w:r>
            <w:r>
              <w:rPr>
                <w:rFonts w:eastAsia="仿宋_GB2312"/>
                <w:kern w:val="0"/>
                <w:szCs w:val="21"/>
              </w:rPr>
              <w:t xml:space="preserve">    </w:t>
            </w:r>
            <w:r>
              <w:rPr>
                <w:rFonts w:eastAsia="仿宋_GB2312" w:hint="eastAsia"/>
                <w:kern w:val="0"/>
                <w:szCs w:val="21"/>
              </w:rPr>
              <w:t>次</w:t>
            </w:r>
          </w:p>
        </w:tc>
        <w:tc>
          <w:tcPr>
            <w:tcW w:w="43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18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2</w:t>
            </w:r>
          </w:p>
        </w:tc>
        <w:tc>
          <w:tcPr>
            <w:tcW w:w="166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3</w:t>
            </w:r>
          </w:p>
        </w:tc>
        <w:tc>
          <w:tcPr>
            <w:tcW w:w="1572"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4</w:t>
            </w:r>
          </w:p>
        </w:tc>
      </w:tr>
      <w:tr w:rsidR="008956AE">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left"/>
              <w:rPr>
                <w:rFonts w:eastAsia="仿宋_GB2312"/>
                <w:kern w:val="0"/>
                <w:szCs w:val="21"/>
              </w:rPr>
            </w:pPr>
            <w:r>
              <w:rPr>
                <w:rFonts w:eastAsia="仿宋_GB2312" w:hint="eastAsia"/>
                <w:kern w:val="0"/>
                <w:szCs w:val="21"/>
              </w:rPr>
              <w:t>一、一般公共预算财政拨款</w:t>
            </w:r>
          </w:p>
        </w:tc>
        <w:tc>
          <w:tcPr>
            <w:tcW w:w="4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1</w:t>
            </w:r>
          </w:p>
        </w:tc>
        <w:tc>
          <w:tcPr>
            <w:tcW w:w="18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right"/>
              <w:rPr>
                <w:rFonts w:eastAsia="仿宋_GB2312"/>
                <w:kern w:val="0"/>
                <w:szCs w:val="21"/>
              </w:rPr>
            </w:pPr>
            <w:r>
              <w:rPr>
                <w:rFonts w:eastAsia="仿宋_GB2312" w:hint="eastAsia"/>
                <w:kern w:val="0"/>
                <w:szCs w:val="21"/>
              </w:rPr>
              <w:t>84.24</w:t>
            </w:r>
            <w:r>
              <w:rPr>
                <w:rFonts w:eastAsia="仿宋_GB2312" w:hint="eastAsia"/>
                <w:kern w:val="0"/>
                <w:szCs w:val="21"/>
              </w:rPr>
              <w:t xml:space="preserve">　</w:t>
            </w:r>
          </w:p>
        </w:tc>
        <w:tc>
          <w:tcPr>
            <w:tcW w:w="3761"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left"/>
              <w:rPr>
                <w:rFonts w:eastAsia="仿宋_GB2312"/>
                <w:kern w:val="0"/>
                <w:szCs w:val="21"/>
              </w:rPr>
            </w:pPr>
            <w:r>
              <w:rPr>
                <w:rFonts w:eastAsia="仿宋_GB2312" w:hint="eastAsia"/>
                <w:kern w:val="0"/>
                <w:szCs w:val="21"/>
              </w:rPr>
              <w:t>一、一般公共服务支出</w:t>
            </w:r>
          </w:p>
        </w:tc>
        <w:tc>
          <w:tcPr>
            <w:tcW w:w="43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15</w:t>
            </w:r>
          </w:p>
        </w:tc>
        <w:tc>
          <w:tcPr>
            <w:tcW w:w="18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166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1572"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right"/>
              <w:rPr>
                <w:rFonts w:eastAsia="仿宋_GB2312"/>
                <w:kern w:val="0"/>
                <w:szCs w:val="21"/>
              </w:rPr>
            </w:pPr>
            <w:r>
              <w:rPr>
                <w:rFonts w:eastAsia="仿宋_GB2312" w:hint="eastAsia"/>
                <w:kern w:val="0"/>
                <w:szCs w:val="21"/>
              </w:rPr>
              <w:t xml:space="preserve">　</w:t>
            </w:r>
          </w:p>
        </w:tc>
      </w:tr>
      <w:tr w:rsidR="008956AE">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left"/>
              <w:rPr>
                <w:rFonts w:eastAsia="仿宋_GB2312"/>
                <w:kern w:val="0"/>
                <w:szCs w:val="21"/>
              </w:rPr>
            </w:pPr>
            <w:r>
              <w:rPr>
                <w:rFonts w:eastAsia="仿宋_GB2312" w:hint="eastAsia"/>
                <w:kern w:val="0"/>
                <w:szCs w:val="21"/>
              </w:rPr>
              <w:t>二、政府性基金预算财政拨款</w:t>
            </w:r>
          </w:p>
        </w:tc>
        <w:tc>
          <w:tcPr>
            <w:tcW w:w="4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2</w:t>
            </w:r>
          </w:p>
        </w:tc>
        <w:tc>
          <w:tcPr>
            <w:tcW w:w="18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right"/>
              <w:rPr>
                <w:rFonts w:eastAsia="仿宋_GB2312"/>
                <w:kern w:val="0"/>
                <w:szCs w:val="21"/>
              </w:rPr>
            </w:pPr>
            <w:r>
              <w:rPr>
                <w:rFonts w:eastAsia="仿宋_GB2312" w:hint="eastAsia"/>
                <w:kern w:val="0"/>
                <w:szCs w:val="21"/>
              </w:rPr>
              <w:t>0.00</w:t>
            </w:r>
            <w:r>
              <w:rPr>
                <w:rFonts w:eastAsia="仿宋_GB2312" w:hint="eastAsia"/>
                <w:kern w:val="0"/>
                <w:szCs w:val="21"/>
              </w:rPr>
              <w:t xml:space="preserve">　</w:t>
            </w:r>
          </w:p>
        </w:tc>
        <w:tc>
          <w:tcPr>
            <w:tcW w:w="3761"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left"/>
              <w:rPr>
                <w:rFonts w:eastAsia="仿宋_GB2312"/>
                <w:kern w:val="0"/>
                <w:szCs w:val="21"/>
              </w:rPr>
            </w:pPr>
            <w:r>
              <w:rPr>
                <w:rFonts w:eastAsia="仿宋_GB2312" w:hint="eastAsia"/>
                <w:kern w:val="0"/>
                <w:szCs w:val="21"/>
              </w:rPr>
              <w:t>二、外交支出</w:t>
            </w:r>
          </w:p>
        </w:tc>
        <w:tc>
          <w:tcPr>
            <w:tcW w:w="43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16</w:t>
            </w:r>
          </w:p>
        </w:tc>
        <w:tc>
          <w:tcPr>
            <w:tcW w:w="18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166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1572"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right"/>
              <w:rPr>
                <w:rFonts w:eastAsia="仿宋_GB2312"/>
                <w:kern w:val="0"/>
                <w:szCs w:val="21"/>
              </w:rPr>
            </w:pPr>
            <w:r>
              <w:rPr>
                <w:rFonts w:eastAsia="仿宋_GB2312" w:hint="eastAsia"/>
                <w:kern w:val="0"/>
                <w:szCs w:val="21"/>
              </w:rPr>
              <w:t xml:space="preserve">　</w:t>
            </w:r>
          </w:p>
        </w:tc>
      </w:tr>
      <w:tr w:rsidR="008956AE">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4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3</w:t>
            </w:r>
          </w:p>
        </w:tc>
        <w:tc>
          <w:tcPr>
            <w:tcW w:w="18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right"/>
              <w:rPr>
                <w:rFonts w:eastAsia="仿宋_GB2312"/>
                <w:kern w:val="0"/>
                <w:szCs w:val="21"/>
              </w:rPr>
            </w:pPr>
            <w:r>
              <w:rPr>
                <w:rFonts w:eastAsia="仿宋_GB2312" w:hint="eastAsia"/>
                <w:kern w:val="0"/>
                <w:szCs w:val="21"/>
              </w:rPr>
              <w:t xml:space="preserve">　</w:t>
            </w:r>
          </w:p>
        </w:tc>
        <w:tc>
          <w:tcPr>
            <w:tcW w:w="3761"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left"/>
              <w:rPr>
                <w:rFonts w:eastAsia="仿宋_GB2312"/>
                <w:kern w:val="0"/>
                <w:szCs w:val="21"/>
              </w:rPr>
            </w:pPr>
            <w:r>
              <w:rPr>
                <w:rFonts w:eastAsia="仿宋_GB2312" w:hint="eastAsia"/>
                <w:kern w:val="0"/>
                <w:szCs w:val="21"/>
              </w:rPr>
              <w:t>三、国防支出</w:t>
            </w:r>
          </w:p>
        </w:tc>
        <w:tc>
          <w:tcPr>
            <w:tcW w:w="43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17</w:t>
            </w:r>
          </w:p>
        </w:tc>
        <w:tc>
          <w:tcPr>
            <w:tcW w:w="18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166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1572"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right"/>
              <w:rPr>
                <w:rFonts w:eastAsia="仿宋_GB2312"/>
                <w:kern w:val="0"/>
                <w:szCs w:val="21"/>
              </w:rPr>
            </w:pPr>
            <w:r>
              <w:rPr>
                <w:rFonts w:eastAsia="仿宋_GB2312" w:hint="eastAsia"/>
                <w:kern w:val="0"/>
                <w:szCs w:val="21"/>
              </w:rPr>
              <w:t xml:space="preserve">　</w:t>
            </w:r>
          </w:p>
        </w:tc>
      </w:tr>
      <w:tr w:rsidR="008956AE">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4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4</w:t>
            </w:r>
          </w:p>
        </w:tc>
        <w:tc>
          <w:tcPr>
            <w:tcW w:w="18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right"/>
              <w:rPr>
                <w:rFonts w:eastAsia="仿宋_GB2312"/>
                <w:kern w:val="0"/>
                <w:szCs w:val="21"/>
              </w:rPr>
            </w:pPr>
            <w:r>
              <w:rPr>
                <w:rFonts w:eastAsia="仿宋_GB2312" w:hint="eastAsia"/>
                <w:kern w:val="0"/>
                <w:szCs w:val="21"/>
              </w:rPr>
              <w:t xml:space="preserve">　</w:t>
            </w:r>
          </w:p>
        </w:tc>
        <w:tc>
          <w:tcPr>
            <w:tcW w:w="3761"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left"/>
              <w:rPr>
                <w:rFonts w:eastAsia="仿宋_GB2312"/>
                <w:kern w:val="0"/>
                <w:szCs w:val="21"/>
              </w:rPr>
            </w:pPr>
            <w:r>
              <w:rPr>
                <w:rFonts w:eastAsia="仿宋_GB2312" w:hint="eastAsia"/>
                <w:kern w:val="0"/>
                <w:szCs w:val="21"/>
              </w:rPr>
              <w:t>四、公共安全支出</w:t>
            </w:r>
          </w:p>
        </w:tc>
        <w:tc>
          <w:tcPr>
            <w:tcW w:w="43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18</w:t>
            </w:r>
          </w:p>
        </w:tc>
        <w:tc>
          <w:tcPr>
            <w:tcW w:w="18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84.24</w:t>
            </w:r>
          </w:p>
        </w:tc>
        <w:tc>
          <w:tcPr>
            <w:tcW w:w="166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84.24</w:t>
            </w:r>
            <w:r>
              <w:rPr>
                <w:rFonts w:eastAsia="仿宋_GB2312" w:hint="eastAsia"/>
                <w:kern w:val="0"/>
                <w:szCs w:val="21"/>
              </w:rPr>
              <w:t xml:space="preserve">　　</w:t>
            </w:r>
          </w:p>
        </w:tc>
        <w:tc>
          <w:tcPr>
            <w:tcW w:w="1572"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0.00</w:t>
            </w:r>
          </w:p>
        </w:tc>
      </w:tr>
      <w:tr w:rsidR="008956AE">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4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5</w:t>
            </w:r>
          </w:p>
        </w:tc>
        <w:tc>
          <w:tcPr>
            <w:tcW w:w="18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right"/>
              <w:rPr>
                <w:rFonts w:eastAsia="仿宋_GB2312"/>
                <w:kern w:val="0"/>
                <w:szCs w:val="21"/>
              </w:rPr>
            </w:pPr>
            <w:r>
              <w:rPr>
                <w:rFonts w:eastAsia="仿宋_GB2312" w:hint="eastAsia"/>
                <w:kern w:val="0"/>
                <w:szCs w:val="21"/>
              </w:rPr>
              <w:t xml:space="preserve">　</w:t>
            </w:r>
          </w:p>
        </w:tc>
        <w:tc>
          <w:tcPr>
            <w:tcW w:w="3761"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left"/>
              <w:rPr>
                <w:rFonts w:eastAsia="仿宋_GB2312"/>
                <w:kern w:val="0"/>
                <w:szCs w:val="21"/>
              </w:rPr>
            </w:pPr>
            <w:r>
              <w:rPr>
                <w:rFonts w:eastAsia="仿宋_GB2312" w:hint="eastAsia"/>
                <w:kern w:val="0"/>
                <w:szCs w:val="21"/>
              </w:rPr>
              <w:t>五、教育支出</w:t>
            </w:r>
          </w:p>
        </w:tc>
        <w:tc>
          <w:tcPr>
            <w:tcW w:w="43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19</w:t>
            </w:r>
          </w:p>
        </w:tc>
        <w:tc>
          <w:tcPr>
            <w:tcW w:w="18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166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1572" w:type="dxa"/>
            <w:tcBorders>
              <w:top w:val="single" w:sz="8" w:space="0" w:color="auto"/>
              <w:left w:val="single" w:sz="8" w:space="0" w:color="auto"/>
              <w:bottom w:val="single" w:sz="8" w:space="0" w:color="auto"/>
              <w:right w:val="single" w:sz="8" w:space="0" w:color="auto"/>
            </w:tcBorders>
            <w:noWrap/>
            <w:vAlign w:val="center"/>
          </w:tcPr>
          <w:p w:rsidR="008956AE" w:rsidRDefault="008956AE">
            <w:pPr>
              <w:widowControl/>
              <w:jc w:val="center"/>
              <w:rPr>
                <w:rFonts w:eastAsia="仿宋_GB2312"/>
                <w:kern w:val="0"/>
                <w:szCs w:val="21"/>
              </w:rPr>
            </w:pPr>
          </w:p>
        </w:tc>
      </w:tr>
      <w:tr w:rsidR="008956AE">
        <w:trPr>
          <w:trHeight w:val="397"/>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4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6</w:t>
            </w:r>
          </w:p>
        </w:tc>
        <w:tc>
          <w:tcPr>
            <w:tcW w:w="18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right"/>
              <w:rPr>
                <w:rFonts w:eastAsia="仿宋_GB2312"/>
                <w:kern w:val="0"/>
                <w:szCs w:val="21"/>
              </w:rPr>
            </w:pPr>
            <w:r>
              <w:rPr>
                <w:rFonts w:eastAsia="仿宋_GB2312" w:hint="eastAsia"/>
                <w:kern w:val="0"/>
                <w:szCs w:val="21"/>
              </w:rPr>
              <w:t xml:space="preserve">　</w:t>
            </w:r>
          </w:p>
        </w:tc>
        <w:tc>
          <w:tcPr>
            <w:tcW w:w="3761"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left"/>
              <w:rPr>
                <w:rFonts w:eastAsia="仿宋_GB2312"/>
                <w:kern w:val="0"/>
                <w:szCs w:val="21"/>
              </w:rPr>
            </w:pPr>
            <w:r>
              <w:rPr>
                <w:rFonts w:eastAsia="仿宋_GB2312" w:hint="eastAsia"/>
                <w:kern w:val="0"/>
                <w:szCs w:val="21"/>
              </w:rPr>
              <w:t>六、科学技术支出</w:t>
            </w:r>
          </w:p>
        </w:tc>
        <w:tc>
          <w:tcPr>
            <w:tcW w:w="43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20</w:t>
            </w:r>
          </w:p>
        </w:tc>
        <w:tc>
          <w:tcPr>
            <w:tcW w:w="18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166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1572" w:type="dxa"/>
            <w:tcBorders>
              <w:top w:val="single" w:sz="8" w:space="0" w:color="auto"/>
              <w:left w:val="single" w:sz="8" w:space="0" w:color="auto"/>
              <w:bottom w:val="single" w:sz="8" w:space="0" w:color="auto"/>
              <w:right w:val="single" w:sz="8" w:space="0" w:color="auto"/>
            </w:tcBorders>
            <w:noWrap/>
            <w:vAlign w:val="center"/>
          </w:tcPr>
          <w:p w:rsidR="008956AE" w:rsidRDefault="008956AE">
            <w:pPr>
              <w:widowControl/>
              <w:jc w:val="center"/>
              <w:rPr>
                <w:rFonts w:eastAsia="仿宋_GB2312"/>
                <w:kern w:val="0"/>
                <w:szCs w:val="21"/>
              </w:rPr>
            </w:pPr>
          </w:p>
        </w:tc>
      </w:tr>
      <w:tr w:rsidR="008956AE">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4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7</w:t>
            </w:r>
          </w:p>
        </w:tc>
        <w:tc>
          <w:tcPr>
            <w:tcW w:w="18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right"/>
              <w:rPr>
                <w:rFonts w:eastAsia="仿宋_GB2312"/>
                <w:kern w:val="0"/>
                <w:szCs w:val="21"/>
              </w:rPr>
            </w:pPr>
            <w:r>
              <w:rPr>
                <w:rFonts w:eastAsia="仿宋_GB2312" w:hint="eastAsia"/>
                <w:kern w:val="0"/>
                <w:szCs w:val="21"/>
              </w:rPr>
              <w:t xml:space="preserve">　</w:t>
            </w:r>
          </w:p>
        </w:tc>
        <w:tc>
          <w:tcPr>
            <w:tcW w:w="3761"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left"/>
              <w:rPr>
                <w:rFonts w:eastAsia="仿宋_GB2312"/>
                <w:kern w:val="0"/>
                <w:szCs w:val="21"/>
              </w:rPr>
            </w:pPr>
            <w:r>
              <w:rPr>
                <w:rFonts w:eastAsia="仿宋_GB2312" w:hint="eastAsia"/>
                <w:kern w:val="0"/>
                <w:szCs w:val="21"/>
              </w:rPr>
              <w:t>七、</w:t>
            </w:r>
            <w:r>
              <w:rPr>
                <w:rFonts w:eastAsia="仿宋_GB2312"/>
                <w:kern w:val="0"/>
                <w:szCs w:val="21"/>
              </w:rPr>
              <w:t>…</w:t>
            </w:r>
          </w:p>
        </w:tc>
        <w:tc>
          <w:tcPr>
            <w:tcW w:w="43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21</w:t>
            </w:r>
          </w:p>
        </w:tc>
        <w:tc>
          <w:tcPr>
            <w:tcW w:w="18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166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1572" w:type="dxa"/>
            <w:tcBorders>
              <w:top w:val="single" w:sz="8" w:space="0" w:color="auto"/>
              <w:left w:val="single" w:sz="8" w:space="0" w:color="auto"/>
              <w:bottom w:val="single" w:sz="8" w:space="0" w:color="auto"/>
              <w:right w:val="single" w:sz="8" w:space="0" w:color="auto"/>
            </w:tcBorders>
            <w:noWrap/>
            <w:vAlign w:val="center"/>
          </w:tcPr>
          <w:p w:rsidR="008956AE" w:rsidRDefault="008956AE">
            <w:pPr>
              <w:widowControl/>
              <w:jc w:val="center"/>
              <w:rPr>
                <w:rFonts w:eastAsia="仿宋_GB2312"/>
                <w:kern w:val="0"/>
                <w:szCs w:val="21"/>
              </w:rPr>
            </w:pPr>
          </w:p>
        </w:tc>
      </w:tr>
      <w:tr w:rsidR="008956AE">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4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8</w:t>
            </w:r>
          </w:p>
        </w:tc>
        <w:tc>
          <w:tcPr>
            <w:tcW w:w="18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3761"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43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22</w:t>
            </w:r>
          </w:p>
        </w:tc>
        <w:tc>
          <w:tcPr>
            <w:tcW w:w="18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166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1572" w:type="dxa"/>
            <w:tcBorders>
              <w:top w:val="single" w:sz="8" w:space="0" w:color="auto"/>
              <w:left w:val="single" w:sz="8" w:space="0" w:color="auto"/>
              <w:bottom w:val="single" w:sz="8" w:space="0" w:color="auto"/>
              <w:right w:val="single" w:sz="8" w:space="0" w:color="auto"/>
            </w:tcBorders>
            <w:noWrap/>
            <w:vAlign w:val="center"/>
          </w:tcPr>
          <w:p w:rsidR="008956AE" w:rsidRDefault="008956AE">
            <w:pPr>
              <w:widowControl/>
              <w:jc w:val="center"/>
              <w:rPr>
                <w:rFonts w:eastAsia="仿宋_GB2312"/>
                <w:kern w:val="0"/>
                <w:szCs w:val="21"/>
              </w:rPr>
            </w:pPr>
          </w:p>
        </w:tc>
      </w:tr>
      <w:tr w:rsidR="008956AE">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b/>
                <w:bCs/>
                <w:kern w:val="0"/>
                <w:szCs w:val="21"/>
              </w:rPr>
            </w:pPr>
            <w:r>
              <w:rPr>
                <w:rFonts w:eastAsia="仿宋_GB2312" w:hint="eastAsia"/>
                <w:b/>
                <w:bCs/>
                <w:kern w:val="0"/>
                <w:szCs w:val="21"/>
              </w:rPr>
              <w:t>本年收入合计</w:t>
            </w:r>
          </w:p>
        </w:tc>
        <w:tc>
          <w:tcPr>
            <w:tcW w:w="4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9</w:t>
            </w:r>
          </w:p>
        </w:tc>
        <w:tc>
          <w:tcPr>
            <w:tcW w:w="18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right"/>
              <w:rPr>
                <w:rFonts w:eastAsia="仿宋_GB2312"/>
                <w:kern w:val="0"/>
                <w:szCs w:val="21"/>
              </w:rPr>
            </w:pPr>
            <w:r>
              <w:rPr>
                <w:rFonts w:eastAsia="仿宋_GB2312" w:hint="eastAsia"/>
                <w:kern w:val="0"/>
                <w:szCs w:val="21"/>
              </w:rPr>
              <w:t>84.24</w:t>
            </w:r>
            <w:r>
              <w:rPr>
                <w:rFonts w:eastAsia="仿宋_GB2312" w:hint="eastAsia"/>
                <w:kern w:val="0"/>
                <w:szCs w:val="21"/>
              </w:rPr>
              <w:t xml:space="preserve">　</w:t>
            </w:r>
          </w:p>
        </w:tc>
        <w:tc>
          <w:tcPr>
            <w:tcW w:w="3761"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b/>
                <w:bCs/>
                <w:kern w:val="0"/>
                <w:szCs w:val="21"/>
              </w:rPr>
            </w:pPr>
            <w:r>
              <w:rPr>
                <w:rFonts w:eastAsia="仿宋_GB2312" w:hint="eastAsia"/>
                <w:b/>
                <w:bCs/>
                <w:kern w:val="0"/>
                <w:szCs w:val="21"/>
              </w:rPr>
              <w:t>本年支出合计</w:t>
            </w:r>
          </w:p>
        </w:tc>
        <w:tc>
          <w:tcPr>
            <w:tcW w:w="43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23</w:t>
            </w:r>
          </w:p>
        </w:tc>
        <w:tc>
          <w:tcPr>
            <w:tcW w:w="18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84.24</w:t>
            </w:r>
          </w:p>
        </w:tc>
        <w:tc>
          <w:tcPr>
            <w:tcW w:w="166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84.24</w:t>
            </w:r>
          </w:p>
        </w:tc>
        <w:tc>
          <w:tcPr>
            <w:tcW w:w="1572"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0.00</w:t>
            </w:r>
          </w:p>
        </w:tc>
      </w:tr>
      <w:tr w:rsidR="008956AE">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年初财政拨款结转和结余</w:t>
            </w:r>
          </w:p>
        </w:tc>
        <w:tc>
          <w:tcPr>
            <w:tcW w:w="4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10</w:t>
            </w:r>
          </w:p>
        </w:tc>
        <w:tc>
          <w:tcPr>
            <w:tcW w:w="18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right"/>
              <w:rPr>
                <w:rFonts w:eastAsia="仿宋_GB2312"/>
                <w:kern w:val="0"/>
                <w:szCs w:val="21"/>
              </w:rPr>
            </w:pPr>
            <w:r>
              <w:rPr>
                <w:rFonts w:eastAsia="仿宋_GB2312" w:hint="eastAsia"/>
                <w:kern w:val="0"/>
                <w:szCs w:val="21"/>
              </w:rPr>
              <w:t>0.00</w:t>
            </w:r>
            <w:r>
              <w:rPr>
                <w:rFonts w:eastAsia="仿宋_GB2312" w:hint="eastAsia"/>
                <w:kern w:val="0"/>
                <w:szCs w:val="21"/>
              </w:rPr>
              <w:t xml:space="preserve">　</w:t>
            </w:r>
          </w:p>
        </w:tc>
        <w:tc>
          <w:tcPr>
            <w:tcW w:w="3761"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年末财政拨款结转和结余</w:t>
            </w:r>
          </w:p>
        </w:tc>
        <w:tc>
          <w:tcPr>
            <w:tcW w:w="43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24</w:t>
            </w:r>
          </w:p>
        </w:tc>
        <w:tc>
          <w:tcPr>
            <w:tcW w:w="18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0.00</w:t>
            </w:r>
          </w:p>
        </w:tc>
        <w:tc>
          <w:tcPr>
            <w:tcW w:w="166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0.00</w:t>
            </w:r>
            <w:r>
              <w:rPr>
                <w:rFonts w:eastAsia="仿宋_GB2312" w:hint="eastAsia"/>
                <w:kern w:val="0"/>
                <w:szCs w:val="21"/>
              </w:rPr>
              <w:t xml:space="preserve">　</w:t>
            </w:r>
          </w:p>
        </w:tc>
        <w:tc>
          <w:tcPr>
            <w:tcW w:w="1572"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0.00</w:t>
            </w:r>
          </w:p>
        </w:tc>
      </w:tr>
      <w:tr w:rsidR="008956AE">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一、一般公共预算财政拨款</w:t>
            </w:r>
          </w:p>
        </w:tc>
        <w:tc>
          <w:tcPr>
            <w:tcW w:w="4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11</w:t>
            </w:r>
          </w:p>
        </w:tc>
        <w:tc>
          <w:tcPr>
            <w:tcW w:w="18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right"/>
              <w:rPr>
                <w:rFonts w:eastAsia="仿宋_GB2312"/>
                <w:kern w:val="0"/>
                <w:szCs w:val="21"/>
              </w:rPr>
            </w:pPr>
            <w:r>
              <w:rPr>
                <w:rFonts w:eastAsia="仿宋_GB2312" w:hint="eastAsia"/>
                <w:kern w:val="0"/>
                <w:szCs w:val="21"/>
              </w:rPr>
              <w:t>0.00</w:t>
            </w:r>
            <w:r>
              <w:rPr>
                <w:rFonts w:eastAsia="仿宋_GB2312" w:hint="eastAsia"/>
                <w:kern w:val="0"/>
                <w:szCs w:val="21"/>
              </w:rPr>
              <w:t xml:space="preserve">　</w:t>
            </w:r>
          </w:p>
        </w:tc>
        <w:tc>
          <w:tcPr>
            <w:tcW w:w="3761"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43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25</w:t>
            </w:r>
          </w:p>
        </w:tc>
        <w:tc>
          <w:tcPr>
            <w:tcW w:w="18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166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1572"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r>
      <w:tr w:rsidR="008956AE">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二、政府性基金预算财政拨款</w:t>
            </w:r>
          </w:p>
        </w:tc>
        <w:tc>
          <w:tcPr>
            <w:tcW w:w="4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12</w:t>
            </w:r>
          </w:p>
        </w:tc>
        <w:tc>
          <w:tcPr>
            <w:tcW w:w="18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right"/>
              <w:rPr>
                <w:rFonts w:eastAsia="仿宋_GB2312"/>
                <w:kern w:val="0"/>
                <w:szCs w:val="21"/>
              </w:rPr>
            </w:pPr>
            <w:r>
              <w:rPr>
                <w:rFonts w:eastAsia="仿宋_GB2312" w:hint="eastAsia"/>
                <w:kern w:val="0"/>
                <w:szCs w:val="21"/>
              </w:rPr>
              <w:t>0.00</w:t>
            </w:r>
            <w:r>
              <w:rPr>
                <w:rFonts w:eastAsia="仿宋_GB2312" w:hint="eastAsia"/>
                <w:kern w:val="0"/>
                <w:szCs w:val="21"/>
              </w:rPr>
              <w:t xml:space="preserve">　</w:t>
            </w:r>
          </w:p>
        </w:tc>
        <w:tc>
          <w:tcPr>
            <w:tcW w:w="3761"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43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26</w:t>
            </w:r>
          </w:p>
        </w:tc>
        <w:tc>
          <w:tcPr>
            <w:tcW w:w="18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166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1572"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r>
      <w:tr w:rsidR="008956AE">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4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13</w:t>
            </w:r>
          </w:p>
        </w:tc>
        <w:tc>
          <w:tcPr>
            <w:tcW w:w="18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right"/>
              <w:rPr>
                <w:rFonts w:eastAsia="仿宋_GB2312"/>
                <w:kern w:val="0"/>
                <w:szCs w:val="21"/>
              </w:rPr>
            </w:pPr>
            <w:r>
              <w:rPr>
                <w:rFonts w:eastAsia="仿宋_GB2312" w:hint="eastAsia"/>
                <w:kern w:val="0"/>
                <w:szCs w:val="21"/>
              </w:rPr>
              <w:t xml:space="preserve">　</w:t>
            </w:r>
          </w:p>
        </w:tc>
        <w:tc>
          <w:tcPr>
            <w:tcW w:w="3761"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43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27</w:t>
            </w:r>
          </w:p>
        </w:tc>
        <w:tc>
          <w:tcPr>
            <w:tcW w:w="18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166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1572"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r>
      <w:tr w:rsidR="008956AE">
        <w:trPr>
          <w:trHeight w:val="402"/>
          <w:jc w:val="center"/>
        </w:trPr>
        <w:tc>
          <w:tcPr>
            <w:tcW w:w="2994"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b/>
                <w:bCs/>
                <w:kern w:val="0"/>
                <w:szCs w:val="21"/>
              </w:rPr>
            </w:pPr>
            <w:r>
              <w:rPr>
                <w:rFonts w:eastAsia="仿宋_GB2312" w:hint="eastAsia"/>
                <w:b/>
                <w:bCs/>
                <w:kern w:val="0"/>
                <w:szCs w:val="21"/>
              </w:rPr>
              <w:t>总计</w:t>
            </w:r>
          </w:p>
        </w:tc>
        <w:tc>
          <w:tcPr>
            <w:tcW w:w="4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14</w:t>
            </w:r>
          </w:p>
        </w:tc>
        <w:tc>
          <w:tcPr>
            <w:tcW w:w="18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right"/>
              <w:rPr>
                <w:rFonts w:eastAsia="仿宋_GB2312"/>
                <w:kern w:val="0"/>
                <w:szCs w:val="21"/>
              </w:rPr>
            </w:pPr>
            <w:r>
              <w:rPr>
                <w:rFonts w:eastAsia="仿宋_GB2312" w:hint="eastAsia"/>
                <w:kern w:val="0"/>
                <w:szCs w:val="21"/>
              </w:rPr>
              <w:t>84.24</w:t>
            </w:r>
            <w:r>
              <w:rPr>
                <w:rFonts w:eastAsia="仿宋_GB2312" w:hint="eastAsia"/>
                <w:kern w:val="0"/>
                <w:szCs w:val="21"/>
              </w:rPr>
              <w:t xml:space="preserve">　</w:t>
            </w:r>
          </w:p>
        </w:tc>
        <w:tc>
          <w:tcPr>
            <w:tcW w:w="3761"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b/>
                <w:bCs/>
                <w:kern w:val="0"/>
                <w:szCs w:val="21"/>
              </w:rPr>
            </w:pPr>
            <w:r>
              <w:rPr>
                <w:rFonts w:eastAsia="仿宋_GB2312" w:hint="eastAsia"/>
                <w:b/>
                <w:bCs/>
                <w:kern w:val="0"/>
                <w:szCs w:val="21"/>
              </w:rPr>
              <w:t>总计</w:t>
            </w:r>
          </w:p>
        </w:tc>
        <w:tc>
          <w:tcPr>
            <w:tcW w:w="43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kern w:val="0"/>
                <w:szCs w:val="21"/>
              </w:rPr>
              <w:t>28</w:t>
            </w:r>
          </w:p>
        </w:tc>
        <w:tc>
          <w:tcPr>
            <w:tcW w:w="188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84.24</w:t>
            </w:r>
          </w:p>
        </w:tc>
        <w:tc>
          <w:tcPr>
            <w:tcW w:w="1660"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kern w:val="0"/>
                <w:szCs w:val="21"/>
              </w:rPr>
            </w:pPr>
            <w:r>
              <w:rPr>
                <w:rFonts w:eastAsia="仿宋_GB2312" w:hint="eastAsia"/>
                <w:kern w:val="0"/>
                <w:szCs w:val="21"/>
              </w:rPr>
              <w:t>84.24</w:t>
            </w:r>
          </w:p>
        </w:tc>
        <w:tc>
          <w:tcPr>
            <w:tcW w:w="1572"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eastAsia="仿宋_GB2312"/>
                <w:b/>
                <w:bCs/>
                <w:kern w:val="0"/>
                <w:szCs w:val="21"/>
              </w:rPr>
            </w:pPr>
            <w:r>
              <w:rPr>
                <w:rFonts w:eastAsia="仿宋_GB2312" w:hint="eastAsia"/>
                <w:kern w:val="0"/>
                <w:szCs w:val="21"/>
              </w:rPr>
              <w:t>0.00</w:t>
            </w:r>
          </w:p>
        </w:tc>
      </w:tr>
    </w:tbl>
    <w:p w:rsidR="008956AE" w:rsidRDefault="00073512">
      <w:pPr>
        <w:widowControl/>
        <w:jc w:val="left"/>
        <w:rPr>
          <w:rFonts w:eastAsia="仿宋_GB2312"/>
          <w:kern w:val="0"/>
          <w:szCs w:val="21"/>
        </w:rPr>
      </w:pPr>
      <w:r>
        <w:rPr>
          <w:rFonts w:eastAsia="仿宋_GB2312" w:hint="eastAsia"/>
          <w:kern w:val="0"/>
          <w:szCs w:val="21"/>
        </w:rPr>
        <w:t>注：本表反映部门本年度一般公共预算财政拨款和政府性基金预算财政拨款的总收支和年末结转结余情况。</w:t>
      </w:r>
    </w:p>
    <w:p w:rsidR="008956AE" w:rsidRDefault="00073512">
      <w:pPr>
        <w:widowControl/>
        <w:jc w:val="left"/>
        <w:rPr>
          <w:rFonts w:eastAsia="仿宋_GB2312"/>
          <w:kern w:val="0"/>
          <w:szCs w:val="21"/>
        </w:rPr>
      </w:pPr>
      <w:r>
        <w:rPr>
          <w:rFonts w:eastAsia="仿宋_GB2312"/>
          <w:kern w:val="0"/>
          <w:szCs w:val="21"/>
        </w:rPr>
        <w:br w:type="page"/>
      </w:r>
    </w:p>
    <w:p w:rsidR="008956AE" w:rsidRDefault="00073512">
      <w:pPr>
        <w:widowControl/>
        <w:jc w:val="center"/>
        <w:rPr>
          <w:rFonts w:eastAsia="方正小标宋_GBK"/>
          <w:kern w:val="0"/>
          <w:sz w:val="36"/>
          <w:szCs w:val="36"/>
        </w:rPr>
      </w:pPr>
      <w:r>
        <w:rPr>
          <w:rFonts w:eastAsia="方正小标宋_GBK" w:hint="eastAsia"/>
          <w:kern w:val="0"/>
          <w:sz w:val="36"/>
          <w:szCs w:val="36"/>
        </w:rPr>
        <w:lastRenderedPageBreak/>
        <w:t>一般公共预算财政拨款支出决算表</w:t>
      </w:r>
      <w:bookmarkStart w:id="0" w:name="RANGE!A1:F16"/>
      <w:bookmarkEnd w:id="0"/>
    </w:p>
    <w:p w:rsidR="008956AE" w:rsidRDefault="00073512" w:rsidP="008C6135">
      <w:pPr>
        <w:widowControl/>
        <w:spacing w:beforeLines="50"/>
        <w:jc w:val="left"/>
        <w:rPr>
          <w:rFonts w:eastAsia="仿宋_GB2312"/>
          <w:color w:val="000000"/>
          <w:kern w:val="0"/>
          <w:szCs w:val="21"/>
        </w:rPr>
      </w:pPr>
      <w:r>
        <w:rPr>
          <w:rFonts w:eastAsia="仿宋_GB2312"/>
          <w:color w:val="000000"/>
          <w:kern w:val="0"/>
          <w:szCs w:val="21"/>
        </w:rPr>
        <w:t xml:space="preserve">     </w:t>
      </w:r>
      <w:r>
        <w:rPr>
          <w:rFonts w:eastAsia="仿宋_GB2312" w:hint="eastAsia"/>
          <w:color w:val="000000"/>
          <w:kern w:val="0"/>
          <w:szCs w:val="21"/>
        </w:rPr>
        <w:t>部门：湘潭县拘留所</w:t>
      </w:r>
      <w:r>
        <w:rPr>
          <w:rFonts w:eastAsia="仿宋_GB2312"/>
          <w:color w:val="000000"/>
          <w:kern w:val="0"/>
          <w:szCs w:val="21"/>
        </w:rPr>
        <w:t xml:space="preserve">                                                                                                                </w:t>
      </w:r>
      <w:r>
        <w:rPr>
          <w:rFonts w:eastAsia="仿宋_GB2312" w:hint="eastAsia"/>
          <w:color w:val="000000"/>
          <w:kern w:val="0"/>
          <w:szCs w:val="21"/>
        </w:rPr>
        <w:t>公开</w:t>
      </w:r>
      <w:r>
        <w:rPr>
          <w:rFonts w:eastAsia="仿宋_GB2312"/>
          <w:color w:val="000000"/>
          <w:kern w:val="0"/>
          <w:szCs w:val="21"/>
        </w:rPr>
        <w:t>05</w:t>
      </w:r>
      <w:r>
        <w:rPr>
          <w:rFonts w:eastAsia="仿宋_GB2312" w:hint="eastAsia"/>
          <w:color w:val="000000"/>
          <w:kern w:val="0"/>
          <w:szCs w:val="21"/>
        </w:rPr>
        <w:t>表</w:t>
      </w:r>
    </w:p>
    <w:p w:rsidR="008956AE" w:rsidRDefault="00073512">
      <w:pPr>
        <w:widowControl/>
        <w:jc w:val="left"/>
        <w:rPr>
          <w:color w:val="000000"/>
          <w:kern w:val="0"/>
          <w:sz w:val="20"/>
          <w:szCs w:val="20"/>
        </w:rPr>
      </w:pPr>
      <w:r>
        <w:rPr>
          <w:rFonts w:eastAsia="仿宋_GB2312"/>
          <w:color w:val="000000"/>
          <w:kern w:val="0"/>
          <w:szCs w:val="21"/>
        </w:rPr>
        <w:t xml:space="preserve">                                                                                                                                  </w:t>
      </w:r>
      <w:r>
        <w:rPr>
          <w:rFonts w:eastAsia="仿宋_GB2312" w:hint="eastAsia"/>
          <w:color w:val="000000"/>
          <w:kern w:val="0"/>
          <w:szCs w:val="21"/>
        </w:rPr>
        <w:t>单位：万元</w:t>
      </w:r>
    </w:p>
    <w:tbl>
      <w:tblPr>
        <w:tblW w:w="14219" w:type="dxa"/>
        <w:jc w:val="center"/>
        <w:tblLook w:val="04A0"/>
      </w:tblPr>
      <w:tblGrid>
        <w:gridCol w:w="1200"/>
        <w:gridCol w:w="3527"/>
        <w:gridCol w:w="3000"/>
        <w:gridCol w:w="3492"/>
        <w:gridCol w:w="3000"/>
      </w:tblGrid>
      <w:tr w:rsidR="008956AE">
        <w:trPr>
          <w:trHeight w:val="405"/>
          <w:jc w:val="center"/>
        </w:trPr>
        <w:tc>
          <w:tcPr>
            <w:tcW w:w="4727" w:type="dxa"/>
            <w:gridSpan w:val="2"/>
            <w:tcBorders>
              <w:top w:val="single" w:sz="8" w:space="0" w:color="auto"/>
              <w:left w:val="single" w:sz="8" w:space="0" w:color="auto"/>
              <w:bottom w:val="single" w:sz="4" w:space="0" w:color="auto"/>
              <w:right w:val="single" w:sz="4" w:space="0" w:color="auto"/>
            </w:tcBorders>
            <w:vAlign w:val="center"/>
          </w:tcPr>
          <w:p w:rsidR="008956AE" w:rsidRDefault="00073512">
            <w:pPr>
              <w:widowControl/>
              <w:jc w:val="center"/>
              <w:rPr>
                <w:rFonts w:eastAsia="仿宋_GB2312"/>
                <w:b/>
                <w:kern w:val="0"/>
                <w:szCs w:val="21"/>
              </w:rPr>
            </w:pPr>
            <w:r>
              <w:rPr>
                <w:rFonts w:eastAsia="仿宋_GB2312" w:hint="eastAsia"/>
                <w:b/>
                <w:kern w:val="0"/>
                <w:szCs w:val="21"/>
              </w:rPr>
              <w:t>项</w:t>
            </w:r>
            <w:r>
              <w:rPr>
                <w:rFonts w:eastAsia="仿宋_GB2312"/>
                <w:b/>
                <w:kern w:val="0"/>
                <w:szCs w:val="21"/>
              </w:rPr>
              <w:t xml:space="preserve"> </w:t>
            </w:r>
            <w:r>
              <w:rPr>
                <w:rFonts w:eastAsia="仿宋_GB2312"/>
                <w:b/>
                <w:color w:val="000000"/>
                <w:kern w:val="0"/>
                <w:szCs w:val="21"/>
              </w:rPr>
              <w:t xml:space="preserve">   </w:t>
            </w:r>
            <w:r>
              <w:rPr>
                <w:rFonts w:eastAsia="仿宋_GB2312" w:hint="eastAsia"/>
                <w:b/>
                <w:kern w:val="0"/>
                <w:szCs w:val="21"/>
              </w:rPr>
              <w:t>目</w:t>
            </w:r>
          </w:p>
        </w:tc>
        <w:tc>
          <w:tcPr>
            <w:tcW w:w="9492" w:type="dxa"/>
            <w:gridSpan w:val="3"/>
            <w:tcBorders>
              <w:top w:val="single" w:sz="8" w:space="0" w:color="auto"/>
              <w:left w:val="nil"/>
              <w:bottom w:val="single" w:sz="4" w:space="0" w:color="auto"/>
              <w:right w:val="single" w:sz="8" w:space="0" w:color="000000"/>
            </w:tcBorders>
            <w:vAlign w:val="center"/>
          </w:tcPr>
          <w:p w:rsidR="008956AE" w:rsidRDefault="00073512">
            <w:pPr>
              <w:widowControl/>
              <w:jc w:val="center"/>
              <w:rPr>
                <w:rFonts w:eastAsia="仿宋_GB2312"/>
                <w:b/>
                <w:kern w:val="0"/>
                <w:szCs w:val="21"/>
              </w:rPr>
            </w:pPr>
            <w:r>
              <w:rPr>
                <w:rFonts w:eastAsia="仿宋_GB2312" w:hint="eastAsia"/>
                <w:b/>
                <w:kern w:val="0"/>
                <w:szCs w:val="21"/>
              </w:rPr>
              <w:t>本年支出</w:t>
            </w:r>
          </w:p>
        </w:tc>
      </w:tr>
      <w:tr w:rsidR="008956AE">
        <w:trPr>
          <w:trHeight w:val="495"/>
          <w:jc w:val="center"/>
        </w:trPr>
        <w:tc>
          <w:tcPr>
            <w:tcW w:w="1200" w:type="dxa"/>
            <w:vMerge w:val="restart"/>
            <w:tcBorders>
              <w:top w:val="single" w:sz="4" w:space="0" w:color="auto"/>
              <w:left w:val="single" w:sz="8" w:space="0" w:color="auto"/>
              <w:bottom w:val="single" w:sz="4" w:space="0" w:color="auto"/>
              <w:right w:val="single" w:sz="4" w:space="0" w:color="auto"/>
            </w:tcBorders>
            <w:vAlign w:val="center"/>
          </w:tcPr>
          <w:p w:rsidR="008956AE" w:rsidRDefault="00073512">
            <w:pPr>
              <w:widowControl/>
              <w:jc w:val="center"/>
              <w:rPr>
                <w:rFonts w:eastAsia="仿宋_GB2312"/>
                <w:b/>
                <w:kern w:val="0"/>
                <w:szCs w:val="21"/>
              </w:rPr>
            </w:pPr>
            <w:r>
              <w:rPr>
                <w:rFonts w:eastAsia="仿宋_GB2312" w:hint="eastAsia"/>
                <w:b/>
                <w:kern w:val="0"/>
                <w:szCs w:val="21"/>
              </w:rPr>
              <w:t>功能分类科目编码</w:t>
            </w:r>
          </w:p>
        </w:tc>
        <w:tc>
          <w:tcPr>
            <w:tcW w:w="3527" w:type="dxa"/>
            <w:vMerge w:val="restart"/>
            <w:tcBorders>
              <w:top w:val="nil"/>
              <w:left w:val="single" w:sz="4" w:space="0" w:color="auto"/>
              <w:bottom w:val="single" w:sz="4" w:space="0" w:color="auto"/>
              <w:right w:val="single" w:sz="4" w:space="0" w:color="auto"/>
            </w:tcBorders>
            <w:vAlign w:val="center"/>
          </w:tcPr>
          <w:p w:rsidR="008956AE" w:rsidRDefault="00073512">
            <w:pPr>
              <w:widowControl/>
              <w:jc w:val="center"/>
              <w:rPr>
                <w:rFonts w:eastAsia="仿宋_GB2312"/>
                <w:b/>
                <w:kern w:val="0"/>
                <w:szCs w:val="21"/>
              </w:rPr>
            </w:pPr>
            <w:r>
              <w:rPr>
                <w:rFonts w:eastAsia="仿宋_GB2312" w:hint="eastAsia"/>
                <w:b/>
                <w:kern w:val="0"/>
                <w:szCs w:val="21"/>
              </w:rPr>
              <w:t>科目名称</w:t>
            </w:r>
          </w:p>
        </w:tc>
        <w:tc>
          <w:tcPr>
            <w:tcW w:w="3000" w:type="dxa"/>
            <w:vMerge w:val="restart"/>
            <w:tcBorders>
              <w:top w:val="nil"/>
              <w:left w:val="single" w:sz="4" w:space="0" w:color="auto"/>
              <w:bottom w:val="single" w:sz="4" w:space="0" w:color="000000"/>
              <w:right w:val="single" w:sz="4" w:space="0" w:color="auto"/>
            </w:tcBorders>
            <w:vAlign w:val="center"/>
          </w:tcPr>
          <w:p w:rsidR="008956AE" w:rsidRDefault="00073512">
            <w:pPr>
              <w:widowControl/>
              <w:jc w:val="center"/>
              <w:rPr>
                <w:rFonts w:eastAsia="仿宋_GB2312"/>
                <w:b/>
                <w:kern w:val="0"/>
                <w:szCs w:val="21"/>
              </w:rPr>
            </w:pPr>
            <w:r>
              <w:rPr>
                <w:rFonts w:eastAsia="仿宋_GB2312" w:hint="eastAsia"/>
                <w:b/>
                <w:kern w:val="0"/>
                <w:szCs w:val="21"/>
              </w:rPr>
              <w:t>小计</w:t>
            </w:r>
          </w:p>
        </w:tc>
        <w:tc>
          <w:tcPr>
            <w:tcW w:w="3492" w:type="dxa"/>
            <w:vMerge w:val="restart"/>
            <w:tcBorders>
              <w:top w:val="nil"/>
              <w:left w:val="single" w:sz="4" w:space="0" w:color="auto"/>
              <w:bottom w:val="single" w:sz="4" w:space="0" w:color="000000"/>
              <w:right w:val="single" w:sz="4" w:space="0" w:color="auto"/>
            </w:tcBorders>
            <w:vAlign w:val="center"/>
          </w:tcPr>
          <w:p w:rsidR="008956AE" w:rsidRDefault="00073512">
            <w:pPr>
              <w:widowControl/>
              <w:jc w:val="center"/>
              <w:rPr>
                <w:rFonts w:eastAsia="仿宋_GB2312"/>
                <w:b/>
                <w:kern w:val="0"/>
                <w:szCs w:val="21"/>
              </w:rPr>
            </w:pPr>
            <w:r>
              <w:rPr>
                <w:rFonts w:eastAsia="仿宋_GB2312" w:hint="eastAsia"/>
                <w:b/>
                <w:kern w:val="0"/>
                <w:szCs w:val="21"/>
              </w:rPr>
              <w:t>基本支出</w:t>
            </w:r>
          </w:p>
        </w:tc>
        <w:tc>
          <w:tcPr>
            <w:tcW w:w="3000" w:type="dxa"/>
            <w:vMerge w:val="restart"/>
            <w:tcBorders>
              <w:top w:val="nil"/>
              <w:left w:val="single" w:sz="4" w:space="0" w:color="auto"/>
              <w:bottom w:val="single" w:sz="4" w:space="0" w:color="000000"/>
              <w:right w:val="single" w:sz="8" w:space="0" w:color="auto"/>
            </w:tcBorders>
            <w:vAlign w:val="center"/>
          </w:tcPr>
          <w:p w:rsidR="008956AE" w:rsidRDefault="00073512">
            <w:pPr>
              <w:widowControl/>
              <w:jc w:val="center"/>
              <w:rPr>
                <w:rFonts w:eastAsia="仿宋_GB2312"/>
                <w:b/>
                <w:kern w:val="0"/>
                <w:szCs w:val="21"/>
              </w:rPr>
            </w:pPr>
            <w:r>
              <w:rPr>
                <w:rFonts w:eastAsia="仿宋_GB2312" w:hint="eastAsia"/>
                <w:b/>
                <w:kern w:val="0"/>
                <w:szCs w:val="21"/>
              </w:rPr>
              <w:t>项目支出</w:t>
            </w:r>
          </w:p>
        </w:tc>
      </w:tr>
      <w:tr w:rsidR="008956AE">
        <w:trPr>
          <w:trHeight w:val="360"/>
          <w:jc w:val="center"/>
        </w:trPr>
        <w:tc>
          <w:tcPr>
            <w:tcW w:w="0" w:type="auto"/>
            <w:vMerge/>
            <w:tcBorders>
              <w:top w:val="single" w:sz="4" w:space="0" w:color="auto"/>
              <w:left w:val="single" w:sz="8" w:space="0" w:color="auto"/>
              <w:bottom w:val="single" w:sz="4" w:space="0" w:color="auto"/>
              <w:right w:val="single" w:sz="4" w:space="0" w:color="auto"/>
            </w:tcBorders>
            <w:vAlign w:val="center"/>
          </w:tcPr>
          <w:p w:rsidR="008956AE" w:rsidRDefault="008956AE">
            <w:pPr>
              <w:widowControl/>
              <w:jc w:val="left"/>
              <w:rPr>
                <w:rFonts w:eastAsia="仿宋_GB2312"/>
                <w:b/>
                <w:kern w:val="0"/>
                <w:szCs w:val="21"/>
              </w:rPr>
            </w:pPr>
          </w:p>
        </w:tc>
        <w:tc>
          <w:tcPr>
            <w:tcW w:w="0" w:type="auto"/>
            <w:vMerge/>
            <w:tcBorders>
              <w:top w:val="nil"/>
              <w:left w:val="single" w:sz="4" w:space="0" w:color="auto"/>
              <w:bottom w:val="single" w:sz="4" w:space="0" w:color="auto"/>
              <w:right w:val="single" w:sz="4" w:space="0" w:color="auto"/>
            </w:tcBorders>
            <w:vAlign w:val="center"/>
          </w:tcPr>
          <w:p w:rsidR="008956AE" w:rsidRDefault="008956AE">
            <w:pPr>
              <w:widowControl/>
              <w:jc w:val="left"/>
              <w:rPr>
                <w:rFonts w:eastAsia="仿宋_GB2312"/>
                <w:b/>
                <w:kern w:val="0"/>
                <w:szCs w:val="21"/>
              </w:rPr>
            </w:pPr>
          </w:p>
        </w:tc>
        <w:tc>
          <w:tcPr>
            <w:tcW w:w="0" w:type="auto"/>
            <w:vMerge/>
            <w:tcBorders>
              <w:top w:val="nil"/>
              <w:left w:val="single" w:sz="4" w:space="0" w:color="auto"/>
              <w:bottom w:val="single" w:sz="4" w:space="0" w:color="000000"/>
              <w:right w:val="single" w:sz="4" w:space="0" w:color="auto"/>
            </w:tcBorders>
            <w:vAlign w:val="center"/>
          </w:tcPr>
          <w:p w:rsidR="008956AE" w:rsidRDefault="008956AE">
            <w:pPr>
              <w:widowControl/>
              <w:jc w:val="left"/>
              <w:rPr>
                <w:rFonts w:eastAsia="仿宋_GB2312"/>
                <w:b/>
                <w:kern w:val="0"/>
                <w:szCs w:val="21"/>
              </w:rPr>
            </w:pPr>
          </w:p>
        </w:tc>
        <w:tc>
          <w:tcPr>
            <w:tcW w:w="0" w:type="auto"/>
            <w:vMerge/>
            <w:tcBorders>
              <w:top w:val="nil"/>
              <w:left w:val="single" w:sz="4" w:space="0" w:color="auto"/>
              <w:bottom w:val="single" w:sz="4" w:space="0" w:color="000000"/>
              <w:right w:val="single" w:sz="4" w:space="0" w:color="auto"/>
            </w:tcBorders>
            <w:vAlign w:val="center"/>
          </w:tcPr>
          <w:p w:rsidR="008956AE" w:rsidRDefault="008956AE">
            <w:pPr>
              <w:widowControl/>
              <w:jc w:val="left"/>
              <w:rPr>
                <w:rFonts w:eastAsia="仿宋_GB2312"/>
                <w:b/>
                <w:kern w:val="0"/>
                <w:szCs w:val="21"/>
              </w:rPr>
            </w:pPr>
          </w:p>
        </w:tc>
        <w:tc>
          <w:tcPr>
            <w:tcW w:w="0" w:type="auto"/>
            <w:vMerge/>
            <w:tcBorders>
              <w:top w:val="nil"/>
              <w:left w:val="single" w:sz="4" w:space="0" w:color="auto"/>
              <w:bottom w:val="single" w:sz="4" w:space="0" w:color="000000"/>
              <w:right w:val="single" w:sz="8" w:space="0" w:color="auto"/>
            </w:tcBorders>
            <w:vAlign w:val="center"/>
          </w:tcPr>
          <w:p w:rsidR="008956AE" w:rsidRDefault="008956AE">
            <w:pPr>
              <w:widowControl/>
              <w:jc w:val="left"/>
              <w:rPr>
                <w:rFonts w:eastAsia="仿宋_GB2312"/>
                <w:b/>
                <w:kern w:val="0"/>
                <w:szCs w:val="21"/>
              </w:rPr>
            </w:pPr>
          </w:p>
        </w:tc>
      </w:tr>
      <w:tr w:rsidR="008956AE">
        <w:trPr>
          <w:trHeight w:val="450"/>
          <w:jc w:val="center"/>
        </w:trPr>
        <w:tc>
          <w:tcPr>
            <w:tcW w:w="0" w:type="auto"/>
            <w:vMerge/>
            <w:tcBorders>
              <w:top w:val="single" w:sz="4" w:space="0" w:color="auto"/>
              <w:left w:val="single" w:sz="8" w:space="0" w:color="auto"/>
              <w:bottom w:val="single" w:sz="4" w:space="0" w:color="auto"/>
              <w:right w:val="single" w:sz="4" w:space="0" w:color="auto"/>
            </w:tcBorders>
            <w:vAlign w:val="center"/>
          </w:tcPr>
          <w:p w:rsidR="008956AE" w:rsidRDefault="008956AE">
            <w:pPr>
              <w:widowControl/>
              <w:jc w:val="left"/>
              <w:rPr>
                <w:rFonts w:eastAsia="仿宋_GB2312"/>
                <w:b/>
                <w:kern w:val="0"/>
                <w:szCs w:val="21"/>
              </w:rPr>
            </w:pPr>
          </w:p>
        </w:tc>
        <w:tc>
          <w:tcPr>
            <w:tcW w:w="0" w:type="auto"/>
            <w:vMerge/>
            <w:tcBorders>
              <w:top w:val="nil"/>
              <w:left w:val="single" w:sz="4" w:space="0" w:color="auto"/>
              <w:bottom w:val="single" w:sz="4" w:space="0" w:color="auto"/>
              <w:right w:val="single" w:sz="4" w:space="0" w:color="auto"/>
            </w:tcBorders>
            <w:vAlign w:val="center"/>
          </w:tcPr>
          <w:p w:rsidR="008956AE" w:rsidRDefault="008956AE">
            <w:pPr>
              <w:widowControl/>
              <w:jc w:val="left"/>
              <w:rPr>
                <w:rFonts w:eastAsia="仿宋_GB2312"/>
                <w:b/>
                <w:kern w:val="0"/>
                <w:szCs w:val="21"/>
              </w:rPr>
            </w:pPr>
          </w:p>
        </w:tc>
        <w:tc>
          <w:tcPr>
            <w:tcW w:w="0" w:type="auto"/>
            <w:vMerge/>
            <w:tcBorders>
              <w:top w:val="nil"/>
              <w:left w:val="single" w:sz="4" w:space="0" w:color="auto"/>
              <w:bottom w:val="single" w:sz="4" w:space="0" w:color="000000"/>
              <w:right w:val="single" w:sz="4" w:space="0" w:color="auto"/>
            </w:tcBorders>
            <w:vAlign w:val="center"/>
          </w:tcPr>
          <w:p w:rsidR="008956AE" w:rsidRDefault="008956AE">
            <w:pPr>
              <w:widowControl/>
              <w:jc w:val="left"/>
              <w:rPr>
                <w:rFonts w:eastAsia="仿宋_GB2312"/>
                <w:b/>
                <w:kern w:val="0"/>
                <w:szCs w:val="21"/>
              </w:rPr>
            </w:pPr>
          </w:p>
        </w:tc>
        <w:tc>
          <w:tcPr>
            <w:tcW w:w="0" w:type="auto"/>
            <w:vMerge/>
            <w:tcBorders>
              <w:top w:val="nil"/>
              <w:left w:val="single" w:sz="4" w:space="0" w:color="auto"/>
              <w:bottom w:val="single" w:sz="4" w:space="0" w:color="000000"/>
              <w:right w:val="single" w:sz="4" w:space="0" w:color="auto"/>
            </w:tcBorders>
            <w:vAlign w:val="center"/>
          </w:tcPr>
          <w:p w:rsidR="008956AE" w:rsidRDefault="008956AE">
            <w:pPr>
              <w:widowControl/>
              <w:jc w:val="left"/>
              <w:rPr>
                <w:rFonts w:eastAsia="仿宋_GB2312"/>
                <w:b/>
                <w:kern w:val="0"/>
                <w:szCs w:val="21"/>
              </w:rPr>
            </w:pPr>
          </w:p>
        </w:tc>
        <w:tc>
          <w:tcPr>
            <w:tcW w:w="0" w:type="auto"/>
            <w:vMerge/>
            <w:tcBorders>
              <w:top w:val="nil"/>
              <w:left w:val="single" w:sz="4" w:space="0" w:color="auto"/>
              <w:bottom w:val="single" w:sz="4" w:space="0" w:color="000000"/>
              <w:right w:val="single" w:sz="8" w:space="0" w:color="auto"/>
            </w:tcBorders>
            <w:vAlign w:val="center"/>
          </w:tcPr>
          <w:p w:rsidR="008956AE" w:rsidRDefault="008956AE">
            <w:pPr>
              <w:widowControl/>
              <w:jc w:val="left"/>
              <w:rPr>
                <w:rFonts w:eastAsia="仿宋_GB2312"/>
                <w:b/>
                <w:kern w:val="0"/>
                <w:szCs w:val="21"/>
              </w:rPr>
            </w:pPr>
          </w:p>
        </w:tc>
      </w:tr>
      <w:tr w:rsidR="008956AE">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栏次</w:t>
            </w:r>
          </w:p>
        </w:tc>
        <w:tc>
          <w:tcPr>
            <w:tcW w:w="3000" w:type="dxa"/>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kern w:val="0"/>
                <w:szCs w:val="21"/>
              </w:rPr>
              <w:t>1</w:t>
            </w:r>
          </w:p>
        </w:tc>
        <w:tc>
          <w:tcPr>
            <w:tcW w:w="3492" w:type="dxa"/>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kern w:val="0"/>
                <w:szCs w:val="21"/>
              </w:rPr>
              <w:t>2</w:t>
            </w:r>
          </w:p>
        </w:tc>
        <w:tc>
          <w:tcPr>
            <w:tcW w:w="3000" w:type="dxa"/>
            <w:tcBorders>
              <w:top w:val="nil"/>
              <w:left w:val="nil"/>
              <w:bottom w:val="single" w:sz="4" w:space="0" w:color="auto"/>
              <w:right w:val="single" w:sz="8" w:space="0" w:color="auto"/>
            </w:tcBorders>
            <w:vAlign w:val="center"/>
          </w:tcPr>
          <w:p w:rsidR="008956AE" w:rsidRDefault="00073512">
            <w:pPr>
              <w:widowControl/>
              <w:jc w:val="center"/>
              <w:rPr>
                <w:rFonts w:eastAsia="仿宋_GB2312"/>
                <w:kern w:val="0"/>
                <w:szCs w:val="21"/>
              </w:rPr>
            </w:pPr>
            <w:r>
              <w:rPr>
                <w:rFonts w:eastAsia="仿宋_GB2312"/>
                <w:kern w:val="0"/>
                <w:szCs w:val="21"/>
              </w:rPr>
              <w:t>3</w:t>
            </w:r>
          </w:p>
        </w:tc>
      </w:tr>
      <w:tr w:rsidR="008956AE">
        <w:trPr>
          <w:trHeight w:val="450"/>
          <w:jc w:val="center"/>
        </w:trPr>
        <w:tc>
          <w:tcPr>
            <w:tcW w:w="4727" w:type="dxa"/>
            <w:gridSpan w:val="2"/>
            <w:tcBorders>
              <w:top w:val="single" w:sz="4" w:space="0" w:color="auto"/>
              <w:left w:val="single" w:sz="8" w:space="0" w:color="auto"/>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合计</w:t>
            </w:r>
          </w:p>
        </w:tc>
        <w:tc>
          <w:tcPr>
            <w:tcW w:w="3000" w:type="dxa"/>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84.24</w:t>
            </w:r>
          </w:p>
        </w:tc>
        <w:tc>
          <w:tcPr>
            <w:tcW w:w="3492" w:type="dxa"/>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0.00</w:t>
            </w:r>
          </w:p>
        </w:tc>
        <w:tc>
          <w:tcPr>
            <w:tcW w:w="3000" w:type="dxa"/>
            <w:tcBorders>
              <w:top w:val="nil"/>
              <w:left w:val="nil"/>
              <w:bottom w:val="single" w:sz="4" w:space="0" w:color="auto"/>
              <w:right w:val="single" w:sz="8"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84.24</w:t>
            </w:r>
          </w:p>
        </w:tc>
      </w:tr>
      <w:tr w:rsidR="008956AE">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204</w:t>
            </w:r>
          </w:p>
        </w:tc>
        <w:tc>
          <w:tcPr>
            <w:tcW w:w="3527" w:type="dxa"/>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公共安全支出</w:t>
            </w:r>
          </w:p>
        </w:tc>
        <w:tc>
          <w:tcPr>
            <w:tcW w:w="3000" w:type="dxa"/>
            <w:tcBorders>
              <w:top w:val="nil"/>
              <w:left w:val="nil"/>
              <w:bottom w:val="single" w:sz="4" w:space="0" w:color="auto"/>
              <w:right w:val="single" w:sz="4" w:space="0" w:color="auto"/>
            </w:tcBorders>
          </w:tcPr>
          <w:p w:rsidR="008956AE" w:rsidRDefault="00073512">
            <w:pPr>
              <w:jc w:val="center"/>
            </w:pPr>
            <w:r>
              <w:rPr>
                <w:rFonts w:eastAsia="仿宋_GB2312" w:hint="eastAsia"/>
                <w:kern w:val="0"/>
                <w:szCs w:val="21"/>
              </w:rPr>
              <w:t>84.24</w:t>
            </w:r>
          </w:p>
        </w:tc>
        <w:tc>
          <w:tcPr>
            <w:tcW w:w="3492" w:type="dxa"/>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0.00</w:t>
            </w:r>
          </w:p>
        </w:tc>
        <w:tc>
          <w:tcPr>
            <w:tcW w:w="3000" w:type="dxa"/>
            <w:tcBorders>
              <w:top w:val="nil"/>
              <w:left w:val="nil"/>
              <w:bottom w:val="single" w:sz="4" w:space="0" w:color="auto"/>
              <w:right w:val="single" w:sz="8"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84.24</w:t>
            </w:r>
          </w:p>
        </w:tc>
      </w:tr>
      <w:tr w:rsidR="008956AE">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20402</w:t>
            </w:r>
          </w:p>
        </w:tc>
        <w:tc>
          <w:tcPr>
            <w:tcW w:w="3527" w:type="dxa"/>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公安</w:t>
            </w:r>
          </w:p>
        </w:tc>
        <w:tc>
          <w:tcPr>
            <w:tcW w:w="3000" w:type="dxa"/>
            <w:tcBorders>
              <w:top w:val="nil"/>
              <w:left w:val="nil"/>
              <w:bottom w:val="single" w:sz="4" w:space="0" w:color="auto"/>
              <w:right w:val="single" w:sz="4" w:space="0" w:color="auto"/>
            </w:tcBorders>
          </w:tcPr>
          <w:p w:rsidR="008956AE" w:rsidRDefault="00073512">
            <w:pPr>
              <w:jc w:val="center"/>
            </w:pPr>
            <w:r>
              <w:rPr>
                <w:rFonts w:eastAsia="仿宋_GB2312" w:hint="eastAsia"/>
                <w:kern w:val="0"/>
                <w:szCs w:val="21"/>
              </w:rPr>
              <w:t>84.24</w:t>
            </w:r>
          </w:p>
        </w:tc>
        <w:tc>
          <w:tcPr>
            <w:tcW w:w="3492" w:type="dxa"/>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0.00</w:t>
            </w:r>
          </w:p>
        </w:tc>
        <w:tc>
          <w:tcPr>
            <w:tcW w:w="3000" w:type="dxa"/>
            <w:tcBorders>
              <w:top w:val="nil"/>
              <w:left w:val="nil"/>
              <w:bottom w:val="single" w:sz="4" w:space="0" w:color="auto"/>
              <w:right w:val="single" w:sz="8"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84.24</w:t>
            </w:r>
          </w:p>
        </w:tc>
      </w:tr>
      <w:tr w:rsidR="008956AE">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2040299</w:t>
            </w:r>
          </w:p>
        </w:tc>
        <w:tc>
          <w:tcPr>
            <w:tcW w:w="3527" w:type="dxa"/>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其他公安支出</w:t>
            </w:r>
          </w:p>
        </w:tc>
        <w:tc>
          <w:tcPr>
            <w:tcW w:w="3000" w:type="dxa"/>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84.24</w:t>
            </w:r>
          </w:p>
        </w:tc>
        <w:tc>
          <w:tcPr>
            <w:tcW w:w="3492" w:type="dxa"/>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0.00</w:t>
            </w:r>
          </w:p>
        </w:tc>
        <w:tc>
          <w:tcPr>
            <w:tcW w:w="3000" w:type="dxa"/>
            <w:tcBorders>
              <w:top w:val="nil"/>
              <w:left w:val="nil"/>
              <w:bottom w:val="single" w:sz="4" w:space="0" w:color="auto"/>
              <w:right w:val="single" w:sz="8"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84.24</w:t>
            </w:r>
          </w:p>
        </w:tc>
      </w:tr>
      <w:tr w:rsidR="008956AE">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956AE" w:rsidRDefault="008956AE">
            <w:pPr>
              <w:widowControl/>
              <w:jc w:val="center"/>
              <w:rPr>
                <w:rFonts w:eastAsia="仿宋_GB2312"/>
                <w:kern w:val="0"/>
                <w:szCs w:val="21"/>
              </w:rPr>
            </w:pPr>
          </w:p>
        </w:tc>
        <w:tc>
          <w:tcPr>
            <w:tcW w:w="3527" w:type="dxa"/>
            <w:tcBorders>
              <w:top w:val="nil"/>
              <w:left w:val="nil"/>
              <w:bottom w:val="single" w:sz="4" w:space="0" w:color="auto"/>
              <w:right w:val="single" w:sz="4" w:space="0" w:color="auto"/>
            </w:tcBorders>
            <w:vAlign w:val="center"/>
          </w:tcPr>
          <w:p w:rsidR="008956AE" w:rsidRDefault="008956AE">
            <w:pPr>
              <w:widowControl/>
              <w:jc w:val="center"/>
              <w:rPr>
                <w:rFonts w:eastAsia="仿宋_GB2312"/>
                <w:kern w:val="0"/>
                <w:szCs w:val="21"/>
              </w:rPr>
            </w:pPr>
          </w:p>
        </w:tc>
        <w:tc>
          <w:tcPr>
            <w:tcW w:w="3000" w:type="dxa"/>
            <w:tcBorders>
              <w:top w:val="nil"/>
              <w:left w:val="nil"/>
              <w:bottom w:val="single" w:sz="4" w:space="0" w:color="auto"/>
              <w:right w:val="single" w:sz="4" w:space="0" w:color="auto"/>
            </w:tcBorders>
            <w:vAlign w:val="center"/>
          </w:tcPr>
          <w:p w:rsidR="008956AE" w:rsidRDefault="008956AE">
            <w:pPr>
              <w:widowControl/>
              <w:jc w:val="center"/>
              <w:rPr>
                <w:rFonts w:eastAsia="仿宋_GB2312"/>
                <w:kern w:val="0"/>
                <w:szCs w:val="21"/>
              </w:rPr>
            </w:pPr>
          </w:p>
        </w:tc>
        <w:tc>
          <w:tcPr>
            <w:tcW w:w="3492" w:type="dxa"/>
            <w:tcBorders>
              <w:top w:val="nil"/>
              <w:left w:val="nil"/>
              <w:bottom w:val="single" w:sz="4" w:space="0" w:color="auto"/>
              <w:right w:val="single" w:sz="4" w:space="0" w:color="auto"/>
            </w:tcBorders>
            <w:vAlign w:val="center"/>
          </w:tcPr>
          <w:p w:rsidR="008956AE" w:rsidRDefault="008956AE">
            <w:pPr>
              <w:widowControl/>
              <w:jc w:val="center"/>
              <w:rPr>
                <w:rFonts w:eastAsia="仿宋_GB2312"/>
                <w:kern w:val="0"/>
                <w:szCs w:val="21"/>
              </w:rPr>
            </w:pPr>
          </w:p>
        </w:tc>
        <w:tc>
          <w:tcPr>
            <w:tcW w:w="3000" w:type="dxa"/>
            <w:tcBorders>
              <w:top w:val="nil"/>
              <w:left w:val="nil"/>
              <w:bottom w:val="single" w:sz="4" w:space="0" w:color="auto"/>
              <w:right w:val="single" w:sz="8" w:space="0" w:color="auto"/>
            </w:tcBorders>
            <w:vAlign w:val="center"/>
          </w:tcPr>
          <w:p w:rsidR="008956AE" w:rsidRDefault="008956AE">
            <w:pPr>
              <w:widowControl/>
              <w:jc w:val="center"/>
              <w:rPr>
                <w:rFonts w:eastAsia="仿宋_GB2312"/>
                <w:kern w:val="0"/>
                <w:szCs w:val="21"/>
              </w:rPr>
            </w:pPr>
          </w:p>
        </w:tc>
      </w:tr>
      <w:tr w:rsidR="008956AE">
        <w:trPr>
          <w:trHeight w:val="450"/>
          <w:jc w:val="center"/>
        </w:trPr>
        <w:tc>
          <w:tcPr>
            <w:tcW w:w="1200" w:type="dxa"/>
            <w:tcBorders>
              <w:top w:val="single" w:sz="4" w:space="0" w:color="auto"/>
              <w:left w:val="single" w:sz="8" w:space="0" w:color="auto"/>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3527" w:type="dxa"/>
            <w:tcBorders>
              <w:top w:val="nil"/>
              <w:left w:val="nil"/>
              <w:bottom w:val="single" w:sz="4" w:space="0" w:color="auto"/>
              <w:right w:val="single" w:sz="4"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3000" w:type="dxa"/>
            <w:tcBorders>
              <w:top w:val="nil"/>
              <w:left w:val="nil"/>
              <w:bottom w:val="single" w:sz="4" w:space="0" w:color="auto"/>
              <w:right w:val="single" w:sz="4"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3492" w:type="dxa"/>
            <w:tcBorders>
              <w:top w:val="nil"/>
              <w:left w:val="nil"/>
              <w:bottom w:val="single" w:sz="4" w:space="0" w:color="auto"/>
              <w:right w:val="single" w:sz="4"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3000" w:type="dxa"/>
            <w:tcBorders>
              <w:top w:val="nil"/>
              <w:left w:val="nil"/>
              <w:bottom w:val="single" w:sz="4" w:space="0" w:color="auto"/>
              <w:right w:val="single" w:sz="8"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r>
      <w:tr w:rsidR="008956AE">
        <w:trPr>
          <w:trHeight w:val="450"/>
          <w:jc w:val="center"/>
        </w:trPr>
        <w:tc>
          <w:tcPr>
            <w:tcW w:w="1200" w:type="dxa"/>
            <w:tcBorders>
              <w:top w:val="single" w:sz="4" w:space="0" w:color="auto"/>
              <w:left w:val="single" w:sz="8" w:space="0" w:color="auto"/>
              <w:bottom w:val="single" w:sz="8"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3527" w:type="dxa"/>
            <w:tcBorders>
              <w:top w:val="nil"/>
              <w:left w:val="nil"/>
              <w:bottom w:val="single" w:sz="8" w:space="0" w:color="auto"/>
              <w:right w:val="single" w:sz="4"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3000" w:type="dxa"/>
            <w:tcBorders>
              <w:top w:val="nil"/>
              <w:left w:val="nil"/>
              <w:bottom w:val="single" w:sz="8" w:space="0" w:color="auto"/>
              <w:right w:val="single" w:sz="4"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3492" w:type="dxa"/>
            <w:tcBorders>
              <w:top w:val="nil"/>
              <w:left w:val="nil"/>
              <w:bottom w:val="single" w:sz="8" w:space="0" w:color="auto"/>
              <w:right w:val="single" w:sz="4"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3000" w:type="dxa"/>
            <w:tcBorders>
              <w:top w:val="nil"/>
              <w:left w:val="nil"/>
              <w:bottom w:val="single" w:sz="8" w:space="0" w:color="auto"/>
              <w:right w:val="single" w:sz="8"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r>
      <w:tr w:rsidR="008956AE">
        <w:trPr>
          <w:trHeight w:val="645"/>
          <w:jc w:val="center"/>
        </w:trPr>
        <w:tc>
          <w:tcPr>
            <w:tcW w:w="14219" w:type="dxa"/>
            <w:gridSpan w:val="5"/>
            <w:vAlign w:val="center"/>
          </w:tcPr>
          <w:p w:rsidR="008956AE" w:rsidRDefault="00073512">
            <w:pPr>
              <w:widowControl/>
              <w:jc w:val="left"/>
              <w:rPr>
                <w:rFonts w:eastAsia="仿宋_GB2312"/>
                <w:kern w:val="0"/>
                <w:szCs w:val="21"/>
              </w:rPr>
            </w:pPr>
            <w:r>
              <w:rPr>
                <w:rFonts w:eastAsia="仿宋_GB2312" w:hint="eastAsia"/>
                <w:kern w:val="0"/>
                <w:szCs w:val="21"/>
              </w:rPr>
              <w:t>注：本表反映部门本年度一般公共预算财政拨款支出情况。</w:t>
            </w:r>
          </w:p>
        </w:tc>
      </w:tr>
    </w:tbl>
    <w:p w:rsidR="008956AE" w:rsidRDefault="008956AE">
      <w:pPr>
        <w:widowControl/>
        <w:jc w:val="left"/>
        <w:rPr>
          <w:rFonts w:eastAsia="仿宋_GB2312"/>
          <w:bCs/>
          <w:kern w:val="0"/>
          <w:szCs w:val="21"/>
        </w:rPr>
      </w:pPr>
    </w:p>
    <w:p w:rsidR="008956AE" w:rsidRDefault="00073512">
      <w:pPr>
        <w:widowControl/>
        <w:jc w:val="left"/>
        <w:rPr>
          <w:rFonts w:eastAsia="仿宋_GB2312"/>
          <w:bCs/>
          <w:kern w:val="0"/>
          <w:szCs w:val="21"/>
        </w:rPr>
      </w:pPr>
      <w:r>
        <w:rPr>
          <w:rFonts w:eastAsia="仿宋_GB2312"/>
          <w:bCs/>
          <w:kern w:val="0"/>
          <w:szCs w:val="21"/>
        </w:rPr>
        <w:br w:type="page"/>
      </w:r>
    </w:p>
    <w:p w:rsidR="008956AE" w:rsidRDefault="00073512">
      <w:pPr>
        <w:widowControl/>
        <w:jc w:val="center"/>
        <w:rPr>
          <w:rFonts w:eastAsia="方正小标宋_GBK"/>
          <w:color w:val="000000"/>
          <w:kern w:val="0"/>
          <w:sz w:val="28"/>
          <w:szCs w:val="36"/>
        </w:rPr>
      </w:pPr>
      <w:r>
        <w:rPr>
          <w:rFonts w:eastAsia="方正小标宋_GBK" w:hint="eastAsia"/>
          <w:color w:val="000000"/>
          <w:kern w:val="0"/>
          <w:sz w:val="28"/>
          <w:szCs w:val="36"/>
        </w:rPr>
        <w:lastRenderedPageBreak/>
        <w:t>一般公共预算财政拨款基本支出决算表</w:t>
      </w:r>
      <w:bookmarkStart w:id="1" w:name="RANGE!A1:I39"/>
      <w:bookmarkEnd w:id="1"/>
    </w:p>
    <w:p w:rsidR="008956AE" w:rsidRDefault="00073512">
      <w:pPr>
        <w:widowControl/>
        <w:jc w:val="left"/>
        <w:rPr>
          <w:rFonts w:eastAsia="仿宋_GB2312"/>
          <w:color w:val="000000"/>
          <w:kern w:val="0"/>
          <w:szCs w:val="21"/>
        </w:rPr>
      </w:pPr>
      <w:r>
        <w:rPr>
          <w:rFonts w:eastAsia="仿宋_GB2312" w:hint="eastAsia"/>
          <w:color w:val="000000"/>
          <w:kern w:val="0"/>
          <w:szCs w:val="21"/>
        </w:rPr>
        <w:t>部门：</w:t>
      </w:r>
      <w:r>
        <w:rPr>
          <w:rFonts w:eastAsia="仿宋_GB2312"/>
          <w:color w:val="000000"/>
          <w:kern w:val="0"/>
          <w:szCs w:val="21"/>
        </w:rPr>
        <w:t xml:space="preserve">   </w:t>
      </w:r>
      <w:r>
        <w:rPr>
          <w:rFonts w:eastAsia="仿宋_GB2312" w:hint="eastAsia"/>
          <w:color w:val="000000"/>
          <w:kern w:val="0"/>
          <w:szCs w:val="21"/>
        </w:rPr>
        <w:t>湘潭县拘留所</w:t>
      </w:r>
      <w:r>
        <w:rPr>
          <w:rFonts w:eastAsia="仿宋_GB2312"/>
          <w:color w:val="000000"/>
          <w:kern w:val="0"/>
          <w:szCs w:val="21"/>
        </w:rPr>
        <w:t xml:space="preserve">                                                                                                               </w:t>
      </w:r>
      <w:r>
        <w:rPr>
          <w:rFonts w:eastAsia="仿宋_GB2312" w:hint="eastAsia"/>
          <w:color w:val="000000"/>
          <w:kern w:val="0"/>
          <w:szCs w:val="21"/>
        </w:rPr>
        <w:t>公开</w:t>
      </w:r>
      <w:r>
        <w:rPr>
          <w:rFonts w:eastAsia="仿宋_GB2312"/>
          <w:color w:val="000000"/>
          <w:kern w:val="0"/>
          <w:szCs w:val="21"/>
        </w:rPr>
        <w:t>06</w:t>
      </w:r>
      <w:r>
        <w:rPr>
          <w:rFonts w:eastAsia="仿宋_GB2312" w:hint="eastAsia"/>
          <w:color w:val="000000"/>
          <w:kern w:val="0"/>
          <w:szCs w:val="21"/>
        </w:rPr>
        <w:t>表</w:t>
      </w:r>
    </w:p>
    <w:p w:rsidR="008956AE" w:rsidRDefault="00073512">
      <w:pPr>
        <w:widowControl/>
        <w:jc w:val="right"/>
        <w:rPr>
          <w:rFonts w:eastAsia="仿宋_GB2312"/>
          <w:color w:val="000000"/>
          <w:kern w:val="0"/>
          <w:szCs w:val="21"/>
        </w:rPr>
      </w:pPr>
      <w:r>
        <w:rPr>
          <w:rFonts w:eastAsia="仿宋_GB2312" w:hint="eastAsia"/>
          <w:color w:val="000000"/>
          <w:kern w:val="0"/>
          <w:szCs w:val="21"/>
        </w:rPr>
        <w:t>单位：万元</w:t>
      </w:r>
    </w:p>
    <w:tbl>
      <w:tblPr>
        <w:tblW w:w="15900" w:type="dxa"/>
        <w:tblInd w:w="93" w:type="dxa"/>
        <w:tblLayout w:type="fixed"/>
        <w:tblLook w:val="04A0"/>
      </w:tblPr>
      <w:tblGrid>
        <w:gridCol w:w="1149"/>
        <w:gridCol w:w="3306"/>
        <w:gridCol w:w="856"/>
        <w:gridCol w:w="1110"/>
        <w:gridCol w:w="2297"/>
        <w:gridCol w:w="856"/>
        <w:gridCol w:w="1076"/>
        <w:gridCol w:w="4394"/>
        <w:gridCol w:w="856"/>
      </w:tblGrid>
      <w:tr w:rsidR="008956AE">
        <w:trPr>
          <w:trHeight w:val="585"/>
        </w:trPr>
        <w:tc>
          <w:tcPr>
            <w:tcW w:w="1149"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经济分类科目编码</w:t>
            </w:r>
          </w:p>
        </w:tc>
        <w:tc>
          <w:tcPr>
            <w:tcW w:w="3306" w:type="dxa"/>
            <w:tcBorders>
              <w:top w:val="single" w:sz="8" w:space="0" w:color="auto"/>
              <w:left w:val="nil"/>
              <w:bottom w:val="single" w:sz="8" w:space="0" w:color="auto"/>
              <w:right w:val="single" w:sz="8" w:space="0" w:color="auto"/>
            </w:tcBorders>
            <w:vAlign w:val="center"/>
          </w:tcPr>
          <w:p w:rsidR="008956AE" w:rsidRDefault="00073512">
            <w:pPr>
              <w:widowControl/>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科目名称</w:t>
            </w:r>
          </w:p>
        </w:tc>
        <w:tc>
          <w:tcPr>
            <w:tcW w:w="856" w:type="dxa"/>
            <w:tcBorders>
              <w:top w:val="single" w:sz="8" w:space="0" w:color="auto"/>
              <w:left w:val="nil"/>
              <w:bottom w:val="single" w:sz="8" w:space="0" w:color="auto"/>
              <w:right w:val="single" w:sz="8" w:space="0" w:color="auto"/>
            </w:tcBorders>
            <w:vAlign w:val="center"/>
          </w:tcPr>
          <w:p w:rsidR="008956AE" w:rsidRDefault="00073512">
            <w:pPr>
              <w:widowControl/>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决算数</w:t>
            </w:r>
          </w:p>
        </w:tc>
        <w:tc>
          <w:tcPr>
            <w:tcW w:w="1110" w:type="dxa"/>
            <w:tcBorders>
              <w:top w:val="single" w:sz="8" w:space="0" w:color="auto"/>
              <w:left w:val="nil"/>
              <w:bottom w:val="single" w:sz="8" w:space="0" w:color="auto"/>
              <w:right w:val="single" w:sz="8" w:space="0" w:color="auto"/>
            </w:tcBorders>
            <w:vAlign w:val="center"/>
          </w:tcPr>
          <w:p w:rsidR="008956AE" w:rsidRDefault="00073512">
            <w:pPr>
              <w:widowControl/>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经济分类科目编码</w:t>
            </w:r>
          </w:p>
        </w:tc>
        <w:tc>
          <w:tcPr>
            <w:tcW w:w="2297" w:type="dxa"/>
            <w:tcBorders>
              <w:top w:val="single" w:sz="8" w:space="0" w:color="auto"/>
              <w:left w:val="nil"/>
              <w:bottom w:val="single" w:sz="8" w:space="0" w:color="auto"/>
              <w:right w:val="single" w:sz="8" w:space="0" w:color="auto"/>
            </w:tcBorders>
            <w:vAlign w:val="center"/>
          </w:tcPr>
          <w:p w:rsidR="008956AE" w:rsidRDefault="00073512">
            <w:pPr>
              <w:widowControl/>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科目名称</w:t>
            </w:r>
          </w:p>
        </w:tc>
        <w:tc>
          <w:tcPr>
            <w:tcW w:w="856" w:type="dxa"/>
            <w:tcBorders>
              <w:top w:val="single" w:sz="8" w:space="0" w:color="auto"/>
              <w:left w:val="nil"/>
              <w:bottom w:val="single" w:sz="8" w:space="0" w:color="auto"/>
              <w:right w:val="single" w:sz="8" w:space="0" w:color="auto"/>
            </w:tcBorders>
            <w:vAlign w:val="center"/>
          </w:tcPr>
          <w:p w:rsidR="008956AE" w:rsidRDefault="00073512">
            <w:pPr>
              <w:widowControl/>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决算数</w:t>
            </w:r>
          </w:p>
        </w:tc>
        <w:tc>
          <w:tcPr>
            <w:tcW w:w="1076" w:type="dxa"/>
            <w:tcBorders>
              <w:top w:val="single" w:sz="8" w:space="0" w:color="auto"/>
              <w:left w:val="nil"/>
              <w:bottom w:val="single" w:sz="8" w:space="0" w:color="auto"/>
              <w:right w:val="single" w:sz="8" w:space="0" w:color="auto"/>
            </w:tcBorders>
            <w:vAlign w:val="center"/>
          </w:tcPr>
          <w:p w:rsidR="008956AE" w:rsidRDefault="00073512">
            <w:pPr>
              <w:widowControl/>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经济分类科目编码</w:t>
            </w:r>
          </w:p>
        </w:tc>
        <w:tc>
          <w:tcPr>
            <w:tcW w:w="4394" w:type="dxa"/>
            <w:tcBorders>
              <w:top w:val="single" w:sz="8" w:space="0" w:color="auto"/>
              <w:left w:val="nil"/>
              <w:bottom w:val="single" w:sz="8" w:space="0" w:color="auto"/>
              <w:right w:val="single" w:sz="8" w:space="0" w:color="auto"/>
            </w:tcBorders>
            <w:vAlign w:val="center"/>
          </w:tcPr>
          <w:p w:rsidR="008956AE" w:rsidRDefault="00073512">
            <w:pPr>
              <w:widowControl/>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科目名称</w:t>
            </w:r>
          </w:p>
        </w:tc>
        <w:tc>
          <w:tcPr>
            <w:tcW w:w="856" w:type="dxa"/>
            <w:tcBorders>
              <w:top w:val="single" w:sz="8" w:space="0" w:color="auto"/>
              <w:left w:val="nil"/>
              <w:bottom w:val="single" w:sz="8" w:space="0" w:color="auto"/>
              <w:right w:val="single" w:sz="8" w:space="0" w:color="auto"/>
            </w:tcBorders>
            <w:vAlign w:val="center"/>
          </w:tcPr>
          <w:p w:rsidR="008956AE" w:rsidRDefault="00073512">
            <w:pPr>
              <w:widowControl/>
              <w:jc w:val="center"/>
              <w:rPr>
                <w:rFonts w:ascii="仿宋_GB2312" w:eastAsia="仿宋_GB2312" w:hAnsi="宋体" w:cs="宋体"/>
                <w:b/>
                <w:bCs/>
                <w:color w:val="000000"/>
                <w:kern w:val="0"/>
                <w:sz w:val="20"/>
                <w:szCs w:val="20"/>
              </w:rPr>
            </w:pPr>
            <w:r>
              <w:rPr>
                <w:rFonts w:ascii="仿宋_GB2312" w:eastAsia="仿宋_GB2312" w:hAnsi="宋体" w:cs="宋体" w:hint="eastAsia"/>
                <w:b/>
                <w:bCs/>
                <w:color w:val="000000"/>
                <w:kern w:val="0"/>
                <w:sz w:val="20"/>
                <w:szCs w:val="20"/>
              </w:rPr>
              <w:t>决算数</w:t>
            </w:r>
          </w:p>
        </w:tc>
      </w:tr>
      <w:tr w:rsidR="008956AE">
        <w:trPr>
          <w:trHeight w:hRule="exact" w:val="255"/>
        </w:trPr>
        <w:tc>
          <w:tcPr>
            <w:tcW w:w="1149" w:type="dxa"/>
            <w:tcBorders>
              <w:top w:val="nil"/>
              <w:left w:val="single" w:sz="8" w:space="0" w:color="auto"/>
              <w:bottom w:val="single" w:sz="8" w:space="0" w:color="auto"/>
              <w:right w:val="single" w:sz="8" w:space="0" w:color="auto"/>
            </w:tcBorders>
            <w:noWrap/>
            <w:vAlign w:val="center"/>
          </w:tcPr>
          <w:p w:rsidR="008956AE" w:rsidRDefault="00073512">
            <w:pPr>
              <w:widowControl/>
              <w:rPr>
                <w:color w:val="000000"/>
                <w:kern w:val="0"/>
                <w:sz w:val="18"/>
                <w:szCs w:val="18"/>
              </w:rPr>
            </w:pPr>
            <w:r>
              <w:rPr>
                <w:color w:val="000000"/>
                <w:kern w:val="0"/>
                <w:sz w:val="18"/>
                <w:szCs w:val="18"/>
              </w:rPr>
              <w:t>301</w:t>
            </w:r>
          </w:p>
        </w:tc>
        <w:tc>
          <w:tcPr>
            <w:tcW w:w="330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工资福利支出</w:t>
            </w:r>
          </w:p>
        </w:tc>
        <w:tc>
          <w:tcPr>
            <w:tcW w:w="85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c>
          <w:tcPr>
            <w:tcW w:w="1110"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302</w:t>
            </w:r>
          </w:p>
        </w:tc>
        <w:tc>
          <w:tcPr>
            <w:tcW w:w="2297"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商品和服务支出</w:t>
            </w:r>
          </w:p>
        </w:tc>
        <w:tc>
          <w:tcPr>
            <w:tcW w:w="85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c>
          <w:tcPr>
            <w:tcW w:w="107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307</w:t>
            </w:r>
          </w:p>
        </w:tc>
        <w:tc>
          <w:tcPr>
            <w:tcW w:w="4394"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债务利息及费用支出</w:t>
            </w:r>
          </w:p>
        </w:tc>
        <w:tc>
          <w:tcPr>
            <w:tcW w:w="856" w:type="dxa"/>
            <w:tcBorders>
              <w:top w:val="nil"/>
              <w:left w:val="nil"/>
              <w:bottom w:val="single" w:sz="8" w:space="0" w:color="auto"/>
              <w:right w:val="single" w:sz="8" w:space="0" w:color="auto"/>
            </w:tcBorders>
            <w:noWrap/>
            <w:vAlign w:val="center"/>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r>
      <w:tr w:rsidR="008956AE">
        <w:trPr>
          <w:trHeight w:hRule="exact" w:val="255"/>
        </w:trPr>
        <w:tc>
          <w:tcPr>
            <w:tcW w:w="1149" w:type="dxa"/>
            <w:tcBorders>
              <w:top w:val="nil"/>
              <w:left w:val="single" w:sz="8" w:space="0" w:color="auto"/>
              <w:bottom w:val="single" w:sz="8" w:space="0" w:color="auto"/>
              <w:right w:val="single" w:sz="8" w:space="0" w:color="auto"/>
            </w:tcBorders>
            <w:noWrap/>
            <w:vAlign w:val="center"/>
          </w:tcPr>
          <w:p w:rsidR="008956AE" w:rsidRDefault="00073512">
            <w:pPr>
              <w:widowControl/>
              <w:rPr>
                <w:color w:val="000000"/>
                <w:kern w:val="0"/>
                <w:sz w:val="18"/>
                <w:szCs w:val="18"/>
              </w:rPr>
            </w:pPr>
            <w:r>
              <w:rPr>
                <w:color w:val="000000"/>
                <w:kern w:val="0"/>
                <w:sz w:val="18"/>
                <w:szCs w:val="18"/>
              </w:rPr>
              <w:t>30101</w:t>
            </w:r>
          </w:p>
        </w:tc>
        <w:tc>
          <w:tcPr>
            <w:tcW w:w="330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基本工资</w:t>
            </w:r>
          </w:p>
        </w:tc>
        <w:tc>
          <w:tcPr>
            <w:tcW w:w="85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c>
          <w:tcPr>
            <w:tcW w:w="1110"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30201</w:t>
            </w:r>
          </w:p>
        </w:tc>
        <w:tc>
          <w:tcPr>
            <w:tcW w:w="2297"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办公费</w:t>
            </w:r>
          </w:p>
        </w:tc>
        <w:tc>
          <w:tcPr>
            <w:tcW w:w="85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c>
          <w:tcPr>
            <w:tcW w:w="107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30701</w:t>
            </w:r>
          </w:p>
        </w:tc>
        <w:tc>
          <w:tcPr>
            <w:tcW w:w="4394"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国内债务付息</w:t>
            </w:r>
          </w:p>
        </w:tc>
        <w:tc>
          <w:tcPr>
            <w:tcW w:w="856" w:type="dxa"/>
            <w:tcBorders>
              <w:top w:val="nil"/>
              <w:left w:val="nil"/>
              <w:bottom w:val="single" w:sz="8" w:space="0" w:color="auto"/>
              <w:right w:val="single" w:sz="8" w:space="0" w:color="auto"/>
            </w:tcBorders>
            <w:noWrap/>
            <w:vAlign w:val="center"/>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r>
      <w:tr w:rsidR="008956AE">
        <w:trPr>
          <w:trHeight w:hRule="exact" w:val="255"/>
        </w:trPr>
        <w:tc>
          <w:tcPr>
            <w:tcW w:w="1149" w:type="dxa"/>
            <w:tcBorders>
              <w:top w:val="nil"/>
              <w:left w:val="single" w:sz="8" w:space="0" w:color="auto"/>
              <w:bottom w:val="single" w:sz="8" w:space="0" w:color="auto"/>
              <w:right w:val="single" w:sz="8" w:space="0" w:color="auto"/>
            </w:tcBorders>
            <w:noWrap/>
            <w:vAlign w:val="center"/>
          </w:tcPr>
          <w:p w:rsidR="008956AE" w:rsidRDefault="00073512">
            <w:pPr>
              <w:widowControl/>
              <w:rPr>
                <w:color w:val="000000"/>
                <w:kern w:val="0"/>
                <w:sz w:val="18"/>
                <w:szCs w:val="18"/>
              </w:rPr>
            </w:pPr>
            <w:r>
              <w:rPr>
                <w:color w:val="000000"/>
                <w:kern w:val="0"/>
                <w:sz w:val="18"/>
                <w:szCs w:val="18"/>
              </w:rPr>
              <w:t>30102</w:t>
            </w:r>
          </w:p>
        </w:tc>
        <w:tc>
          <w:tcPr>
            <w:tcW w:w="330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津贴补贴</w:t>
            </w:r>
          </w:p>
        </w:tc>
        <w:tc>
          <w:tcPr>
            <w:tcW w:w="85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c>
          <w:tcPr>
            <w:tcW w:w="1110"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30202</w:t>
            </w:r>
          </w:p>
        </w:tc>
        <w:tc>
          <w:tcPr>
            <w:tcW w:w="2297"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印刷费</w:t>
            </w:r>
          </w:p>
        </w:tc>
        <w:tc>
          <w:tcPr>
            <w:tcW w:w="85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c>
          <w:tcPr>
            <w:tcW w:w="107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30702</w:t>
            </w:r>
          </w:p>
        </w:tc>
        <w:tc>
          <w:tcPr>
            <w:tcW w:w="4394"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国外债务付息</w:t>
            </w:r>
          </w:p>
        </w:tc>
        <w:tc>
          <w:tcPr>
            <w:tcW w:w="856" w:type="dxa"/>
            <w:tcBorders>
              <w:top w:val="nil"/>
              <w:left w:val="nil"/>
              <w:bottom w:val="single" w:sz="8" w:space="0" w:color="auto"/>
              <w:right w:val="single" w:sz="8" w:space="0" w:color="auto"/>
            </w:tcBorders>
            <w:noWrap/>
            <w:vAlign w:val="center"/>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r>
      <w:tr w:rsidR="008956AE">
        <w:trPr>
          <w:trHeight w:hRule="exact" w:val="255"/>
        </w:trPr>
        <w:tc>
          <w:tcPr>
            <w:tcW w:w="1149" w:type="dxa"/>
            <w:tcBorders>
              <w:top w:val="nil"/>
              <w:left w:val="single" w:sz="8" w:space="0" w:color="auto"/>
              <w:bottom w:val="single" w:sz="8" w:space="0" w:color="auto"/>
              <w:right w:val="single" w:sz="8" w:space="0" w:color="auto"/>
            </w:tcBorders>
            <w:noWrap/>
            <w:vAlign w:val="center"/>
          </w:tcPr>
          <w:p w:rsidR="008956AE" w:rsidRDefault="00073512">
            <w:pPr>
              <w:widowControl/>
              <w:rPr>
                <w:color w:val="000000"/>
                <w:kern w:val="0"/>
                <w:sz w:val="18"/>
                <w:szCs w:val="18"/>
              </w:rPr>
            </w:pPr>
            <w:r>
              <w:rPr>
                <w:color w:val="000000"/>
                <w:kern w:val="0"/>
                <w:sz w:val="18"/>
                <w:szCs w:val="18"/>
              </w:rPr>
              <w:t>30103</w:t>
            </w:r>
          </w:p>
        </w:tc>
        <w:tc>
          <w:tcPr>
            <w:tcW w:w="330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奖金</w:t>
            </w:r>
          </w:p>
        </w:tc>
        <w:tc>
          <w:tcPr>
            <w:tcW w:w="85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c>
          <w:tcPr>
            <w:tcW w:w="1110"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30203</w:t>
            </w:r>
          </w:p>
        </w:tc>
        <w:tc>
          <w:tcPr>
            <w:tcW w:w="2297"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咨询费</w:t>
            </w:r>
          </w:p>
        </w:tc>
        <w:tc>
          <w:tcPr>
            <w:tcW w:w="85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c>
          <w:tcPr>
            <w:tcW w:w="107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310</w:t>
            </w:r>
          </w:p>
        </w:tc>
        <w:tc>
          <w:tcPr>
            <w:tcW w:w="4394"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资本性支出</w:t>
            </w:r>
          </w:p>
        </w:tc>
        <w:tc>
          <w:tcPr>
            <w:tcW w:w="856" w:type="dxa"/>
            <w:tcBorders>
              <w:top w:val="nil"/>
              <w:left w:val="nil"/>
              <w:bottom w:val="single" w:sz="8" w:space="0" w:color="auto"/>
              <w:right w:val="single" w:sz="8" w:space="0" w:color="auto"/>
            </w:tcBorders>
            <w:noWrap/>
            <w:vAlign w:val="center"/>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r>
      <w:tr w:rsidR="008956AE">
        <w:trPr>
          <w:trHeight w:hRule="exact" w:val="255"/>
        </w:trPr>
        <w:tc>
          <w:tcPr>
            <w:tcW w:w="1149" w:type="dxa"/>
            <w:tcBorders>
              <w:top w:val="nil"/>
              <w:left w:val="single" w:sz="8" w:space="0" w:color="auto"/>
              <w:bottom w:val="single" w:sz="8" w:space="0" w:color="auto"/>
              <w:right w:val="single" w:sz="8" w:space="0" w:color="auto"/>
            </w:tcBorders>
            <w:noWrap/>
            <w:vAlign w:val="center"/>
          </w:tcPr>
          <w:p w:rsidR="008956AE" w:rsidRDefault="00073512">
            <w:pPr>
              <w:widowControl/>
              <w:rPr>
                <w:color w:val="000000"/>
                <w:kern w:val="0"/>
                <w:sz w:val="18"/>
                <w:szCs w:val="18"/>
              </w:rPr>
            </w:pPr>
            <w:r>
              <w:rPr>
                <w:color w:val="000000"/>
                <w:kern w:val="0"/>
                <w:sz w:val="18"/>
                <w:szCs w:val="18"/>
              </w:rPr>
              <w:t>30106</w:t>
            </w:r>
          </w:p>
        </w:tc>
        <w:tc>
          <w:tcPr>
            <w:tcW w:w="330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伙食补助费</w:t>
            </w:r>
          </w:p>
        </w:tc>
        <w:tc>
          <w:tcPr>
            <w:tcW w:w="85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c>
          <w:tcPr>
            <w:tcW w:w="1110"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30204</w:t>
            </w:r>
          </w:p>
        </w:tc>
        <w:tc>
          <w:tcPr>
            <w:tcW w:w="2297"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手续费</w:t>
            </w:r>
          </w:p>
        </w:tc>
        <w:tc>
          <w:tcPr>
            <w:tcW w:w="85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c>
          <w:tcPr>
            <w:tcW w:w="107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31001</w:t>
            </w:r>
          </w:p>
        </w:tc>
        <w:tc>
          <w:tcPr>
            <w:tcW w:w="4394"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房屋建筑物购建</w:t>
            </w:r>
          </w:p>
        </w:tc>
        <w:tc>
          <w:tcPr>
            <w:tcW w:w="856" w:type="dxa"/>
            <w:tcBorders>
              <w:top w:val="nil"/>
              <w:left w:val="nil"/>
              <w:bottom w:val="single" w:sz="8" w:space="0" w:color="auto"/>
              <w:right w:val="single" w:sz="8" w:space="0" w:color="auto"/>
            </w:tcBorders>
            <w:noWrap/>
            <w:vAlign w:val="center"/>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r>
      <w:tr w:rsidR="008956AE">
        <w:trPr>
          <w:trHeight w:hRule="exact" w:val="255"/>
        </w:trPr>
        <w:tc>
          <w:tcPr>
            <w:tcW w:w="1149" w:type="dxa"/>
            <w:tcBorders>
              <w:top w:val="nil"/>
              <w:left w:val="single" w:sz="8" w:space="0" w:color="auto"/>
              <w:bottom w:val="single" w:sz="8" w:space="0" w:color="auto"/>
              <w:right w:val="single" w:sz="8" w:space="0" w:color="auto"/>
            </w:tcBorders>
            <w:noWrap/>
            <w:vAlign w:val="center"/>
          </w:tcPr>
          <w:p w:rsidR="008956AE" w:rsidRDefault="00073512">
            <w:pPr>
              <w:widowControl/>
              <w:rPr>
                <w:color w:val="000000"/>
                <w:kern w:val="0"/>
                <w:sz w:val="18"/>
                <w:szCs w:val="18"/>
              </w:rPr>
            </w:pPr>
            <w:r>
              <w:rPr>
                <w:color w:val="000000"/>
                <w:kern w:val="0"/>
                <w:sz w:val="18"/>
                <w:szCs w:val="18"/>
              </w:rPr>
              <w:t>30107</w:t>
            </w:r>
          </w:p>
        </w:tc>
        <w:tc>
          <w:tcPr>
            <w:tcW w:w="330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绩效工资</w:t>
            </w:r>
          </w:p>
        </w:tc>
        <w:tc>
          <w:tcPr>
            <w:tcW w:w="85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c>
          <w:tcPr>
            <w:tcW w:w="1110"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30205</w:t>
            </w:r>
          </w:p>
        </w:tc>
        <w:tc>
          <w:tcPr>
            <w:tcW w:w="2297"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水费</w:t>
            </w:r>
          </w:p>
        </w:tc>
        <w:tc>
          <w:tcPr>
            <w:tcW w:w="85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c>
          <w:tcPr>
            <w:tcW w:w="107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31002</w:t>
            </w:r>
          </w:p>
        </w:tc>
        <w:tc>
          <w:tcPr>
            <w:tcW w:w="4394"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办公设备购置</w:t>
            </w:r>
          </w:p>
        </w:tc>
        <w:tc>
          <w:tcPr>
            <w:tcW w:w="856" w:type="dxa"/>
            <w:tcBorders>
              <w:top w:val="nil"/>
              <w:left w:val="nil"/>
              <w:bottom w:val="single" w:sz="8" w:space="0" w:color="auto"/>
              <w:right w:val="single" w:sz="8" w:space="0" w:color="auto"/>
            </w:tcBorders>
            <w:noWrap/>
            <w:vAlign w:val="center"/>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r>
      <w:tr w:rsidR="008956AE">
        <w:trPr>
          <w:trHeight w:hRule="exact" w:val="255"/>
        </w:trPr>
        <w:tc>
          <w:tcPr>
            <w:tcW w:w="1149" w:type="dxa"/>
            <w:tcBorders>
              <w:top w:val="nil"/>
              <w:left w:val="single" w:sz="8" w:space="0" w:color="auto"/>
              <w:bottom w:val="single" w:sz="8" w:space="0" w:color="auto"/>
              <w:right w:val="single" w:sz="8" w:space="0" w:color="auto"/>
            </w:tcBorders>
            <w:noWrap/>
            <w:vAlign w:val="center"/>
          </w:tcPr>
          <w:p w:rsidR="008956AE" w:rsidRDefault="00073512">
            <w:pPr>
              <w:widowControl/>
              <w:rPr>
                <w:color w:val="000000"/>
                <w:kern w:val="0"/>
                <w:sz w:val="18"/>
                <w:szCs w:val="18"/>
              </w:rPr>
            </w:pPr>
            <w:r>
              <w:rPr>
                <w:color w:val="000000"/>
                <w:kern w:val="0"/>
                <w:sz w:val="18"/>
                <w:szCs w:val="18"/>
              </w:rPr>
              <w:t>30108</w:t>
            </w:r>
          </w:p>
        </w:tc>
        <w:tc>
          <w:tcPr>
            <w:tcW w:w="330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机关事业单位基本养老保险费</w:t>
            </w:r>
          </w:p>
        </w:tc>
        <w:tc>
          <w:tcPr>
            <w:tcW w:w="85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c>
          <w:tcPr>
            <w:tcW w:w="1110"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30206</w:t>
            </w:r>
          </w:p>
        </w:tc>
        <w:tc>
          <w:tcPr>
            <w:tcW w:w="2297"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电费</w:t>
            </w:r>
          </w:p>
        </w:tc>
        <w:tc>
          <w:tcPr>
            <w:tcW w:w="85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c>
          <w:tcPr>
            <w:tcW w:w="107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31003</w:t>
            </w:r>
          </w:p>
        </w:tc>
        <w:tc>
          <w:tcPr>
            <w:tcW w:w="4394"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专用设备购置</w:t>
            </w:r>
          </w:p>
        </w:tc>
        <w:tc>
          <w:tcPr>
            <w:tcW w:w="856" w:type="dxa"/>
            <w:tcBorders>
              <w:top w:val="nil"/>
              <w:left w:val="nil"/>
              <w:bottom w:val="single" w:sz="8" w:space="0" w:color="auto"/>
              <w:right w:val="single" w:sz="8" w:space="0" w:color="auto"/>
            </w:tcBorders>
            <w:noWrap/>
            <w:vAlign w:val="center"/>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r>
      <w:tr w:rsidR="008956AE">
        <w:trPr>
          <w:trHeight w:hRule="exact" w:val="255"/>
        </w:trPr>
        <w:tc>
          <w:tcPr>
            <w:tcW w:w="1149" w:type="dxa"/>
            <w:tcBorders>
              <w:top w:val="nil"/>
              <w:left w:val="single" w:sz="8" w:space="0" w:color="auto"/>
              <w:bottom w:val="single" w:sz="8" w:space="0" w:color="auto"/>
              <w:right w:val="single" w:sz="8" w:space="0" w:color="auto"/>
            </w:tcBorders>
            <w:noWrap/>
            <w:vAlign w:val="center"/>
          </w:tcPr>
          <w:p w:rsidR="008956AE" w:rsidRDefault="00073512">
            <w:pPr>
              <w:widowControl/>
              <w:rPr>
                <w:color w:val="000000"/>
                <w:kern w:val="0"/>
                <w:sz w:val="18"/>
                <w:szCs w:val="18"/>
              </w:rPr>
            </w:pPr>
            <w:r>
              <w:rPr>
                <w:color w:val="000000"/>
                <w:kern w:val="0"/>
                <w:sz w:val="18"/>
                <w:szCs w:val="18"/>
              </w:rPr>
              <w:t>30109</w:t>
            </w:r>
          </w:p>
        </w:tc>
        <w:tc>
          <w:tcPr>
            <w:tcW w:w="330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职业年金缴费</w:t>
            </w:r>
          </w:p>
        </w:tc>
        <w:tc>
          <w:tcPr>
            <w:tcW w:w="85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c>
          <w:tcPr>
            <w:tcW w:w="1110"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30207</w:t>
            </w:r>
          </w:p>
        </w:tc>
        <w:tc>
          <w:tcPr>
            <w:tcW w:w="2297"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邮电费</w:t>
            </w:r>
          </w:p>
        </w:tc>
        <w:tc>
          <w:tcPr>
            <w:tcW w:w="85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c>
          <w:tcPr>
            <w:tcW w:w="107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31005</w:t>
            </w:r>
          </w:p>
        </w:tc>
        <w:tc>
          <w:tcPr>
            <w:tcW w:w="4394"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基础设施建设</w:t>
            </w:r>
          </w:p>
        </w:tc>
        <w:tc>
          <w:tcPr>
            <w:tcW w:w="856" w:type="dxa"/>
            <w:tcBorders>
              <w:top w:val="nil"/>
              <w:left w:val="nil"/>
              <w:bottom w:val="single" w:sz="8" w:space="0" w:color="auto"/>
              <w:right w:val="single" w:sz="8" w:space="0" w:color="auto"/>
            </w:tcBorders>
            <w:noWrap/>
            <w:vAlign w:val="center"/>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r>
      <w:tr w:rsidR="008956AE">
        <w:trPr>
          <w:trHeight w:hRule="exact" w:val="255"/>
        </w:trPr>
        <w:tc>
          <w:tcPr>
            <w:tcW w:w="1149" w:type="dxa"/>
            <w:tcBorders>
              <w:top w:val="nil"/>
              <w:left w:val="single" w:sz="8" w:space="0" w:color="auto"/>
              <w:bottom w:val="single" w:sz="8" w:space="0" w:color="auto"/>
              <w:right w:val="single" w:sz="8" w:space="0" w:color="auto"/>
            </w:tcBorders>
            <w:noWrap/>
            <w:vAlign w:val="center"/>
          </w:tcPr>
          <w:p w:rsidR="008956AE" w:rsidRDefault="00073512">
            <w:pPr>
              <w:widowControl/>
              <w:rPr>
                <w:color w:val="000000"/>
                <w:kern w:val="0"/>
                <w:sz w:val="18"/>
                <w:szCs w:val="18"/>
              </w:rPr>
            </w:pPr>
            <w:r>
              <w:rPr>
                <w:color w:val="000000"/>
                <w:kern w:val="0"/>
                <w:sz w:val="18"/>
                <w:szCs w:val="18"/>
              </w:rPr>
              <w:t>30110</w:t>
            </w:r>
          </w:p>
        </w:tc>
        <w:tc>
          <w:tcPr>
            <w:tcW w:w="330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职工基本医疗保险缴费</w:t>
            </w:r>
          </w:p>
        </w:tc>
        <w:tc>
          <w:tcPr>
            <w:tcW w:w="85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c>
          <w:tcPr>
            <w:tcW w:w="1110"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30208</w:t>
            </w:r>
          </w:p>
        </w:tc>
        <w:tc>
          <w:tcPr>
            <w:tcW w:w="2297"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取暖费</w:t>
            </w:r>
          </w:p>
        </w:tc>
        <w:tc>
          <w:tcPr>
            <w:tcW w:w="85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c>
          <w:tcPr>
            <w:tcW w:w="107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31006</w:t>
            </w:r>
          </w:p>
        </w:tc>
        <w:tc>
          <w:tcPr>
            <w:tcW w:w="4394"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大型修缮</w:t>
            </w:r>
          </w:p>
        </w:tc>
        <w:tc>
          <w:tcPr>
            <w:tcW w:w="856" w:type="dxa"/>
            <w:tcBorders>
              <w:top w:val="nil"/>
              <w:left w:val="nil"/>
              <w:bottom w:val="single" w:sz="8" w:space="0" w:color="auto"/>
              <w:right w:val="single" w:sz="8" w:space="0" w:color="auto"/>
            </w:tcBorders>
            <w:noWrap/>
            <w:vAlign w:val="center"/>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r>
      <w:tr w:rsidR="008956AE">
        <w:trPr>
          <w:trHeight w:hRule="exact" w:val="255"/>
        </w:trPr>
        <w:tc>
          <w:tcPr>
            <w:tcW w:w="1149" w:type="dxa"/>
            <w:tcBorders>
              <w:top w:val="nil"/>
              <w:left w:val="single" w:sz="8" w:space="0" w:color="auto"/>
              <w:bottom w:val="single" w:sz="8" w:space="0" w:color="auto"/>
              <w:right w:val="single" w:sz="8" w:space="0" w:color="auto"/>
            </w:tcBorders>
            <w:noWrap/>
            <w:vAlign w:val="center"/>
          </w:tcPr>
          <w:p w:rsidR="008956AE" w:rsidRDefault="00073512">
            <w:pPr>
              <w:widowControl/>
              <w:rPr>
                <w:color w:val="000000"/>
                <w:kern w:val="0"/>
                <w:sz w:val="18"/>
                <w:szCs w:val="18"/>
              </w:rPr>
            </w:pPr>
            <w:r>
              <w:rPr>
                <w:color w:val="000000"/>
                <w:kern w:val="0"/>
                <w:sz w:val="18"/>
                <w:szCs w:val="18"/>
              </w:rPr>
              <w:t>30111</w:t>
            </w:r>
          </w:p>
        </w:tc>
        <w:tc>
          <w:tcPr>
            <w:tcW w:w="330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公务员医疗补助缴费</w:t>
            </w:r>
          </w:p>
        </w:tc>
        <w:tc>
          <w:tcPr>
            <w:tcW w:w="85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c>
          <w:tcPr>
            <w:tcW w:w="1110"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30209</w:t>
            </w:r>
          </w:p>
        </w:tc>
        <w:tc>
          <w:tcPr>
            <w:tcW w:w="2297"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物业管理费</w:t>
            </w:r>
          </w:p>
        </w:tc>
        <w:tc>
          <w:tcPr>
            <w:tcW w:w="85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c>
          <w:tcPr>
            <w:tcW w:w="107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31007</w:t>
            </w:r>
          </w:p>
        </w:tc>
        <w:tc>
          <w:tcPr>
            <w:tcW w:w="4394"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信息网络及软件购置更新</w:t>
            </w:r>
          </w:p>
        </w:tc>
        <w:tc>
          <w:tcPr>
            <w:tcW w:w="856" w:type="dxa"/>
            <w:tcBorders>
              <w:top w:val="nil"/>
              <w:left w:val="nil"/>
              <w:bottom w:val="single" w:sz="8" w:space="0" w:color="auto"/>
              <w:right w:val="single" w:sz="8" w:space="0" w:color="auto"/>
            </w:tcBorders>
            <w:noWrap/>
            <w:vAlign w:val="center"/>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r>
      <w:tr w:rsidR="008956AE">
        <w:trPr>
          <w:trHeight w:hRule="exact" w:val="255"/>
        </w:trPr>
        <w:tc>
          <w:tcPr>
            <w:tcW w:w="1149" w:type="dxa"/>
            <w:tcBorders>
              <w:top w:val="nil"/>
              <w:left w:val="single" w:sz="8" w:space="0" w:color="auto"/>
              <w:bottom w:val="single" w:sz="8" w:space="0" w:color="auto"/>
              <w:right w:val="single" w:sz="8" w:space="0" w:color="auto"/>
            </w:tcBorders>
            <w:noWrap/>
            <w:vAlign w:val="center"/>
          </w:tcPr>
          <w:p w:rsidR="008956AE" w:rsidRDefault="00073512">
            <w:pPr>
              <w:widowControl/>
              <w:rPr>
                <w:color w:val="000000"/>
                <w:kern w:val="0"/>
                <w:sz w:val="18"/>
                <w:szCs w:val="18"/>
              </w:rPr>
            </w:pPr>
            <w:r>
              <w:rPr>
                <w:color w:val="000000"/>
                <w:kern w:val="0"/>
                <w:sz w:val="18"/>
                <w:szCs w:val="18"/>
              </w:rPr>
              <w:t>30112</w:t>
            </w:r>
          </w:p>
        </w:tc>
        <w:tc>
          <w:tcPr>
            <w:tcW w:w="330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其他社会保障缴费</w:t>
            </w:r>
          </w:p>
        </w:tc>
        <w:tc>
          <w:tcPr>
            <w:tcW w:w="85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c>
          <w:tcPr>
            <w:tcW w:w="1110"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30211</w:t>
            </w:r>
          </w:p>
        </w:tc>
        <w:tc>
          <w:tcPr>
            <w:tcW w:w="2297"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差旅费</w:t>
            </w:r>
          </w:p>
        </w:tc>
        <w:tc>
          <w:tcPr>
            <w:tcW w:w="85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c>
          <w:tcPr>
            <w:tcW w:w="107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31008</w:t>
            </w:r>
          </w:p>
        </w:tc>
        <w:tc>
          <w:tcPr>
            <w:tcW w:w="4394"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物资储备</w:t>
            </w:r>
          </w:p>
        </w:tc>
        <w:tc>
          <w:tcPr>
            <w:tcW w:w="856" w:type="dxa"/>
            <w:tcBorders>
              <w:top w:val="nil"/>
              <w:left w:val="nil"/>
              <w:bottom w:val="single" w:sz="8" w:space="0" w:color="auto"/>
              <w:right w:val="single" w:sz="8" w:space="0" w:color="auto"/>
            </w:tcBorders>
            <w:noWrap/>
            <w:vAlign w:val="center"/>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r>
      <w:tr w:rsidR="008956AE">
        <w:trPr>
          <w:trHeight w:hRule="exact" w:val="255"/>
        </w:trPr>
        <w:tc>
          <w:tcPr>
            <w:tcW w:w="1149" w:type="dxa"/>
            <w:tcBorders>
              <w:top w:val="nil"/>
              <w:left w:val="single" w:sz="8" w:space="0" w:color="auto"/>
              <w:bottom w:val="single" w:sz="8" w:space="0" w:color="auto"/>
              <w:right w:val="single" w:sz="8" w:space="0" w:color="auto"/>
            </w:tcBorders>
            <w:noWrap/>
            <w:vAlign w:val="center"/>
          </w:tcPr>
          <w:p w:rsidR="008956AE" w:rsidRDefault="00073512">
            <w:pPr>
              <w:widowControl/>
              <w:rPr>
                <w:color w:val="000000"/>
                <w:kern w:val="0"/>
                <w:sz w:val="18"/>
                <w:szCs w:val="18"/>
              </w:rPr>
            </w:pPr>
            <w:r>
              <w:rPr>
                <w:color w:val="000000"/>
                <w:kern w:val="0"/>
                <w:sz w:val="18"/>
                <w:szCs w:val="18"/>
              </w:rPr>
              <w:t>30113</w:t>
            </w:r>
          </w:p>
        </w:tc>
        <w:tc>
          <w:tcPr>
            <w:tcW w:w="330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住房公积金</w:t>
            </w:r>
          </w:p>
        </w:tc>
        <w:tc>
          <w:tcPr>
            <w:tcW w:w="85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c>
          <w:tcPr>
            <w:tcW w:w="1110"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30212</w:t>
            </w:r>
          </w:p>
        </w:tc>
        <w:tc>
          <w:tcPr>
            <w:tcW w:w="2297"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因公出国（境）费用</w:t>
            </w:r>
          </w:p>
        </w:tc>
        <w:tc>
          <w:tcPr>
            <w:tcW w:w="85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c>
          <w:tcPr>
            <w:tcW w:w="107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31009</w:t>
            </w:r>
          </w:p>
        </w:tc>
        <w:tc>
          <w:tcPr>
            <w:tcW w:w="4394"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土地补偿</w:t>
            </w:r>
          </w:p>
        </w:tc>
        <w:tc>
          <w:tcPr>
            <w:tcW w:w="856" w:type="dxa"/>
            <w:tcBorders>
              <w:top w:val="nil"/>
              <w:left w:val="nil"/>
              <w:bottom w:val="single" w:sz="8" w:space="0" w:color="auto"/>
              <w:right w:val="single" w:sz="8" w:space="0" w:color="auto"/>
            </w:tcBorders>
            <w:noWrap/>
            <w:vAlign w:val="center"/>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r>
      <w:tr w:rsidR="008956AE">
        <w:trPr>
          <w:trHeight w:hRule="exact" w:val="255"/>
        </w:trPr>
        <w:tc>
          <w:tcPr>
            <w:tcW w:w="1149" w:type="dxa"/>
            <w:tcBorders>
              <w:top w:val="nil"/>
              <w:left w:val="single" w:sz="8" w:space="0" w:color="auto"/>
              <w:bottom w:val="single" w:sz="8" w:space="0" w:color="auto"/>
              <w:right w:val="single" w:sz="8" w:space="0" w:color="auto"/>
            </w:tcBorders>
            <w:noWrap/>
            <w:vAlign w:val="center"/>
          </w:tcPr>
          <w:p w:rsidR="008956AE" w:rsidRDefault="00073512">
            <w:pPr>
              <w:widowControl/>
              <w:rPr>
                <w:color w:val="000000"/>
                <w:kern w:val="0"/>
                <w:sz w:val="18"/>
                <w:szCs w:val="18"/>
              </w:rPr>
            </w:pPr>
            <w:r>
              <w:rPr>
                <w:color w:val="000000"/>
                <w:kern w:val="0"/>
                <w:sz w:val="18"/>
                <w:szCs w:val="18"/>
              </w:rPr>
              <w:t>30114</w:t>
            </w:r>
          </w:p>
        </w:tc>
        <w:tc>
          <w:tcPr>
            <w:tcW w:w="330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医疗费</w:t>
            </w:r>
          </w:p>
        </w:tc>
        <w:tc>
          <w:tcPr>
            <w:tcW w:w="85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c>
          <w:tcPr>
            <w:tcW w:w="1110"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30213</w:t>
            </w:r>
          </w:p>
        </w:tc>
        <w:tc>
          <w:tcPr>
            <w:tcW w:w="2297"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维修（护）费</w:t>
            </w:r>
          </w:p>
        </w:tc>
        <w:tc>
          <w:tcPr>
            <w:tcW w:w="85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c>
          <w:tcPr>
            <w:tcW w:w="107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31010</w:t>
            </w:r>
          </w:p>
        </w:tc>
        <w:tc>
          <w:tcPr>
            <w:tcW w:w="4394"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安置补助</w:t>
            </w:r>
          </w:p>
        </w:tc>
        <w:tc>
          <w:tcPr>
            <w:tcW w:w="856" w:type="dxa"/>
            <w:tcBorders>
              <w:top w:val="nil"/>
              <w:left w:val="nil"/>
              <w:bottom w:val="single" w:sz="8" w:space="0" w:color="auto"/>
              <w:right w:val="single" w:sz="8" w:space="0" w:color="auto"/>
            </w:tcBorders>
            <w:noWrap/>
            <w:vAlign w:val="center"/>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r>
      <w:tr w:rsidR="008956AE">
        <w:trPr>
          <w:trHeight w:hRule="exact" w:val="255"/>
        </w:trPr>
        <w:tc>
          <w:tcPr>
            <w:tcW w:w="1149" w:type="dxa"/>
            <w:tcBorders>
              <w:top w:val="nil"/>
              <w:left w:val="single" w:sz="8" w:space="0" w:color="auto"/>
              <w:bottom w:val="single" w:sz="8" w:space="0" w:color="auto"/>
              <w:right w:val="single" w:sz="8" w:space="0" w:color="auto"/>
            </w:tcBorders>
            <w:noWrap/>
            <w:vAlign w:val="center"/>
          </w:tcPr>
          <w:p w:rsidR="008956AE" w:rsidRDefault="00073512">
            <w:pPr>
              <w:widowControl/>
              <w:rPr>
                <w:color w:val="000000"/>
                <w:kern w:val="0"/>
                <w:sz w:val="18"/>
                <w:szCs w:val="18"/>
              </w:rPr>
            </w:pPr>
            <w:r>
              <w:rPr>
                <w:color w:val="000000"/>
                <w:kern w:val="0"/>
                <w:sz w:val="18"/>
                <w:szCs w:val="18"/>
              </w:rPr>
              <w:t>30199</w:t>
            </w:r>
          </w:p>
        </w:tc>
        <w:tc>
          <w:tcPr>
            <w:tcW w:w="330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其他工资福利支出</w:t>
            </w:r>
          </w:p>
        </w:tc>
        <w:tc>
          <w:tcPr>
            <w:tcW w:w="85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c>
          <w:tcPr>
            <w:tcW w:w="1110"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30214</w:t>
            </w:r>
          </w:p>
        </w:tc>
        <w:tc>
          <w:tcPr>
            <w:tcW w:w="2297"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租赁费</w:t>
            </w:r>
          </w:p>
        </w:tc>
        <w:tc>
          <w:tcPr>
            <w:tcW w:w="85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c>
          <w:tcPr>
            <w:tcW w:w="107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31011</w:t>
            </w:r>
          </w:p>
        </w:tc>
        <w:tc>
          <w:tcPr>
            <w:tcW w:w="4394"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地上附着物和青苗补偿</w:t>
            </w:r>
          </w:p>
        </w:tc>
        <w:tc>
          <w:tcPr>
            <w:tcW w:w="856" w:type="dxa"/>
            <w:tcBorders>
              <w:top w:val="nil"/>
              <w:left w:val="nil"/>
              <w:bottom w:val="single" w:sz="8" w:space="0" w:color="auto"/>
              <w:right w:val="single" w:sz="8" w:space="0" w:color="auto"/>
            </w:tcBorders>
            <w:noWrap/>
            <w:vAlign w:val="center"/>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r>
      <w:tr w:rsidR="008956AE">
        <w:trPr>
          <w:trHeight w:hRule="exact" w:val="255"/>
        </w:trPr>
        <w:tc>
          <w:tcPr>
            <w:tcW w:w="1149" w:type="dxa"/>
            <w:tcBorders>
              <w:top w:val="nil"/>
              <w:left w:val="single" w:sz="8" w:space="0" w:color="auto"/>
              <w:bottom w:val="single" w:sz="8" w:space="0" w:color="auto"/>
              <w:right w:val="single" w:sz="8" w:space="0" w:color="auto"/>
            </w:tcBorders>
            <w:noWrap/>
            <w:vAlign w:val="center"/>
          </w:tcPr>
          <w:p w:rsidR="008956AE" w:rsidRDefault="00073512">
            <w:pPr>
              <w:widowControl/>
              <w:rPr>
                <w:color w:val="000000"/>
                <w:kern w:val="0"/>
                <w:sz w:val="18"/>
                <w:szCs w:val="18"/>
              </w:rPr>
            </w:pPr>
            <w:r>
              <w:rPr>
                <w:color w:val="000000"/>
                <w:kern w:val="0"/>
                <w:sz w:val="18"/>
                <w:szCs w:val="18"/>
              </w:rPr>
              <w:t>303</w:t>
            </w:r>
          </w:p>
        </w:tc>
        <w:tc>
          <w:tcPr>
            <w:tcW w:w="330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对个人和家庭的补助</w:t>
            </w:r>
          </w:p>
        </w:tc>
        <w:tc>
          <w:tcPr>
            <w:tcW w:w="85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c>
          <w:tcPr>
            <w:tcW w:w="1110"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30215</w:t>
            </w:r>
          </w:p>
        </w:tc>
        <w:tc>
          <w:tcPr>
            <w:tcW w:w="2297"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会议费</w:t>
            </w:r>
          </w:p>
        </w:tc>
        <w:tc>
          <w:tcPr>
            <w:tcW w:w="85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c>
          <w:tcPr>
            <w:tcW w:w="107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31012</w:t>
            </w:r>
          </w:p>
        </w:tc>
        <w:tc>
          <w:tcPr>
            <w:tcW w:w="4394"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拆迁补偿</w:t>
            </w:r>
          </w:p>
        </w:tc>
        <w:tc>
          <w:tcPr>
            <w:tcW w:w="856" w:type="dxa"/>
            <w:tcBorders>
              <w:top w:val="nil"/>
              <w:left w:val="nil"/>
              <w:bottom w:val="single" w:sz="8" w:space="0" w:color="auto"/>
              <w:right w:val="single" w:sz="8" w:space="0" w:color="auto"/>
            </w:tcBorders>
            <w:noWrap/>
            <w:vAlign w:val="center"/>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r>
      <w:tr w:rsidR="008956AE">
        <w:trPr>
          <w:trHeight w:hRule="exact" w:val="255"/>
        </w:trPr>
        <w:tc>
          <w:tcPr>
            <w:tcW w:w="1149" w:type="dxa"/>
            <w:tcBorders>
              <w:top w:val="nil"/>
              <w:left w:val="single" w:sz="8" w:space="0" w:color="auto"/>
              <w:bottom w:val="single" w:sz="8" w:space="0" w:color="auto"/>
              <w:right w:val="single" w:sz="8" w:space="0" w:color="auto"/>
            </w:tcBorders>
            <w:noWrap/>
            <w:vAlign w:val="center"/>
          </w:tcPr>
          <w:p w:rsidR="008956AE" w:rsidRDefault="00073512">
            <w:pPr>
              <w:widowControl/>
              <w:rPr>
                <w:color w:val="000000"/>
                <w:kern w:val="0"/>
                <w:sz w:val="18"/>
                <w:szCs w:val="18"/>
              </w:rPr>
            </w:pPr>
            <w:r>
              <w:rPr>
                <w:color w:val="000000"/>
                <w:kern w:val="0"/>
                <w:sz w:val="18"/>
                <w:szCs w:val="18"/>
              </w:rPr>
              <w:t>30301</w:t>
            </w:r>
          </w:p>
        </w:tc>
        <w:tc>
          <w:tcPr>
            <w:tcW w:w="330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离休费</w:t>
            </w:r>
          </w:p>
        </w:tc>
        <w:tc>
          <w:tcPr>
            <w:tcW w:w="85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c>
          <w:tcPr>
            <w:tcW w:w="1110"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30216</w:t>
            </w:r>
          </w:p>
        </w:tc>
        <w:tc>
          <w:tcPr>
            <w:tcW w:w="2297"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培训费</w:t>
            </w:r>
          </w:p>
        </w:tc>
        <w:tc>
          <w:tcPr>
            <w:tcW w:w="85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c>
          <w:tcPr>
            <w:tcW w:w="107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31013</w:t>
            </w:r>
          </w:p>
        </w:tc>
        <w:tc>
          <w:tcPr>
            <w:tcW w:w="4394"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公务用车购置</w:t>
            </w:r>
          </w:p>
        </w:tc>
        <w:tc>
          <w:tcPr>
            <w:tcW w:w="856" w:type="dxa"/>
            <w:tcBorders>
              <w:top w:val="nil"/>
              <w:left w:val="nil"/>
              <w:bottom w:val="single" w:sz="8" w:space="0" w:color="auto"/>
              <w:right w:val="single" w:sz="8" w:space="0" w:color="auto"/>
            </w:tcBorders>
            <w:noWrap/>
            <w:vAlign w:val="center"/>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r>
      <w:tr w:rsidR="008956AE">
        <w:trPr>
          <w:trHeight w:hRule="exact" w:val="255"/>
        </w:trPr>
        <w:tc>
          <w:tcPr>
            <w:tcW w:w="1149" w:type="dxa"/>
            <w:tcBorders>
              <w:top w:val="nil"/>
              <w:left w:val="single" w:sz="8" w:space="0" w:color="auto"/>
              <w:bottom w:val="single" w:sz="8" w:space="0" w:color="auto"/>
              <w:right w:val="single" w:sz="8" w:space="0" w:color="auto"/>
            </w:tcBorders>
            <w:noWrap/>
            <w:vAlign w:val="center"/>
          </w:tcPr>
          <w:p w:rsidR="008956AE" w:rsidRDefault="00073512">
            <w:pPr>
              <w:widowControl/>
              <w:rPr>
                <w:color w:val="000000"/>
                <w:kern w:val="0"/>
                <w:sz w:val="18"/>
                <w:szCs w:val="18"/>
              </w:rPr>
            </w:pPr>
            <w:r>
              <w:rPr>
                <w:color w:val="000000"/>
                <w:kern w:val="0"/>
                <w:sz w:val="18"/>
                <w:szCs w:val="18"/>
              </w:rPr>
              <w:t>30302</w:t>
            </w:r>
          </w:p>
        </w:tc>
        <w:tc>
          <w:tcPr>
            <w:tcW w:w="330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退休费</w:t>
            </w:r>
          </w:p>
        </w:tc>
        <w:tc>
          <w:tcPr>
            <w:tcW w:w="85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c>
          <w:tcPr>
            <w:tcW w:w="1110"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30217</w:t>
            </w:r>
          </w:p>
        </w:tc>
        <w:tc>
          <w:tcPr>
            <w:tcW w:w="2297"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公务接待费</w:t>
            </w:r>
          </w:p>
        </w:tc>
        <w:tc>
          <w:tcPr>
            <w:tcW w:w="85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c>
          <w:tcPr>
            <w:tcW w:w="107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31019</w:t>
            </w:r>
          </w:p>
        </w:tc>
        <w:tc>
          <w:tcPr>
            <w:tcW w:w="4394"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其他交通工具购置</w:t>
            </w:r>
          </w:p>
        </w:tc>
        <w:tc>
          <w:tcPr>
            <w:tcW w:w="856" w:type="dxa"/>
            <w:tcBorders>
              <w:top w:val="nil"/>
              <w:left w:val="nil"/>
              <w:bottom w:val="single" w:sz="8" w:space="0" w:color="auto"/>
              <w:right w:val="single" w:sz="8" w:space="0" w:color="auto"/>
            </w:tcBorders>
            <w:noWrap/>
            <w:vAlign w:val="center"/>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r>
      <w:tr w:rsidR="008956AE">
        <w:trPr>
          <w:trHeight w:hRule="exact" w:val="255"/>
        </w:trPr>
        <w:tc>
          <w:tcPr>
            <w:tcW w:w="1149" w:type="dxa"/>
            <w:tcBorders>
              <w:top w:val="nil"/>
              <w:left w:val="single" w:sz="8" w:space="0" w:color="auto"/>
              <w:bottom w:val="single" w:sz="8" w:space="0" w:color="auto"/>
              <w:right w:val="single" w:sz="8" w:space="0" w:color="auto"/>
            </w:tcBorders>
            <w:noWrap/>
            <w:vAlign w:val="center"/>
          </w:tcPr>
          <w:p w:rsidR="008956AE" w:rsidRDefault="00073512">
            <w:pPr>
              <w:widowControl/>
              <w:rPr>
                <w:color w:val="000000"/>
                <w:kern w:val="0"/>
                <w:sz w:val="18"/>
                <w:szCs w:val="18"/>
              </w:rPr>
            </w:pPr>
            <w:r>
              <w:rPr>
                <w:color w:val="000000"/>
                <w:kern w:val="0"/>
                <w:sz w:val="18"/>
                <w:szCs w:val="18"/>
              </w:rPr>
              <w:t>30303</w:t>
            </w:r>
          </w:p>
        </w:tc>
        <w:tc>
          <w:tcPr>
            <w:tcW w:w="330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退职（役）费</w:t>
            </w:r>
          </w:p>
        </w:tc>
        <w:tc>
          <w:tcPr>
            <w:tcW w:w="85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c>
          <w:tcPr>
            <w:tcW w:w="1110"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30218</w:t>
            </w:r>
          </w:p>
        </w:tc>
        <w:tc>
          <w:tcPr>
            <w:tcW w:w="2297"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专用材料费</w:t>
            </w:r>
          </w:p>
        </w:tc>
        <w:tc>
          <w:tcPr>
            <w:tcW w:w="85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c>
          <w:tcPr>
            <w:tcW w:w="107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31021</w:t>
            </w:r>
          </w:p>
        </w:tc>
        <w:tc>
          <w:tcPr>
            <w:tcW w:w="4394"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文物和陈列品购置</w:t>
            </w:r>
          </w:p>
        </w:tc>
        <w:tc>
          <w:tcPr>
            <w:tcW w:w="856" w:type="dxa"/>
            <w:tcBorders>
              <w:top w:val="nil"/>
              <w:left w:val="nil"/>
              <w:bottom w:val="single" w:sz="8" w:space="0" w:color="auto"/>
              <w:right w:val="single" w:sz="8" w:space="0" w:color="auto"/>
            </w:tcBorders>
            <w:noWrap/>
            <w:vAlign w:val="center"/>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r>
      <w:tr w:rsidR="008956AE">
        <w:trPr>
          <w:trHeight w:hRule="exact" w:val="255"/>
        </w:trPr>
        <w:tc>
          <w:tcPr>
            <w:tcW w:w="1149" w:type="dxa"/>
            <w:tcBorders>
              <w:top w:val="nil"/>
              <w:left w:val="single" w:sz="8" w:space="0" w:color="auto"/>
              <w:bottom w:val="single" w:sz="8" w:space="0" w:color="auto"/>
              <w:right w:val="single" w:sz="8" w:space="0" w:color="auto"/>
            </w:tcBorders>
            <w:noWrap/>
            <w:vAlign w:val="center"/>
          </w:tcPr>
          <w:p w:rsidR="008956AE" w:rsidRDefault="00073512">
            <w:pPr>
              <w:widowControl/>
              <w:rPr>
                <w:color w:val="000000"/>
                <w:kern w:val="0"/>
                <w:sz w:val="18"/>
                <w:szCs w:val="18"/>
              </w:rPr>
            </w:pPr>
            <w:r>
              <w:rPr>
                <w:color w:val="000000"/>
                <w:kern w:val="0"/>
                <w:sz w:val="18"/>
                <w:szCs w:val="18"/>
              </w:rPr>
              <w:t>30304</w:t>
            </w:r>
          </w:p>
        </w:tc>
        <w:tc>
          <w:tcPr>
            <w:tcW w:w="330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抚恤金</w:t>
            </w:r>
          </w:p>
        </w:tc>
        <w:tc>
          <w:tcPr>
            <w:tcW w:w="85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c>
          <w:tcPr>
            <w:tcW w:w="1110"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30224</w:t>
            </w:r>
          </w:p>
        </w:tc>
        <w:tc>
          <w:tcPr>
            <w:tcW w:w="2297"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被装购置费</w:t>
            </w:r>
          </w:p>
        </w:tc>
        <w:tc>
          <w:tcPr>
            <w:tcW w:w="85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c>
          <w:tcPr>
            <w:tcW w:w="107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31022</w:t>
            </w:r>
          </w:p>
        </w:tc>
        <w:tc>
          <w:tcPr>
            <w:tcW w:w="4394"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无形资产购置</w:t>
            </w:r>
          </w:p>
        </w:tc>
        <w:tc>
          <w:tcPr>
            <w:tcW w:w="856" w:type="dxa"/>
            <w:tcBorders>
              <w:top w:val="nil"/>
              <w:left w:val="nil"/>
              <w:bottom w:val="single" w:sz="8" w:space="0" w:color="auto"/>
              <w:right w:val="single" w:sz="8" w:space="0" w:color="auto"/>
            </w:tcBorders>
            <w:noWrap/>
            <w:vAlign w:val="center"/>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r>
      <w:tr w:rsidR="008956AE">
        <w:trPr>
          <w:trHeight w:hRule="exact" w:val="255"/>
        </w:trPr>
        <w:tc>
          <w:tcPr>
            <w:tcW w:w="1149" w:type="dxa"/>
            <w:tcBorders>
              <w:top w:val="nil"/>
              <w:left w:val="single" w:sz="8" w:space="0" w:color="auto"/>
              <w:bottom w:val="single" w:sz="8" w:space="0" w:color="auto"/>
              <w:right w:val="single" w:sz="8" w:space="0" w:color="auto"/>
            </w:tcBorders>
            <w:noWrap/>
            <w:vAlign w:val="center"/>
          </w:tcPr>
          <w:p w:rsidR="008956AE" w:rsidRDefault="00073512">
            <w:pPr>
              <w:widowControl/>
              <w:rPr>
                <w:color w:val="000000"/>
                <w:kern w:val="0"/>
                <w:sz w:val="18"/>
                <w:szCs w:val="18"/>
              </w:rPr>
            </w:pPr>
            <w:r>
              <w:rPr>
                <w:color w:val="000000"/>
                <w:kern w:val="0"/>
                <w:sz w:val="18"/>
                <w:szCs w:val="18"/>
              </w:rPr>
              <w:t>30305</w:t>
            </w:r>
          </w:p>
        </w:tc>
        <w:tc>
          <w:tcPr>
            <w:tcW w:w="330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生活补助</w:t>
            </w:r>
          </w:p>
        </w:tc>
        <w:tc>
          <w:tcPr>
            <w:tcW w:w="85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c>
          <w:tcPr>
            <w:tcW w:w="1110"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30225</w:t>
            </w:r>
          </w:p>
        </w:tc>
        <w:tc>
          <w:tcPr>
            <w:tcW w:w="2297"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专用燃料费</w:t>
            </w:r>
          </w:p>
        </w:tc>
        <w:tc>
          <w:tcPr>
            <w:tcW w:w="85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c>
          <w:tcPr>
            <w:tcW w:w="107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31099</w:t>
            </w:r>
          </w:p>
        </w:tc>
        <w:tc>
          <w:tcPr>
            <w:tcW w:w="4394"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其他资本性支出</w:t>
            </w:r>
          </w:p>
        </w:tc>
        <w:tc>
          <w:tcPr>
            <w:tcW w:w="856" w:type="dxa"/>
            <w:tcBorders>
              <w:top w:val="nil"/>
              <w:left w:val="nil"/>
              <w:bottom w:val="single" w:sz="8" w:space="0" w:color="auto"/>
              <w:right w:val="single" w:sz="8" w:space="0" w:color="auto"/>
            </w:tcBorders>
            <w:noWrap/>
            <w:vAlign w:val="center"/>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r>
      <w:tr w:rsidR="008956AE">
        <w:trPr>
          <w:trHeight w:hRule="exact" w:val="255"/>
        </w:trPr>
        <w:tc>
          <w:tcPr>
            <w:tcW w:w="1149" w:type="dxa"/>
            <w:tcBorders>
              <w:top w:val="nil"/>
              <w:left w:val="single" w:sz="8" w:space="0" w:color="auto"/>
              <w:bottom w:val="single" w:sz="8" w:space="0" w:color="auto"/>
              <w:right w:val="single" w:sz="8" w:space="0" w:color="auto"/>
            </w:tcBorders>
            <w:noWrap/>
            <w:vAlign w:val="center"/>
          </w:tcPr>
          <w:p w:rsidR="008956AE" w:rsidRDefault="00073512">
            <w:pPr>
              <w:widowControl/>
              <w:rPr>
                <w:color w:val="000000"/>
                <w:kern w:val="0"/>
                <w:sz w:val="18"/>
                <w:szCs w:val="18"/>
              </w:rPr>
            </w:pPr>
            <w:r>
              <w:rPr>
                <w:color w:val="000000"/>
                <w:kern w:val="0"/>
                <w:sz w:val="18"/>
                <w:szCs w:val="18"/>
              </w:rPr>
              <w:t>30306</w:t>
            </w:r>
          </w:p>
        </w:tc>
        <w:tc>
          <w:tcPr>
            <w:tcW w:w="330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救济费</w:t>
            </w:r>
          </w:p>
        </w:tc>
        <w:tc>
          <w:tcPr>
            <w:tcW w:w="85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c>
          <w:tcPr>
            <w:tcW w:w="1110"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30226</w:t>
            </w:r>
          </w:p>
        </w:tc>
        <w:tc>
          <w:tcPr>
            <w:tcW w:w="2297"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劳务费</w:t>
            </w:r>
          </w:p>
        </w:tc>
        <w:tc>
          <w:tcPr>
            <w:tcW w:w="85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c>
          <w:tcPr>
            <w:tcW w:w="107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399</w:t>
            </w:r>
          </w:p>
        </w:tc>
        <w:tc>
          <w:tcPr>
            <w:tcW w:w="4394"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其他支出</w:t>
            </w:r>
          </w:p>
        </w:tc>
        <w:tc>
          <w:tcPr>
            <w:tcW w:w="856" w:type="dxa"/>
            <w:tcBorders>
              <w:top w:val="nil"/>
              <w:left w:val="nil"/>
              <w:bottom w:val="single" w:sz="8" w:space="0" w:color="auto"/>
              <w:right w:val="single" w:sz="8" w:space="0" w:color="auto"/>
            </w:tcBorders>
            <w:noWrap/>
            <w:vAlign w:val="center"/>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r>
      <w:tr w:rsidR="008956AE">
        <w:trPr>
          <w:trHeight w:hRule="exact" w:val="255"/>
        </w:trPr>
        <w:tc>
          <w:tcPr>
            <w:tcW w:w="1149" w:type="dxa"/>
            <w:tcBorders>
              <w:top w:val="nil"/>
              <w:left w:val="single" w:sz="8" w:space="0" w:color="auto"/>
              <w:bottom w:val="single" w:sz="8" w:space="0" w:color="auto"/>
              <w:right w:val="single" w:sz="8" w:space="0" w:color="auto"/>
            </w:tcBorders>
            <w:noWrap/>
            <w:vAlign w:val="center"/>
          </w:tcPr>
          <w:p w:rsidR="008956AE" w:rsidRDefault="00073512">
            <w:pPr>
              <w:widowControl/>
              <w:rPr>
                <w:color w:val="000000"/>
                <w:kern w:val="0"/>
                <w:sz w:val="18"/>
                <w:szCs w:val="18"/>
              </w:rPr>
            </w:pPr>
            <w:r>
              <w:rPr>
                <w:color w:val="000000"/>
                <w:kern w:val="0"/>
                <w:sz w:val="18"/>
                <w:szCs w:val="18"/>
              </w:rPr>
              <w:t>30307</w:t>
            </w:r>
          </w:p>
        </w:tc>
        <w:tc>
          <w:tcPr>
            <w:tcW w:w="330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医疗费补助</w:t>
            </w:r>
          </w:p>
        </w:tc>
        <w:tc>
          <w:tcPr>
            <w:tcW w:w="85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c>
          <w:tcPr>
            <w:tcW w:w="1110"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30227</w:t>
            </w:r>
          </w:p>
        </w:tc>
        <w:tc>
          <w:tcPr>
            <w:tcW w:w="2297"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委托业务费</w:t>
            </w:r>
          </w:p>
        </w:tc>
        <w:tc>
          <w:tcPr>
            <w:tcW w:w="85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c>
          <w:tcPr>
            <w:tcW w:w="107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39906</w:t>
            </w:r>
          </w:p>
        </w:tc>
        <w:tc>
          <w:tcPr>
            <w:tcW w:w="4394"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赠与</w:t>
            </w:r>
          </w:p>
        </w:tc>
        <w:tc>
          <w:tcPr>
            <w:tcW w:w="856" w:type="dxa"/>
            <w:tcBorders>
              <w:top w:val="nil"/>
              <w:left w:val="nil"/>
              <w:bottom w:val="single" w:sz="8" w:space="0" w:color="auto"/>
              <w:right w:val="single" w:sz="8" w:space="0" w:color="auto"/>
            </w:tcBorders>
            <w:noWrap/>
            <w:vAlign w:val="center"/>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r>
      <w:tr w:rsidR="008956AE">
        <w:trPr>
          <w:trHeight w:hRule="exact" w:val="255"/>
        </w:trPr>
        <w:tc>
          <w:tcPr>
            <w:tcW w:w="1149" w:type="dxa"/>
            <w:tcBorders>
              <w:top w:val="nil"/>
              <w:left w:val="single" w:sz="8" w:space="0" w:color="auto"/>
              <w:bottom w:val="single" w:sz="8" w:space="0" w:color="auto"/>
              <w:right w:val="single" w:sz="8" w:space="0" w:color="auto"/>
            </w:tcBorders>
            <w:noWrap/>
            <w:vAlign w:val="center"/>
          </w:tcPr>
          <w:p w:rsidR="008956AE" w:rsidRDefault="00073512">
            <w:pPr>
              <w:widowControl/>
              <w:rPr>
                <w:color w:val="000000"/>
                <w:kern w:val="0"/>
                <w:sz w:val="18"/>
                <w:szCs w:val="18"/>
              </w:rPr>
            </w:pPr>
            <w:r>
              <w:rPr>
                <w:color w:val="000000"/>
                <w:kern w:val="0"/>
                <w:sz w:val="18"/>
                <w:szCs w:val="18"/>
              </w:rPr>
              <w:t>30308</w:t>
            </w:r>
          </w:p>
        </w:tc>
        <w:tc>
          <w:tcPr>
            <w:tcW w:w="330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助学金</w:t>
            </w:r>
          </w:p>
        </w:tc>
        <w:tc>
          <w:tcPr>
            <w:tcW w:w="85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c>
          <w:tcPr>
            <w:tcW w:w="1110"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30228</w:t>
            </w:r>
          </w:p>
        </w:tc>
        <w:tc>
          <w:tcPr>
            <w:tcW w:w="2297"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工会经费</w:t>
            </w:r>
          </w:p>
        </w:tc>
        <w:tc>
          <w:tcPr>
            <w:tcW w:w="856"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c>
          <w:tcPr>
            <w:tcW w:w="107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39907</w:t>
            </w:r>
          </w:p>
        </w:tc>
        <w:tc>
          <w:tcPr>
            <w:tcW w:w="4394"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国家赔偿费用支出</w:t>
            </w:r>
          </w:p>
        </w:tc>
        <w:tc>
          <w:tcPr>
            <w:tcW w:w="856" w:type="dxa"/>
            <w:tcBorders>
              <w:top w:val="nil"/>
              <w:left w:val="nil"/>
              <w:bottom w:val="single" w:sz="8" w:space="0" w:color="auto"/>
              <w:right w:val="single" w:sz="8" w:space="0" w:color="auto"/>
            </w:tcBorders>
            <w:noWrap/>
            <w:vAlign w:val="center"/>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r>
      <w:tr w:rsidR="008956AE">
        <w:trPr>
          <w:trHeight w:hRule="exact" w:val="255"/>
        </w:trPr>
        <w:tc>
          <w:tcPr>
            <w:tcW w:w="1149"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30309</w:t>
            </w:r>
          </w:p>
        </w:tc>
        <w:tc>
          <w:tcPr>
            <w:tcW w:w="330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奖励金</w:t>
            </w:r>
          </w:p>
        </w:tc>
        <w:tc>
          <w:tcPr>
            <w:tcW w:w="85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rFonts w:ascii="仿宋_GB2312" w:eastAsia="仿宋_GB2312" w:hAnsi="宋体" w:cs="宋体" w:hint="eastAsia"/>
                <w:color w:val="000000"/>
                <w:kern w:val="0"/>
                <w:sz w:val="18"/>
                <w:szCs w:val="18"/>
              </w:rPr>
              <w:t>0</w:t>
            </w:r>
          </w:p>
        </w:tc>
        <w:tc>
          <w:tcPr>
            <w:tcW w:w="1110"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30229</w:t>
            </w:r>
          </w:p>
        </w:tc>
        <w:tc>
          <w:tcPr>
            <w:tcW w:w="2297"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 xml:space="preserve">  </w:t>
            </w:r>
            <w:r>
              <w:rPr>
                <w:rFonts w:ascii="仿宋_GB2312" w:eastAsia="仿宋_GB2312" w:hAnsi="宋体" w:cs="宋体" w:hint="eastAsia"/>
                <w:color w:val="000000"/>
                <w:kern w:val="0"/>
                <w:sz w:val="18"/>
                <w:szCs w:val="18"/>
              </w:rPr>
              <w:t>福利费</w:t>
            </w:r>
          </w:p>
        </w:tc>
        <w:tc>
          <w:tcPr>
            <w:tcW w:w="85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rFonts w:ascii="仿宋_GB2312" w:eastAsia="仿宋_GB2312" w:hAnsi="宋体" w:cs="宋体" w:hint="eastAsia"/>
                <w:color w:val="000000"/>
                <w:kern w:val="0"/>
                <w:sz w:val="18"/>
                <w:szCs w:val="18"/>
              </w:rPr>
              <w:t>0</w:t>
            </w:r>
          </w:p>
        </w:tc>
        <w:tc>
          <w:tcPr>
            <w:tcW w:w="1076" w:type="dxa"/>
            <w:tcBorders>
              <w:top w:val="nil"/>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39908</w:t>
            </w:r>
          </w:p>
        </w:tc>
        <w:tc>
          <w:tcPr>
            <w:tcW w:w="4394" w:type="dxa"/>
            <w:tcBorders>
              <w:top w:val="nil"/>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 xml:space="preserve">  </w:t>
            </w:r>
            <w:r>
              <w:rPr>
                <w:rFonts w:ascii="仿宋_GB2312" w:eastAsia="仿宋_GB2312" w:hAnsi="宋体" w:cs="宋体" w:hint="eastAsia"/>
                <w:color w:val="000000"/>
                <w:kern w:val="0"/>
                <w:sz w:val="18"/>
                <w:szCs w:val="18"/>
              </w:rPr>
              <w:t>对民间非营利组织和群众性自治组织补贴</w:t>
            </w:r>
          </w:p>
        </w:tc>
        <w:tc>
          <w:tcPr>
            <w:tcW w:w="856" w:type="dxa"/>
            <w:tcBorders>
              <w:top w:val="nil"/>
              <w:left w:val="nil"/>
              <w:bottom w:val="single" w:sz="8" w:space="0" w:color="auto"/>
              <w:right w:val="single" w:sz="8" w:space="0" w:color="auto"/>
            </w:tcBorders>
            <w:noWrap/>
            <w:vAlign w:val="center"/>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0</w:t>
            </w:r>
          </w:p>
        </w:tc>
      </w:tr>
      <w:tr w:rsidR="008956AE">
        <w:trPr>
          <w:trHeight w:hRule="exact" w:val="255"/>
        </w:trPr>
        <w:tc>
          <w:tcPr>
            <w:tcW w:w="1149" w:type="dxa"/>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30399</w:t>
            </w:r>
          </w:p>
        </w:tc>
        <w:tc>
          <w:tcPr>
            <w:tcW w:w="3306" w:type="dxa"/>
            <w:tcBorders>
              <w:top w:val="single" w:sz="8" w:space="0" w:color="auto"/>
              <w:left w:val="nil"/>
              <w:bottom w:val="single" w:sz="8" w:space="0" w:color="auto"/>
              <w:right w:val="single" w:sz="8" w:space="0" w:color="auto"/>
            </w:tcBorders>
            <w:noWrap/>
          </w:tcPr>
          <w:p w:rsidR="008956AE" w:rsidRDefault="00073512">
            <w:pPr>
              <w:widowControl/>
              <w:rPr>
                <w:color w:val="000000"/>
                <w:kern w:val="0"/>
                <w:sz w:val="18"/>
                <w:szCs w:val="18"/>
              </w:rPr>
            </w:pPr>
            <w:r>
              <w:rPr>
                <w:color w:val="000000"/>
                <w:kern w:val="0"/>
                <w:sz w:val="18"/>
                <w:szCs w:val="18"/>
              </w:rPr>
              <w:t xml:space="preserve">  </w:t>
            </w:r>
            <w:r>
              <w:rPr>
                <w:rFonts w:ascii="仿宋_GB2312" w:eastAsia="仿宋_GB2312" w:hint="eastAsia"/>
                <w:color w:val="000000"/>
                <w:kern w:val="0"/>
                <w:sz w:val="18"/>
                <w:szCs w:val="18"/>
              </w:rPr>
              <w:t>对其他个人和家庭的补助支出</w:t>
            </w:r>
          </w:p>
        </w:tc>
        <w:tc>
          <w:tcPr>
            <w:tcW w:w="856" w:type="dxa"/>
            <w:tcBorders>
              <w:top w:val="single" w:sz="8" w:space="0" w:color="auto"/>
              <w:left w:val="nil"/>
              <w:bottom w:val="single" w:sz="8" w:space="0" w:color="auto"/>
              <w:right w:val="single" w:sz="8" w:space="0" w:color="auto"/>
            </w:tcBorders>
            <w:noWrap/>
          </w:tcPr>
          <w:p w:rsidR="008956AE" w:rsidRDefault="00073512">
            <w:pPr>
              <w:widowControl/>
              <w:rPr>
                <w:color w:val="000000"/>
                <w:kern w:val="0"/>
                <w:sz w:val="18"/>
                <w:szCs w:val="18"/>
              </w:rPr>
            </w:pPr>
            <w:r>
              <w:rPr>
                <w:rFonts w:ascii="仿宋_GB2312" w:eastAsia="仿宋_GB2312" w:hAnsi="宋体" w:cs="宋体" w:hint="eastAsia"/>
                <w:color w:val="000000"/>
                <w:kern w:val="0"/>
                <w:sz w:val="18"/>
                <w:szCs w:val="18"/>
              </w:rPr>
              <w:t>0</w:t>
            </w:r>
          </w:p>
        </w:tc>
        <w:tc>
          <w:tcPr>
            <w:tcW w:w="1110" w:type="dxa"/>
            <w:tcBorders>
              <w:top w:val="single" w:sz="8" w:space="0" w:color="auto"/>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30239</w:t>
            </w:r>
          </w:p>
        </w:tc>
        <w:tc>
          <w:tcPr>
            <w:tcW w:w="2297" w:type="dxa"/>
            <w:tcBorders>
              <w:top w:val="single" w:sz="8" w:space="0" w:color="auto"/>
              <w:left w:val="nil"/>
              <w:bottom w:val="single" w:sz="8" w:space="0" w:color="auto"/>
              <w:right w:val="single" w:sz="8" w:space="0" w:color="auto"/>
            </w:tcBorders>
            <w:noWrap/>
          </w:tcPr>
          <w:p w:rsidR="008956AE" w:rsidRDefault="00073512">
            <w:pPr>
              <w:widowControl/>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 xml:space="preserve">  </w:t>
            </w:r>
            <w:r>
              <w:rPr>
                <w:rFonts w:ascii="仿宋_GB2312" w:eastAsia="仿宋_GB2312" w:hAnsi="宋体" w:cs="宋体" w:hint="eastAsia"/>
                <w:color w:val="000000"/>
                <w:kern w:val="0"/>
                <w:sz w:val="18"/>
                <w:szCs w:val="18"/>
              </w:rPr>
              <w:t>其他交通费用</w:t>
            </w:r>
          </w:p>
        </w:tc>
        <w:tc>
          <w:tcPr>
            <w:tcW w:w="856" w:type="dxa"/>
            <w:tcBorders>
              <w:top w:val="single" w:sz="8" w:space="0" w:color="auto"/>
              <w:left w:val="nil"/>
              <w:bottom w:val="single" w:sz="8" w:space="0" w:color="auto"/>
              <w:right w:val="single" w:sz="8" w:space="0" w:color="auto"/>
            </w:tcBorders>
            <w:noWrap/>
          </w:tcPr>
          <w:p w:rsidR="008956AE" w:rsidRDefault="00073512">
            <w:pPr>
              <w:widowControl/>
              <w:rPr>
                <w:color w:val="000000"/>
                <w:kern w:val="0"/>
                <w:sz w:val="18"/>
                <w:szCs w:val="18"/>
              </w:rPr>
            </w:pPr>
            <w:r>
              <w:rPr>
                <w:rFonts w:ascii="仿宋_GB2312" w:eastAsia="仿宋_GB2312" w:hAnsi="宋体" w:cs="宋体" w:hint="eastAsia"/>
                <w:color w:val="000000"/>
                <w:kern w:val="0"/>
                <w:sz w:val="18"/>
                <w:szCs w:val="18"/>
              </w:rPr>
              <w:t>0</w:t>
            </w:r>
          </w:p>
        </w:tc>
        <w:tc>
          <w:tcPr>
            <w:tcW w:w="1076" w:type="dxa"/>
            <w:tcBorders>
              <w:top w:val="single" w:sz="8" w:space="0" w:color="auto"/>
              <w:left w:val="nil"/>
              <w:bottom w:val="single" w:sz="8" w:space="0" w:color="auto"/>
              <w:right w:val="single" w:sz="8" w:space="0" w:color="auto"/>
            </w:tcBorders>
            <w:noWrap/>
            <w:vAlign w:val="center"/>
          </w:tcPr>
          <w:p w:rsidR="008956AE" w:rsidRDefault="00073512">
            <w:pPr>
              <w:widowControl/>
              <w:jc w:val="left"/>
              <w:rPr>
                <w:rFonts w:ascii="仿宋_GB2312" w:eastAsia="仿宋_GB2312"/>
                <w:color w:val="000000"/>
                <w:kern w:val="0"/>
                <w:sz w:val="18"/>
                <w:szCs w:val="18"/>
              </w:rPr>
            </w:pPr>
            <w:r>
              <w:rPr>
                <w:rFonts w:ascii="仿宋_GB2312" w:eastAsia="仿宋_GB2312" w:hAnsi="宋体" w:cs="宋体" w:hint="eastAsia"/>
                <w:color w:val="000000"/>
                <w:kern w:val="0"/>
                <w:sz w:val="18"/>
                <w:szCs w:val="18"/>
              </w:rPr>
              <w:t>39999</w:t>
            </w:r>
          </w:p>
        </w:tc>
        <w:tc>
          <w:tcPr>
            <w:tcW w:w="4394" w:type="dxa"/>
            <w:tcBorders>
              <w:top w:val="single" w:sz="8" w:space="0" w:color="auto"/>
              <w:left w:val="nil"/>
              <w:bottom w:val="single" w:sz="8" w:space="0" w:color="auto"/>
              <w:right w:val="single" w:sz="8" w:space="0" w:color="auto"/>
            </w:tcBorders>
            <w:noWrap/>
            <w:vAlign w:val="center"/>
          </w:tcPr>
          <w:p w:rsidR="008956AE" w:rsidRDefault="00073512">
            <w:pPr>
              <w:widowControl/>
              <w:ind w:firstLineChars="100" w:firstLine="180"/>
              <w:rPr>
                <w:rFonts w:ascii="仿宋_GB2312" w:eastAsia="仿宋_GB2312" w:hAnsi="宋体" w:cs="宋体"/>
                <w:color w:val="000000"/>
                <w:kern w:val="0"/>
                <w:sz w:val="18"/>
                <w:szCs w:val="18"/>
              </w:rPr>
            </w:pPr>
            <w:r>
              <w:rPr>
                <w:rFonts w:ascii="仿宋_GB2312" w:eastAsia="仿宋_GB2312" w:hAnsi="宋体" w:cs="宋体" w:hint="eastAsia"/>
                <w:color w:val="000000"/>
                <w:kern w:val="0"/>
                <w:sz w:val="18"/>
                <w:szCs w:val="18"/>
              </w:rPr>
              <w:t>其他支出</w:t>
            </w:r>
          </w:p>
        </w:tc>
        <w:tc>
          <w:tcPr>
            <w:tcW w:w="856" w:type="dxa"/>
            <w:tcBorders>
              <w:top w:val="single" w:sz="8" w:space="0" w:color="auto"/>
              <w:left w:val="nil"/>
              <w:bottom w:val="single" w:sz="8" w:space="0" w:color="auto"/>
              <w:right w:val="single" w:sz="8" w:space="0" w:color="auto"/>
            </w:tcBorders>
            <w:noWrap/>
            <w:vAlign w:val="center"/>
          </w:tcPr>
          <w:p w:rsidR="008956AE" w:rsidRDefault="00073512">
            <w:pPr>
              <w:widowControl/>
              <w:jc w:val="left"/>
              <w:rPr>
                <w:rFonts w:ascii="仿宋_GB2312" w:eastAsia="仿宋_GB2312"/>
                <w:color w:val="000000"/>
                <w:kern w:val="0"/>
                <w:sz w:val="18"/>
                <w:szCs w:val="18"/>
              </w:rPr>
            </w:pPr>
            <w:r>
              <w:rPr>
                <w:rFonts w:ascii="仿宋_GB2312" w:eastAsia="仿宋_GB2312" w:hAnsi="宋体" w:cs="宋体" w:hint="eastAsia"/>
                <w:color w:val="000000"/>
                <w:kern w:val="0"/>
                <w:sz w:val="18"/>
                <w:szCs w:val="18"/>
              </w:rPr>
              <w:t>0</w:t>
            </w:r>
          </w:p>
        </w:tc>
      </w:tr>
      <w:tr w:rsidR="008956AE">
        <w:trPr>
          <w:trHeight w:hRule="exact" w:val="255"/>
        </w:trPr>
        <w:tc>
          <w:tcPr>
            <w:tcW w:w="4455" w:type="dxa"/>
            <w:gridSpan w:val="2"/>
            <w:tcBorders>
              <w:top w:val="single" w:sz="8" w:space="0" w:color="auto"/>
              <w:left w:val="single" w:sz="8" w:space="0" w:color="auto"/>
              <w:bottom w:val="single" w:sz="8" w:space="0" w:color="auto"/>
              <w:right w:val="single" w:sz="8" w:space="0" w:color="auto"/>
            </w:tcBorders>
            <w:noWrap/>
            <w:vAlign w:val="center"/>
          </w:tcPr>
          <w:p w:rsidR="008956AE" w:rsidRDefault="00073512">
            <w:pPr>
              <w:widowControl/>
              <w:jc w:val="center"/>
              <w:rPr>
                <w:rFonts w:ascii="仿宋_GB2312" w:eastAsia="仿宋_GB2312"/>
                <w:color w:val="000000"/>
                <w:kern w:val="0"/>
                <w:sz w:val="18"/>
                <w:szCs w:val="18"/>
              </w:rPr>
            </w:pPr>
            <w:r>
              <w:rPr>
                <w:rFonts w:ascii="仿宋_GB2312" w:eastAsia="仿宋_GB2312" w:hAnsi="宋体" w:cs="宋体" w:hint="eastAsia"/>
                <w:color w:val="000000"/>
                <w:kern w:val="0"/>
                <w:sz w:val="18"/>
                <w:szCs w:val="18"/>
              </w:rPr>
              <w:t>人员经费合计</w:t>
            </w:r>
          </w:p>
        </w:tc>
        <w:tc>
          <w:tcPr>
            <w:tcW w:w="856" w:type="dxa"/>
            <w:tcBorders>
              <w:top w:val="single" w:sz="8" w:space="0" w:color="auto"/>
              <w:left w:val="nil"/>
              <w:bottom w:val="single" w:sz="8" w:space="0" w:color="auto"/>
              <w:right w:val="single" w:sz="8" w:space="0" w:color="auto"/>
            </w:tcBorders>
            <w:noWrap/>
            <w:vAlign w:val="center"/>
          </w:tcPr>
          <w:p w:rsidR="008956AE" w:rsidRDefault="00073512">
            <w:pPr>
              <w:widowControl/>
              <w:jc w:val="left"/>
              <w:rPr>
                <w:rFonts w:ascii="仿宋_GB2312" w:eastAsia="仿宋_GB2312"/>
                <w:color w:val="000000"/>
                <w:kern w:val="0"/>
                <w:sz w:val="18"/>
                <w:szCs w:val="18"/>
              </w:rPr>
            </w:pPr>
            <w:r>
              <w:rPr>
                <w:rFonts w:ascii="仿宋_GB2312" w:eastAsia="仿宋_GB2312" w:hAnsi="宋体" w:cs="宋体" w:hint="eastAsia"/>
                <w:color w:val="000000"/>
                <w:kern w:val="0"/>
                <w:sz w:val="18"/>
                <w:szCs w:val="18"/>
              </w:rPr>
              <w:t xml:space="preserve">　</w:t>
            </w:r>
            <w:r>
              <w:rPr>
                <w:rFonts w:ascii="仿宋_GB2312" w:eastAsia="仿宋_GB2312" w:hAnsi="宋体" w:cs="宋体" w:hint="eastAsia"/>
                <w:color w:val="000000"/>
                <w:kern w:val="0"/>
                <w:sz w:val="18"/>
                <w:szCs w:val="18"/>
              </w:rPr>
              <w:t>0</w:t>
            </w:r>
          </w:p>
        </w:tc>
        <w:tc>
          <w:tcPr>
            <w:tcW w:w="9733" w:type="dxa"/>
            <w:gridSpan w:val="5"/>
            <w:tcBorders>
              <w:top w:val="single" w:sz="8" w:space="0" w:color="auto"/>
              <w:left w:val="nil"/>
              <w:bottom w:val="single" w:sz="8" w:space="0" w:color="auto"/>
              <w:right w:val="single" w:sz="8" w:space="0" w:color="auto"/>
            </w:tcBorders>
            <w:noWrap/>
            <w:vAlign w:val="center"/>
          </w:tcPr>
          <w:p w:rsidR="008956AE" w:rsidRDefault="00073512">
            <w:pPr>
              <w:widowControl/>
              <w:jc w:val="center"/>
              <w:rPr>
                <w:rFonts w:ascii="仿宋_GB2312" w:eastAsia="仿宋_GB2312"/>
                <w:color w:val="000000"/>
                <w:kern w:val="0"/>
                <w:sz w:val="18"/>
                <w:szCs w:val="18"/>
              </w:rPr>
            </w:pPr>
            <w:r>
              <w:rPr>
                <w:rFonts w:ascii="仿宋_GB2312" w:eastAsia="仿宋_GB2312" w:hAnsi="宋体" w:cs="宋体" w:hint="eastAsia"/>
                <w:color w:val="000000"/>
                <w:kern w:val="0"/>
                <w:sz w:val="18"/>
                <w:szCs w:val="18"/>
              </w:rPr>
              <w:t>公用经费合计</w:t>
            </w:r>
          </w:p>
        </w:tc>
        <w:tc>
          <w:tcPr>
            <w:tcW w:w="856" w:type="dxa"/>
            <w:tcBorders>
              <w:top w:val="single" w:sz="8" w:space="0" w:color="auto"/>
              <w:left w:val="nil"/>
              <w:bottom w:val="single" w:sz="8" w:space="0" w:color="auto"/>
              <w:right w:val="single" w:sz="8" w:space="0" w:color="auto"/>
            </w:tcBorders>
            <w:noWrap/>
            <w:vAlign w:val="center"/>
          </w:tcPr>
          <w:p w:rsidR="008956AE" w:rsidRDefault="00073512">
            <w:pPr>
              <w:widowControl/>
              <w:jc w:val="center"/>
              <w:rPr>
                <w:rFonts w:ascii="仿宋_GB2312" w:eastAsia="仿宋_GB2312"/>
                <w:color w:val="000000"/>
                <w:kern w:val="0"/>
                <w:sz w:val="18"/>
                <w:szCs w:val="18"/>
              </w:rPr>
            </w:pPr>
            <w:r>
              <w:rPr>
                <w:rFonts w:ascii="仿宋_GB2312" w:eastAsia="仿宋_GB2312" w:hAnsi="宋体" w:cs="宋体" w:hint="eastAsia"/>
                <w:color w:val="000000"/>
                <w:kern w:val="0"/>
                <w:sz w:val="18"/>
                <w:szCs w:val="18"/>
              </w:rPr>
              <w:t>0</w:t>
            </w:r>
          </w:p>
        </w:tc>
      </w:tr>
    </w:tbl>
    <w:p w:rsidR="008956AE" w:rsidRDefault="00073512">
      <w:pPr>
        <w:widowControl/>
        <w:jc w:val="left"/>
        <w:rPr>
          <w:rFonts w:ascii="楷体_GB2312" w:eastAsia="楷体_GB2312" w:hAnsi="黑体"/>
          <w:szCs w:val="21"/>
        </w:rPr>
      </w:pPr>
      <w:r>
        <w:rPr>
          <w:rFonts w:ascii="楷体_GB2312" w:eastAsia="楷体_GB2312" w:hAnsi="黑体" w:hint="eastAsia"/>
          <w:szCs w:val="21"/>
        </w:rPr>
        <w:t>注：本表反映部门年度一般公共预算财政拨款基本支出明细情况。</w:t>
      </w:r>
      <w:r>
        <w:rPr>
          <w:rFonts w:ascii="楷体_GB2312" w:eastAsia="楷体_GB2312" w:hAnsi="黑体" w:hint="eastAsia"/>
          <w:szCs w:val="21"/>
        </w:rPr>
        <w:br w:type="page"/>
      </w:r>
    </w:p>
    <w:p w:rsidR="008956AE" w:rsidRDefault="00073512">
      <w:pPr>
        <w:widowControl/>
        <w:jc w:val="center"/>
        <w:rPr>
          <w:rFonts w:eastAsia="方正小标宋_GBK"/>
          <w:color w:val="000000"/>
          <w:kern w:val="0"/>
          <w:sz w:val="36"/>
          <w:szCs w:val="36"/>
        </w:rPr>
      </w:pPr>
      <w:r>
        <w:rPr>
          <w:rFonts w:eastAsia="方正小标宋_GBK" w:hint="eastAsia"/>
          <w:color w:val="000000"/>
          <w:kern w:val="0"/>
          <w:sz w:val="36"/>
          <w:szCs w:val="36"/>
        </w:rPr>
        <w:lastRenderedPageBreak/>
        <w:t>一般公共预算财政拨款“三公”经费支出决算表</w:t>
      </w:r>
    </w:p>
    <w:p w:rsidR="008956AE" w:rsidRDefault="00073512">
      <w:pPr>
        <w:widowControl/>
        <w:jc w:val="left"/>
        <w:rPr>
          <w:rFonts w:eastAsia="仿宋_GB2312"/>
          <w:color w:val="000000"/>
          <w:kern w:val="0"/>
          <w:szCs w:val="21"/>
        </w:rPr>
      </w:pPr>
      <w:r>
        <w:rPr>
          <w:rFonts w:eastAsia="仿宋_GB2312" w:hint="eastAsia"/>
          <w:color w:val="000000"/>
          <w:kern w:val="0"/>
          <w:szCs w:val="21"/>
        </w:rPr>
        <w:t>部门：</w:t>
      </w:r>
      <w:r>
        <w:rPr>
          <w:rFonts w:eastAsia="仿宋_GB2312"/>
          <w:color w:val="000000"/>
          <w:kern w:val="0"/>
          <w:szCs w:val="21"/>
        </w:rPr>
        <w:t xml:space="preserve">      </w:t>
      </w:r>
      <w:r>
        <w:rPr>
          <w:rFonts w:eastAsia="仿宋_GB2312" w:hint="eastAsia"/>
          <w:color w:val="000000"/>
          <w:kern w:val="0"/>
          <w:szCs w:val="21"/>
        </w:rPr>
        <w:t>湘潭县拘留所</w:t>
      </w:r>
      <w:r>
        <w:rPr>
          <w:rFonts w:eastAsia="仿宋_GB2312"/>
          <w:color w:val="000000"/>
          <w:kern w:val="0"/>
          <w:szCs w:val="21"/>
        </w:rPr>
        <w:t xml:space="preserve">                                                                                                               </w:t>
      </w:r>
      <w:r>
        <w:rPr>
          <w:rFonts w:eastAsia="仿宋_GB2312" w:hint="eastAsia"/>
          <w:color w:val="000000"/>
          <w:kern w:val="0"/>
          <w:szCs w:val="21"/>
        </w:rPr>
        <w:t>公开</w:t>
      </w:r>
      <w:r>
        <w:rPr>
          <w:rFonts w:eastAsia="仿宋_GB2312"/>
          <w:color w:val="000000"/>
          <w:kern w:val="0"/>
          <w:szCs w:val="21"/>
        </w:rPr>
        <w:t>07</w:t>
      </w:r>
      <w:r>
        <w:rPr>
          <w:rFonts w:eastAsia="仿宋_GB2312" w:hint="eastAsia"/>
          <w:color w:val="000000"/>
          <w:kern w:val="0"/>
          <w:szCs w:val="21"/>
        </w:rPr>
        <w:t>表</w:t>
      </w:r>
    </w:p>
    <w:p w:rsidR="008956AE" w:rsidRDefault="00073512">
      <w:pPr>
        <w:widowControl/>
        <w:ind w:right="420"/>
        <w:jc w:val="right"/>
        <w:rPr>
          <w:rFonts w:eastAsia="仿宋_GB2312"/>
          <w:color w:val="000000"/>
          <w:kern w:val="0"/>
          <w:szCs w:val="21"/>
        </w:rPr>
      </w:pPr>
      <w:r>
        <w:rPr>
          <w:rFonts w:eastAsia="仿宋_GB2312" w:hint="eastAsia"/>
          <w:color w:val="000000"/>
          <w:kern w:val="0"/>
          <w:szCs w:val="21"/>
        </w:rPr>
        <w:t>单位：万元</w:t>
      </w:r>
    </w:p>
    <w:tbl>
      <w:tblPr>
        <w:tblW w:w="14640" w:type="dxa"/>
        <w:jc w:val="center"/>
        <w:tblLook w:val="04A0"/>
      </w:tblPr>
      <w:tblGrid>
        <w:gridCol w:w="1220"/>
        <w:gridCol w:w="1220"/>
        <w:gridCol w:w="1220"/>
        <w:gridCol w:w="1220"/>
        <w:gridCol w:w="1220"/>
        <w:gridCol w:w="1220"/>
        <w:gridCol w:w="1220"/>
        <w:gridCol w:w="1220"/>
        <w:gridCol w:w="1220"/>
        <w:gridCol w:w="1220"/>
        <w:gridCol w:w="1220"/>
        <w:gridCol w:w="1220"/>
      </w:tblGrid>
      <w:tr w:rsidR="008956AE">
        <w:trPr>
          <w:trHeight w:val="397"/>
          <w:jc w:val="center"/>
        </w:trPr>
        <w:tc>
          <w:tcPr>
            <w:tcW w:w="7320" w:type="dxa"/>
            <w:gridSpan w:val="6"/>
            <w:tcBorders>
              <w:top w:val="single" w:sz="8" w:space="0" w:color="auto"/>
              <w:left w:val="single" w:sz="8" w:space="0" w:color="auto"/>
              <w:bottom w:val="single" w:sz="4" w:space="0" w:color="auto"/>
              <w:right w:val="single" w:sz="4" w:space="0" w:color="000000"/>
            </w:tcBorders>
            <w:vAlign w:val="center"/>
          </w:tcPr>
          <w:p w:rsidR="008956AE" w:rsidRDefault="00073512">
            <w:pPr>
              <w:widowControl/>
              <w:jc w:val="center"/>
              <w:rPr>
                <w:rFonts w:eastAsia="仿宋_GB2312"/>
                <w:kern w:val="0"/>
                <w:szCs w:val="21"/>
              </w:rPr>
            </w:pPr>
            <w:r>
              <w:rPr>
                <w:rFonts w:eastAsia="仿宋_GB2312" w:hint="eastAsia"/>
                <w:kern w:val="0"/>
                <w:szCs w:val="21"/>
              </w:rPr>
              <w:t>预算数</w:t>
            </w:r>
          </w:p>
        </w:tc>
        <w:tc>
          <w:tcPr>
            <w:tcW w:w="7320" w:type="dxa"/>
            <w:gridSpan w:val="6"/>
            <w:tcBorders>
              <w:top w:val="single" w:sz="8" w:space="0" w:color="auto"/>
              <w:left w:val="nil"/>
              <w:bottom w:val="single" w:sz="4" w:space="0" w:color="auto"/>
              <w:right w:val="single" w:sz="8" w:space="0" w:color="000000"/>
            </w:tcBorders>
            <w:vAlign w:val="center"/>
          </w:tcPr>
          <w:p w:rsidR="008956AE" w:rsidRDefault="00073512">
            <w:pPr>
              <w:widowControl/>
              <w:jc w:val="center"/>
              <w:rPr>
                <w:rFonts w:eastAsia="仿宋_GB2312"/>
                <w:kern w:val="0"/>
                <w:szCs w:val="21"/>
              </w:rPr>
            </w:pPr>
            <w:r>
              <w:rPr>
                <w:rFonts w:eastAsia="仿宋_GB2312" w:hint="eastAsia"/>
                <w:kern w:val="0"/>
                <w:szCs w:val="21"/>
              </w:rPr>
              <w:t>决算数</w:t>
            </w:r>
          </w:p>
        </w:tc>
      </w:tr>
      <w:tr w:rsidR="008956AE">
        <w:trPr>
          <w:trHeight w:val="397"/>
          <w:jc w:val="center"/>
        </w:trPr>
        <w:tc>
          <w:tcPr>
            <w:tcW w:w="1220" w:type="dxa"/>
            <w:vMerge w:val="restart"/>
            <w:tcBorders>
              <w:top w:val="nil"/>
              <w:left w:val="single" w:sz="8" w:space="0" w:color="auto"/>
              <w:bottom w:val="single" w:sz="4" w:space="0" w:color="000000"/>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合计</w:t>
            </w:r>
          </w:p>
        </w:tc>
        <w:tc>
          <w:tcPr>
            <w:tcW w:w="1220" w:type="dxa"/>
            <w:vMerge w:val="restart"/>
            <w:tcBorders>
              <w:top w:val="nil"/>
              <w:left w:val="single" w:sz="4" w:space="0" w:color="auto"/>
              <w:bottom w:val="single" w:sz="4" w:space="0" w:color="000000"/>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因公出国（境）费</w:t>
            </w:r>
          </w:p>
        </w:tc>
        <w:tc>
          <w:tcPr>
            <w:tcW w:w="3660" w:type="dxa"/>
            <w:gridSpan w:val="3"/>
            <w:tcBorders>
              <w:top w:val="single" w:sz="4" w:space="0" w:color="auto"/>
              <w:left w:val="nil"/>
              <w:bottom w:val="single" w:sz="4" w:space="0" w:color="auto"/>
              <w:right w:val="single" w:sz="4" w:space="0" w:color="000000"/>
            </w:tcBorders>
            <w:vAlign w:val="center"/>
          </w:tcPr>
          <w:p w:rsidR="008956AE" w:rsidRDefault="00073512">
            <w:pPr>
              <w:widowControl/>
              <w:jc w:val="center"/>
              <w:rPr>
                <w:rFonts w:eastAsia="仿宋_GB2312"/>
                <w:kern w:val="0"/>
                <w:szCs w:val="21"/>
              </w:rPr>
            </w:pPr>
            <w:r>
              <w:rPr>
                <w:rFonts w:eastAsia="仿宋_GB2312" w:hint="eastAsia"/>
                <w:kern w:val="0"/>
                <w:szCs w:val="21"/>
              </w:rPr>
              <w:t>公务用车购置及运行费</w:t>
            </w:r>
          </w:p>
        </w:tc>
        <w:tc>
          <w:tcPr>
            <w:tcW w:w="1220" w:type="dxa"/>
            <w:vMerge w:val="restart"/>
            <w:tcBorders>
              <w:top w:val="nil"/>
              <w:left w:val="single" w:sz="4" w:space="0" w:color="auto"/>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公务</w:t>
            </w:r>
          </w:p>
          <w:p w:rsidR="008956AE" w:rsidRDefault="00073512">
            <w:pPr>
              <w:widowControl/>
              <w:jc w:val="center"/>
              <w:rPr>
                <w:rFonts w:eastAsia="仿宋_GB2312"/>
                <w:kern w:val="0"/>
                <w:szCs w:val="21"/>
              </w:rPr>
            </w:pPr>
            <w:r>
              <w:rPr>
                <w:rFonts w:eastAsia="仿宋_GB2312" w:hint="eastAsia"/>
                <w:kern w:val="0"/>
                <w:szCs w:val="21"/>
              </w:rPr>
              <w:t>接待费</w:t>
            </w:r>
          </w:p>
        </w:tc>
        <w:tc>
          <w:tcPr>
            <w:tcW w:w="1220" w:type="dxa"/>
            <w:vMerge w:val="restart"/>
            <w:tcBorders>
              <w:top w:val="nil"/>
              <w:left w:val="nil"/>
              <w:bottom w:val="single" w:sz="4" w:space="0" w:color="000000"/>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合计</w:t>
            </w:r>
          </w:p>
        </w:tc>
        <w:tc>
          <w:tcPr>
            <w:tcW w:w="1220" w:type="dxa"/>
            <w:vMerge w:val="restart"/>
            <w:tcBorders>
              <w:top w:val="nil"/>
              <w:left w:val="single" w:sz="4" w:space="0" w:color="auto"/>
              <w:bottom w:val="single" w:sz="4" w:space="0" w:color="000000"/>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因公出国（境）费</w:t>
            </w:r>
          </w:p>
        </w:tc>
        <w:tc>
          <w:tcPr>
            <w:tcW w:w="3660" w:type="dxa"/>
            <w:gridSpan w:val="3"/>
            <w:tcBorders>
              <w:top w:val="single" w:sz="4" w:space="0" w:color="auto"/>
              <w:left w:val="nil"/>
              <w:bottom w:val="single" w:sz="4" w:space="0" w:color="auto"/>
              <w:right w:val="single" w:sz="4" w:space="0" w:color="000000"/>
            </w:tcBorders>
            <w:vAlign w:val="center"/>
          </w:tcPr>
          <w:p w:rsidR="008956AE" w:rsidRDefault="00073512">
            <w:pPr>
              <w:widowControl/>
              <w:jc w:val="center"/>
              <w:rPr>
                <w:rFonts w:eastAsia="仿宋_GB2312"/>
                <w:kern w:val="0"/>
                <w:szCs w:val="21"/>
              </w:rPr>
            </w:pPr>
            <w:r>
              <w:rPr>
                <w:rFonts w:eastAsia="仿宋_GB2312" w:hint="eastAsia"/>
                <w:kern w:val="0"/>
                <w:szCs w:val="21"/>
              </w:rPr>
              <w:t>公务用车购置及运行费</w:t>
            </w:r>
          </w:p>
        </w:tc>
        <w:tc>
          <w:tcPr>
            <w:tcW w:w="1220" w:type="dxa"/>
            <w:vMerge w:val="restart"/>
            <w:tcBorders>
              <w:top w:val="nil"/>
              <w:left w:val="single" w:sz="4" w:space="0" w:color="auto"/>
              <w:bottom w:val="single" w:sz="4" w:space="0" w:color="000000"/>
              <w:right w:val="single" w:sz="8"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公务</w:t>
            </w:r>
          </w:p>
          <w:p w:rsidR="008956AE" w:rsidRDefault="00073512">
            <w:pPr>
              <w:widowControl/>
              <w:jc w:val="center"/>
              <w:rPr>
                <w:rFonts w:eastAsia="仿宋_GB2312"/>
                <w:kern w:val="0"/>
                <w:szCs w:val="21"/>
              </w:rPr>
            </w:pPr>
            <w:r>
              <w:rPr>
                <w:rFonts w:eastAsia="仿宋_GB2312" w:hint="eastAsia"/>
                <w:kern w:val="0"/>
                <w:szCs w:val="21"/>
              </w:rPr>
              <w:t>接待费</w:t>
            </w:r>
          </w:p>
        </w:tc>
      </w:tr>
      <w:tr w:rsidR="008956AE">
        <w:trPr>
          <w:trHeight w:val="397"/>
          <w:jc w:val="center"/>
        </w:trPr>
        <w:tc>
          <w:tcPr>
            <w:tcW w:w="0" w:type="auto"/>
            <w:vMerge/>
            <w:tcBorders>
              <w:top w:val="nil"/>
              <w:left w:val="single" w:sz="8" w:space="0" w:color="auto"/>
              <w:bottom w:val="single" w:sz="4" w:space="0" w:color="000000"/>
              <w:right w:val="single" w:sz="4" w:space="0" w:color="auto"/>
            </w:tcBorders>
            <w:vAlign w:val="center"/>
          </w:tcPr>
          <w:p w:rsidR="008956AE" w:rsidRDefault="008956AE">
            <w:pPr>
              <w:widowControl/>
              <w:jc w:val="left"/>
              <w:rPr>
                <w:rFonts w:eastAsia="仿宋_GB2312"/>
                <w:kern w:val="0"/>
                <w:szCs w:val="21"/>
              </w:rPr>
            </w:pPr>
          </w:p>
        </w:tc>
        <w:tc>
          <w:tcPr>
            <w:tcW w:w="0" w:type="auto"/>
            <w:vMerge/>
            <w:tcBorders>
              <w:top w:val="nil"/>
              <w:left w:val="single" w:sz="4" w:space="0" w:color="auto"/>
              <w:bottom w:val="single" w:sz="4" w:space="0" w:color="000000"/>
              <w:right w:val="single" w:sz="4" w:space="0" w:color="auto"/>
            </w:tcBorders>
            <w:vAlign w:val="center"/>
          </w:tcPr>
          <w:p w:rsidR="008956AE" w:rsidRDefault="008956AE">
            <w:pPr>
              <w:widowControl/>
              <w:jc w:val="left"/>
              <w:rPr>
                <w:rFonts w:eastAsia="仿宋_GB2312"/>
                <w:kern w:val="0"/>
                <w:szCs w:val="21"/>
              </w:rPr>
            </w:pPr>
          </w:p>
        </w:tc>
        <w:tc>
          <w:tcPr>
            <w:tcW w:w="1220" w:type="dxa"/>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小计</w:t>
            </w:r>
          </w:p>
        </w:tc>
        <w:tc>
          <w:tcPr>
            <w:tcW w:w="1220" w:type="dxa"/>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公务用车</w:t>
            </w:r>
          </w:p>
          <w:p w:rsidR="008956AE" w:rsidRDefault="00073512">
            <w:pPr>
              <w:widowControl/>
              <w:jc w:val="center"/>
              <w:rPr>
                <w:rFonts w:eastAsia="仿宋_GB2312"/>
                <w:kern w:val="0"/>
                <w:szCs w:val="21"/>
              </w:rPr>
            </w:pPr>
            <w:r>
              <w:rPr>
                <w:rFonts w:eastAsia="仿宋_GB2312" w:hint="eastAsia"/>
                <w:kern w:val="0"/>
                <w:szCs w:val="21"/>
              </w:rPr>
              <w:t>购置费</w:t>
            </w:r>
          </w:p>
        </w:tc>
        <w:tc>
          <w:tcPr>
            <w:tcW w:w="1220" w:type="dxa"/>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公务用车</w:t>
            </w:r>
          </w:p>
          <w:p w:rsidR="008956AE" w:rsidRDefault="00073512">
            <w:pPr>
              <w:widowControl/>
              <w:jc w:val="center"/>
              <w:rPr>
                <w:rFonts w:eastAsia="仿宋_GB2312"/>
                <w:kern w:val="0"/>
                <w:szCs w:val="21"/>
              </w:rPr>
            </w:pPr>
            <w:r>
              <w:rPr>
                <w:rFonts w:eastAsia="仿宋_GB2312" w:hint="eastAsia"/>
                <w:kern w:val="0"/>
                <w:szCs w:val="21"/>
              </w:rPr>
              <w:t>运行费</w:t>
            </w:r>
          </w:p>
        </w:tc>
        <w:tc>
          <w:tcPr>
            <w:tcW w:w="0" w:type="auto"/>
            <w:vMerge/>
            <w:tcBorders>
              <w:top w:val="nil"/>
              <w:left w:val="single" w:sz="4" w:space="0" w:color="auto"/>
              <w:bottom w:val="single" w:sz="4" w:space="0" w:color="auto"/>
              <w:right w:val="single" w:sz="4" w:space="0" w:color="auto"/>
            </w:tcBorders>
            <w:vAlign w:val="center"/>
          </w:tcPr>
          <w:p w:rsidR="008956AE" w:rsidRDefault="008956AE">
            <w:pPr>
              <w:widowControl/>
              <w:jc w:val="left"/>
              <w:rPr>
                <w:rFonts w:eastAsia="仿宋_GB2312"/>
                <w:kern w:val="0"/>
                <w:szCs w:val="21"/>
              </w:rPr>
            </w:pPr>
          </w:p>
        </w:tc>
        <w:tc>
          <w:tcPr>
            <w:tcW w:w="0" w:type="auto"/>
            <w:vMerge/>
            <w:tcBorders>
              <w:top w:val="nil"/>
              <w:left w:val="nil"/>
              <w:bottom w:val="single" w:sz="4" w:space="0" w:color="000000"/>
              <w:right w:val="single" w:sz="4" w:space="0" w:color="auto"/>
            </w:tcBorders>
            <w:vAlign w:val="center"/>
          </w:tcPr>
          <w:p w:rsidR="008956AE" w:rsidRDefault="008956AE">
            <w:pPr>
              <w:widowControl/>
              <w:jc w:val="left"/>
              <w:rPr>
                <w:rFonts w:eastAsia="仿宋_GB2312"/>
                <w:kern w:val="0"/>
                <w:szCs w:val="21"/>
              </w:rPr>
            </w:pPr>
          </w:p>
        </w:tc>
        <w:tc>
          <w:tcPr>
            <w:tcW w:w="0" w:type="auto"/>
            <w:vMerge/>
            <w:tcBorders>
              <w:top w:val="nil"/>
              <w:left w:val="single" w:sz="4" w:space="0" w:color="auto"/>
              <w:bottom w:val="single" w:sz="4" w:space="0" w:color="000000"/>
              <w:right w:val="single" w:sz="4" w:space="0" w:color="auto"/>
            </w:tcBorders>
            <w:vAlign w:val="center"/>
          </w:tcPr>
          <w:p w:rsidR="008956AE" w:rsidRDefault="008956AE">
            <w:pPr>
              <w:widowControl/>
              <w:jc w:val="left"/>
              <w:rPr>
                <w:rFonts w:eastAsia="仿宋_GB2312"/>
                <w:kern w:val="0"/>
                <w:szCs w:val="21"/>
              </w:rPr>
            </w:pPr>
          </w:p>
        </w:tc>
        <w:tc>
          <w:tcPr>
            <w:tcW w:w="1220" w:type="dxa"/>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小计</w:t>
            </w:r>
          </w:p>
        </w:tc>
        <w:tc>
          <w:tcPr>
            <w:tcW w:w="1220" w:type="dxa"/>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公务用车</w:t>
            </w:r>
          </w:p>
          <w:p w:rsidR="008956AE" w:rsidRDefault="00073512">
            <w:pPr>
              <w:widowControl/>
              <w:jc w:val="center"/>
              <w:rPr>
                <w:rFonts w:eastAsia="仿宋_GB2312"/>
                <w:kern w:val="0"/>
                <w:szCs w:val="21"/>
              </w:rPr>
            </w:pPr>
            <w:r>
              <w:rPr>
                <w:rFonts w:eastAsia="仿宋_GB2312" w:hint="eastAsia"/>
                <w:kern w:val="0"/>
                <w:szCs w:val="21"/>
              </w:rPr>
              <w:t>购置费</w:t>
            </w:r>
          </w:p>
        </w:tc>
        <w:tc>
          <w:tcPr>
            <w:tcW w:w="1220" w:type="dxa"/>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公务用车</w:t>
            </w:r>
          </w:p>
          <w:p w:rsidR="008956AE" w:rsidRDefault="00073512">
            <w:pPr>
              <w:widowControl/>
              <w:jc w:val="center"/>
              <w:rPr>
                <w:rFonts w:eastAsia="仿宋_GB2312"/>
                <w:kern w:val="0"/>
                <w:szCs w:val="21"/>
              </w:rPr>
            </w:pPr>
            <w:r>
              <w:rPr>
                <w:rFonts w:eastAsia="仿宋_GB2312" w:hint="eastAsia"/>
                <w:kern w:val="0"/>
                <w:szCs w:val="21"/>
              </w:rPr>
              <w:t>运行费</w:t>
            </w:r>
          </w:p>
        </w:tc>
        <w:tc>
          <w:tcPr>
            <w:tcW w:w="0" w:type="auto"/>
            <w:vMerge/>
            <w:tcBorders>
              <w:top w:val="nil"/>
              <w:left w:val="single" w:sz="4" w:space="0" w:color="auto"/>
              <w:bottom w:val="single" w:sz="4" w:space="0" w:color="000000"/>
              <w:right w:val="single" w:sz="8" w:space="0" w:color="auto"/>
            </w:tcBorders>
            <w:vAlign w:val="center"/>
          </w:tcPr>
          <w:p w:rsidR="008956AE" w:rsidRDefault="008956AE">
            <w:pPr>
              <w:widowControl/>
              <w:jc w:val="left"/>
              <w:rPr>
                <w:rFonts w:eastAsia="仿宋_GB2312"/>
                <w:kern w:val="0"/>
                <w:szCs w:val="21"/>
              </w:rPr>
            </w:pPr>
          </w:p>
        </w:tc>
      </w:tr>
      <w:tr w:rsidR="008956AE">
        <w:trPr>
          <w:trHeight w:val="397"/>
          <w:jc w:val="center"/>
        </w:trPr>
        <w:tc>
          <w:tcPr>
            <w:tcW w:w="1220" w:type="dxa"/>
            <w:tcBorders>
              <w:top w:val="nil"/>
              <w:left w:val="single" w:sz="8" w:space="0" w:color="auto"/>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kern w:val="0"/>
                <w:szCs w:val="21"/>
              </w:rPr>
              <w:t>1</w:t>
            </w:r>
          </w:p>
        </w:tc>
        <w:tc>
          <w:tcPr>
            <w:tcW w:w="1220" w:type="dxa"/>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kern w:val="0"/>
                <w:szCs w:val="21"/>
              </w:rPr>
              <w:t>2</w:t>
            </w:r>
          </w:p>
        </w:tc>
        <w:tc>
          <w:tcPr>
            <w:tcW w:w="1220" w:type="dxa"/>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kern w:val="0"/>
                <w:szCs w:val="21"/>
              </w:rPr>
              <w:t>3</w:t>
            </w:r>
          </w:p>
        </w:tc>
        <w:tc>
          <w:tcPr>
            <w:tcW w:w="1220" w:type="dxa"/>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kern w:val="0"/>
                <w:szCs w:val="21"/>
              </w:rPr>
              <w:t>4</w:t>
            </w:r>
          </w:p>
        </w:tc>
        <w:tc>
          <w:tcPr>
            <w:tcW w:w="1220" w:type="dxa"/>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kern w:val="0"/>
                <w:szCs w:val="21"/>
              </w:rPr>
              <w:t>5</w:t>
            </w:r>
          </w:p>
        </w:tc>
        <w:tc>
          <w:tcPr>
            <w:tcW w:w="1220" w:type="dxa"/>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kern w:val="0"/>
                <w:szCs w:val="21"/>
              </w:rPr>
              <w:t>6</w:t>
            </w:r>
          </w:p>
        </w:tc>
        <w:tc>
          <w:tcPr>
            <w:tcW w:w="1220" w:type="dxa"/>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kern w:val="0"/>
                <w:szCs w:val="21"/>
              </w:rPr>
              <w:t>7</w:t>
            </w:r>
          </w:p>
        </w:tc>
        <w:tc>
          <w:tcPr>
            <w:tcW w:w="1220" w:type="dxa"/>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kern w:val="0"/>
                <w:szCs w:val="21"/>
              </w:rPr>
              <w:t>8</w:t>
            </w:r>
          </w:p>
        </w:tc>
        <w:tc>
          <w:tcPr>
            <w:tcW w:w="1220" w:type="dxa"/>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kern w:val="0"/>
                <w:szCs w:val="21"/>
              </w:rPr>
              <w:t>9</w:t>
            </w:r>
          </w:p>
        </w:tc>
        <w:tc>
          <w:tcPr>
            <w:tcW w:w="1220" w:type="dxa"/>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kern w:val="0"/>
                <w:szCs w:val="21"/>
              </w:rPr>
              <w:t>10</w:t>
            </w:r>
          </w:p>
        </w:tc>
        <w:tc>
          <w:tcPr>
            <w:tcW w:w="1220" w:type="dxa"/>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kern w:val="0"/>
                <w:szCs w:val="21"/>
              </w:rPr>
              <w:t>11</w:t>
            </w:r>
          </w:p>
        </w:tc>
        <w:tc>
          <w:tcPr>
            <w:tcW w:w="1220" w:type="dxa"/>
            <w:tcBorders>
              <w:top w:val="nil"/>
              <w:left w:val="nil"/>
              <w:bottom w:val="single" w:sz="4" w:space="0" w:color="auto"/>
              <w:right w:val="single" w:sz="8" w:space="0" w:color="auto"/>
            </w:tcBorders>
            <w:vAlign w:val="center"/>
          </w:tcPr>
          <w:p w:rsidR="008956AE" w:rsidRDefault="00073512">
            <w:pPr>
              <w:widowControl/>
              <w:jc w:val="center"/>
              <w:rPr>
                <w:rFonts w:eastAsia="仿宋_GB2312"/>
                <w:kern w:val="0"/>
                <w:szCs w:val="21"/>
              </w:rPr>
            </w:pPr>
            <w:r>
              <w:rPr>
                <w:rFonts w:eastAsia="仿宋_GB2312"/>
                <w:kern w:val="0"/>
                <w:szCs w:val="21"/>
              </w:rPr>
              <w:t>12</w:t>
            </w:r>
          </w:p>
        </w:tc>
      </w:tr>
      <w:tr w:rsidR="008956AE">
        <w:trPr>
          <w:trHeight w:val="397"/>
          <w:jc w:val="center"/>
        </w:trPr>
        <w:tc>
          <w:tcPr>
            <w:tcW w:w="1220" w:type="dxa"/>
            <w:tcBorders>
              <w:top w:val="nil"/>
              <w:left w:val="single" w:sz="8" w:space="0" w:color="auto"/>
              <w:bottom w:val="single" w:sz="8" w:space="0" w:color="auto"/>
              <w:right w:val="single" w:sz="4"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r>
              <w:rPr>
                <w:rFonts w:eastAsia="仿宋_GB2312" w:hint="eastAsia"/>
                <w:kern w:val="0"/>
                <w:szCs w:val="21"/>
              </w:rPr>
              <w:t>0</w:t>
            </w:r>
          </w:p>
        </w:tc>
        <w:tc>
          <w:tcPr>
            <w:tcW w:w="1220" w:type="dxa"/>
            <w:tcBorders>
              <w:top w:val="nil"/>
              <w:left w:val="nil"/>
              <w:bottom w:val="single" w:sz="8" w:space="0" w:color="auto"/>
              <w:right w:val="single" w:sz="4"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r>
              <w:rPr>
                <w:rFonts w:eastAsia="仿宋_GB2312" w:hint="eastAsia"/>
                <w:kern w:val="0"/>
                <w:szCs w:val="21"/>
              </w:rPr>
              <w:t>0</w:t>
            </w:r>
          </w:p>
        </w:tc>
        <w:tc>
          <w:tcPr>
            <w:tcW w:w="1220" w:type="dxa"/>
            <w:tcBorders>
              <w:top w:val="nil"/>
              <w:left w:val="nil"/>
              <w:bottom w:val="single" w:sz="8" w:space="0" w:color="auto"/>
              <w:right w:val="single" w:sz="4"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r>
              <w:rPr>
                <w:rFonts w:eastAsia="仿宋_GB2312" w:hint="eastAsia"/>
                <w:kern w:val="0"/>
                <w:szCs w:val="21"/>
              </w:rPr>
              <w:t>0</w:t>
            </w:r>
          </w:p>
        </w:tc>
        <w:tc>
          <w:tcPr>
            <w:tcW w:w="1220" w:type="dxa"/>
            <w:tcBorders>
              <w:top w:val="nil"/>
              <w:left w:val="nil"/>
              <w:bottom w:val="single" w:sz="8" w:space="0" w:color="auto"/>
              <w:right w:val="single" w:sz="4"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r>
              <w:rPr>
                <w:rFonts w:eastAsia="仿宋_GB2312" w:hint="eastAsia"/>
                <w:kern w:val="0"/>
                <w:szCs w:val="21"/>
              </w:rPr>
              <w:t>0</w:t>
            </w:r>
          </w:p>
        </w:tc>
        <w:tc>
          <w:tcPr>
            <w:tcW w:w="1220" w:type="dxa"/>
            <w:tcBorders>
              <w:top w:val="nil"/>
              <w:left w:val="nil"/>
              <w:bottom w:val="single" w:sz="8" w:space="0" w:color="auto"/>
              <w:right w:val="single" w:sz="4"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r>
              <w:rPr>
                <w:rFonts w:eastAsia="仿宋_GB2312" w:hint="eastAsia"/>
                <w:kern w:val="0"/>
                <w:szCs w:val="21"/>
              </w:rPr>
              <w:t>0</w:t>
            </w:r>
          </w:p>
        </w:tc>
        <w:tc>
          <w:tcPr>
            <w:tcW w:w="1220" w:type="dxa"/>
            <w:tcBorders>
              <w:top w:val="nil"/>
              <w:left w:val="nil"/>
              <w:bottom w:val="single" w:sz="8" w:space="0" w:color="auto"/>
              <w:right w:val="single" w:sz="4"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r>
              <w:rPr>
                <w:rFonts w:eastAsia="仿宋_GB2312" w:hint="eastAsia"/>
                <w:kern w:val="0"/>
                <w:szCs w:val="21"/>
              </w:rPr>
              <w:t>0</w:t>
            </w:r>
          </w:p>
        </w:tc>
        <w:tc>
          <w:tcPr>
            <w:tcW w:w="1220" w:type="dxa"/>
            <w:tcBorders>
              <w:top w:val="nil"/>
              <w:left w:val="nil"/>
              <w:bottom w:val="single" w:sz="8" w:space="0" w:color="auto"/>
              <w:right w:val="single" w:sz="4"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r>
              <w:rPr>
                <w:rFonts w:eastAsia="仿宋_GB2312" w:hint="eastAsia"/>
                <w:kern w:val="0"/>
                <w:szCs w:val="21"/>
              </w:rPr>
              <w:t>0</w:t>
            </w:r>
          </w:p>
        </w:tc>
        <w:tc>
          <w:tcPr>
            <w:tcW w:w="1220" w:type="dxa"/>
            <w:tcBorders>
              <w:top w:val="nil"/>
              <w:left w:val="nil"/>
              <w:bottom w:val="single" w:sz="8" w:space="0" w:color="auto"/>
              <w:right w:val="single" w:sz="4"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r>
              <w:rPr>
                <w:rFonts w:eastAsia="仿宋_GB2312" w:hint="eastAsia"/>
                <w:kern w:val="0"/>
                <w:szCs w:val="21"/>
              </w:rPr>
              <w:t>0</w:t>
            </w:r>
          </w:p>
        </w:tc>
        <w:tc>
          <w:tcPr>
            <w:tcW w:w="1220" w:type="dxa"/>
            <w:tcBorders>
              <w:top w:val="nil"/>
              <w:left w:val="nil"/>
              <w:bottom w:val="single" w:sz="8" w:space="0" w:color="auto"/>
              <w:right w:val="single" w:sz="4"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r>
              <w:rPr>
                <w:rFonts w:eastAsia="仿宋_GB2312" w:hint="eastAsia"/>
                <w:kern w:val="0"/>
                <w:szCs w:val="21"/>
              </w:rPr>
              <w:t>0</w:t>
            </w:r>
          </w:p>
        </w:tc>
        <w:tc>
          <w:tcPr>
            <w:tcW w:w="1220" w:type="dxa"/>
            <w:tcBorders>
              <w:top w:val="nil"/>
              <w:left w:val="nil"/>
              <w:bottom w:val="single" w:sz="8" w:space="0" w:color="auto"/>
              <w:right w:val="single" w:sz="4"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r>
              <w:rPr>
                <w:rFonts w:eastAsia="仿宋_GB2312" w:hint="eastAsia"/>
                <w:kern w:val="0"/>
                <w:szCs w:val="21"/>
              </w:rPr>
              <w:t>0</w:t>
            </w:r>
          </w:p>
        </w:tc>
        <w:tc>
          <w:tcPr>
            <w:tcW w:w="1220" w:type="dxa"/>
            <w:tcBorders>
              <w:top w:val="nil"/>
              <w:left w:val="nil"/>
              <w:bottom w:val="single" w:sz="8" w:space="0" w:color="auto"/>
              <w:right w:val="nil"/>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r>
              <w:rPr>
                <w:rFonts w:eastAsia="仿宋_GB2312" w:hint="eastAsia"/>
                <w:kern w:val="0"/>
                <w:szCs w:val="21"/>
              </w:rPr>
              <w:t>0</w:t>
            </w:r>
          </w:p>
        </w:tc>
        <w:tc>
          <w:tcPr>
            <w:tcW w:w="1220" w:type="dxa"/>
            <w:tcBorders>
              <w:top w:val="nil"/>
              <w:left w:val="single" w:sz="4" w:space="0" w:color="auto"/>
              <w:bottom w:val="single" w:sz="8" w:space="0" w:color="auto"/>
              <w:right w:val="single" w:sz="8"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r>
              <w:rPr>
                <w:rFonts w:eastAsia="仿宋_GB2312" w:hint="eastAsia"/>
                <w:kern w:val="0"/>
                <w:szCs w:val="21"/>
              </w:rPr>
              <w:t>0</w:t>
            </w:r>
          </w:p>
        </w:tc>
      </w:tr>
    </w:tbl>
    <w:p w:rsidR="008956AE" w:rsidRDefault="00073512">
      <w:pPr>
        <w:autoSpaceDE w:val="0"/>
        <w:autoSpaceDN w:val="0"/>
        <w:adjustRightInd w:val="0"/>
        <w:ind w:leftChars="150" w:left="315"/>
        <w:jc w:val="left"/>
        <w:rPr>
          <w:rFonts w:ascii="楷体_GB2312" w:eastAsia="楷体_GB2312" w:hAnsi="Calibri" w:cs="宋体"/>
          <w:kern w:val="0"/>
          <w:sz w:val="24"/>
        </w:rPr>
      </w:pPr>
      <w:r>
        <w:rPr>
          <w:rFonts w:ascii="楷体_GB2312" w:eastAsia="楷体_GB2312" w:cs="宋体" w:hint="eastAsia"/>
          <w:kern w:val="0"/>
          <w:sz w:val="24"/>
        </w:rPr>
        <w:t>注：本表反映部门本年度“三公”经费支出预决算情况。其中，预算数为“三公”经费全年预算数，反映按规定程序调整后的预算数；决算数是包括当年一般公共预算财政拨款和以前年度结转资金安排的实际支出。</w:t>
      </w:r>
    </w:p>
    <w:p w:rsidR="008956AE" w:rsidRDefault="00073512">
      <w:pPr>
        <w:widowControl/>
        <w:jc w:val="left"/>
        <w:rPr>
          <w:rFonts w:ascii="宋体" w:cs="宋体"/>
          <w:kern w:val="0"/>
          <w:sz w:val="24"/>
        </w:rPr>
      </w:pPr>
      <w:r>
        <w:rPr>
          <w:rFonts w:ascii="宋体" w:cs="宋体" w:hint="eastAsia"/>
          <w:kern w:val="0"/>
          <w:sz w:val="24"/>
        </w:rPr>
        <w:br w:type="page"/>
      </w:r>
    </w:p>
    <w:p w:rsidR="008956AE" w:rsidRDefault="008956AE">
      <w:pPr>
        <w:autoSpaceDE w:val="0"/>
        <w:autoSpaceDN w:val="0"/>
        <w:adjustRightInd w:val="0"/>
        <w:ind w:leftChars="150" w:left="315"/>
        <w:jc w:val="left"/>
        <w:rPr>
          <w:rFonts w:ascii="宋体" w:cs="宋体"/>
          <w:kern w:val="0"/>
          <w:sz w:val="24"/>
        </w:rPr>
      </w:pPr>
    </w:p>
    <w:p w:rsidR="008956AE" w:rsidRDefault="00073512">
      <w:pPr>
        <w:widowControl/>
        <w:jc w:val="center"/>
        <w:rPr>
          <w:rFonts w:eastAsia="方正小标宋_GBK"/>
          <w:kern w:val="0"/>
          <w:sz w:val="36"/>
          <w:szCs w:val="36"/>
        </w:rPr>
      </w:pPr>
      <w:r>
        <w:rPr>
          <w:rFonts w:eastAsia="方正小标宋_GBK" w:hint="eastAsia"/>
          <w:kern w:val="0"/>
          <w:sz w:val="36"/>
          <w:szCs w:val="36"/>
        </w:rPr>
        <w:t>政府性基金预算财政拨款收支决算表</w:t>
      </w:r>
    </w:p>
    <w:p w:rsidR="008956AE" w:rsidRDefault="00073512">
      <w:pPr>
        <w:widowControl/>
        <w:wordWrap w:val="0"/>
        <w:jc w:val="right"/>
        <w:rPr>
          <w:rFonts w:eastAsia="仿宋_GB2312"/>
          <w:color w:val="000000"/>
          <w:kern w:val="0"/>
          <w:szCs w:val="21"/>
        </w:rPr>
      </w:pPr>
      <w:r>
        <w:rPr>
          <w:rFonts w:eastAsia="仿宋_GB2312" w:hint="eastAsia"/>
          <w:color w:val="000000"/>
          <w:kern w:val="0"/>
          <w:szCs w:val="21"/>
        </w:rPr>
        <w:t>部门：</w:t>
      </w:r>
      <w:r>
        <w:rPr>
          <w:rFonts w:eastAsia="仿宋_GB2312"/>
          <w:color w:val="000000"/>
          <w:kern w:val="0"/>
          <w:szCs w:val="21"/>
        </w:rPr>
        <w:t xml:space="preserve">    </w:t>
      </w:r>
      <w:r>
        <w:rPr>
          <w:rFonts w:eastAsia="仿宋_GB2312" w:hint="eastAsia"/>
          <w:color w:val="000000"/>
          <w:kern w:val="0"/>
          <w:szCs w:val="21"/>
        </w:rPr>
        <w:t>湘潭县拘留所</w:t>
      </w:r>
      <w:r>
        <w:rPr>
          <w:rFonts w:eastAsia="仿宋_GB2312"/>
          <w:color w:val="000000"/>
          <w:kern w:val="0"/>
          <w:szCs w:val="21"/>
        </w:rPr>
        <w:t xml:space="preserve">                                                                                                              </w:t>
      </w:r>
      <w:r>
        <w:rPr>
          <w:rFonts w:eastAsia="仿宋_GB2312" w:hint="eastAsia"/>
          <w:color w:val="000000"/>
          <w:kern w:val="0"/>
          <w:szCs w:val="21"/>
        </w:rPr>
        <w:t>公开</w:t>
      </w:r>
      <w:r>
        <w:rPr>
          <w:rFonts w:eastAsia="仿宋_GB2312"/>
          <w:color w:val="000000"/>
          <w:kern w:val="0"/>
          <w:szCs w:val="21"/>
        </w:rPr>
        <w:t>08</w:t>
      </w:r>
      <w:r>
        <w:rPr>
          <w:rFonts w:eastAsia="仿宋_GB2312" w:hint="eastAsia"/>
          <w:color w:val="000000"/>
          <w:kern w:val="0"/>
          <w:szCs w:val="21"/>
        </w:rPr>
        <w:t>表</w:t>
      </w:r>
    </w:p>
    <w:p w:rsidR="008956AE" w:rsidRDefault="00073512">
      <w:pPr>
        <w:widowControl/>
        <w:jc w:val="right"/>
        <w:rPr>
          <w:rFonts w:eastAsia="仿宋_GB2312"/>
          <w:color w:val="000000"/>
          <w:kern w:val="0"/>
          <w:szCs w:val="21"/>
        </w:rPr>
      </w:pPr>
      <w:r>
        <w:rPr>
          <w:rFonts w:eastAsia="仿宋_GB2312" w:hint="eastAsia"/>
          <w:color w:val="000000"/>
          <w:kern w:val="0"/>
          <w:szCs w:val="21"/>
        </w:rPr>
        <w:t>单位：万元</w:t>
      </w:r>
    </w:p>
    <w:tbl>
      <w:tblPr>
        <w:tblW w:w="1444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tblPr>
      <w:tblGrid>
        <w:gridCol w:w="1120"/>
        <w:gridCol w:w="1320"/>
        <w:gridCol w:w="2000"/>
        <w:gridCol w:w="2000"/>
        <w:gridCol w:w="2000"/>
        <w:gridCol w:w="2000"/>
        <w:gridCol w:w="2000"/>
        <w:gridCol w:w="2000"/>
      </w:tblGrid>
      <w:tr w:rsidR="008956AE">
        <w:trPr>
          <w:trHeight w:val="454"/>
          <w:jc w:val="center"/>
        </w:trPr>
        <w:tc>
          <w:tcPr>
            <w:tcW w:w="2440" w:type="dxa"/>
            <w:gridSpan w:val="2"/>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center"/>
              <w:rPr>
                <w:rFonts w:eastAsia="仿宋_GB2312"/>
                <w:b/>
                <w:kern w:val="0"/>
                <w:szCs w:val="21"/>
              </w:rPr>
            </w:pPr>
            <w:r>
              <w:rPr>
                <w:rFonts w:eastAsia="仿宋_GB2312" w:hint="eastAsia"/>
                <w:b/>
                <w:kern w:val="0"/>
                <w:szCs w:val="21"/>
              </w:rPr>
              <w:t>项</w:t>
            </w:r>
            <w:r>
              <w:rPr>
                <w:rFonts w:eastAsia="仿宋_GB2312"/>
                <w:b/>
                <w:kern w:val="0"/>
                <w:szCs w:val="21"/>
              </w:rPr>
              <w:t xml:space="preserve"> </w:t>
            </w:r>
            <w:r>
              <w:rPr>
                <w:rFonts w:eastAsia="仿宋_GB2312"/>
                <w:b/>
                <w:color w:val="000000"/>
                <w:kern w:val="0"/>
                <w:szCs w:val="21"/>
              </w:rPr>
              <w:t xml:space="preserve">   </w:t>
            </w:r>
            <w:r>
              <w:rPr>
                <w:rFonts w:eastAsia="仿宋_GB2312" w:hint="eastAsia"/>
                <w:b/>
                <w:kern w:val="0"/>
                <w:szCs w:val="21"/>
              </w:rPr>
              <w:t>目</w:t>
            </w:r>
          </w:p>
        </w:tc>
        <w:tc>
          <w:tcPr>
            <w:tcW w:w="2000" w:type="dxa"/>
            <w:vMerge w:val="restart"/>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center"/>
              <w:rPr>
                <w:rFonts w:eastAsia="仿宋_GB2312"/>
                <w:b/>
                <w:kern w:val="0"/>
                <w:szCs w:val="21"/>
              </w:rPr>
            </w:pPr>
            <w:r>
              <w:rPr>
                <w:rFonts w:eastAsia="仿宋_GB2312" w:hint="eastAsia"/>
                <w:b/>
                <w:kern w:val="0"/>
                <w:szCs w:val="21"/>
              </w:rPr>
              <w:t>年初结转和结余</w:t>
            </w:r>
          </w:p>
        </w:tc>
        <w:tc>
          <w:tcPr>
            <w:tcW w:w="2000" w:type="dxa"/>
            <w:vMerge w:val="restart"/>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center"/>
              <w:rPr>
                <w:rFonts w:eastAsia="仿宋_GB2312"/>
                <w:b/>
                <w:kern w:val="0"/>
                <w:szCs w:val="21"/>
              </w:rPr>
            </w:pPr>
            <w:r>
              <w:rPr>
                <w:rFonts w:eastAsia="仿宋_GB2312" w:hint="eastAsia"/>
                <w:b/>
                <w:kern w:val="0"/>
                <w:szCs w:val="21"/>
              </w:rPr>
              <w:t>本年收入</w:t>
            </w:r>
          </w:p>
        </w:tc>
        <w:tc>
          <w:tcPr>
            <w:tcW w:w="6000" w:type="dxa"/>
            <w:gridSpan w:val="3"/>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center"/>
              <w:rPr>
                <w:rFonts w:eastAsia="仿宋_GB2312"/>
                <w:b/>
                <w:kern w:val="0"/>
                <w:szCs w:val="21"/>
              </w:rPr>
            </w:pPr>
            <w:r>
              <w:rPr>
                <w:rFonts w:eastAsia="仿宋_GB2312" w:hint="eastAsia"/>
                <w:b/>
                <w:kern w:val="0"/>
                <w:szCs w:val="21"/>
              </w:rPr>
              <w:t>本年支出</w:t>
            </w:r>
          </w:p>
        </w:tc>
        <w:tc>
          <w:tcPr>
            <w:tcW w:w="2000" w:type="dxa"/>
            <w:vMerge w:val="restart"/>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center"/>
              <w:rPr>
                <w:rFonts w:eastAsia="仿宋_GB2312"/>
                <w:b/>
                <w:kern w:val="0"/>
                <w:szCs w:val="21"/>
              </w:rPr>
            </w:pPr>
            <w:r>
              <w:rPr>
                <w:rFonts w:eastAsia="仿宋_GB2312" w:hint="eastAsia"/>
                <w:b/>
                <w:kern w:val="0"/>
                <w:szCs w:val="21"/>
              </w:rPr>
              <w:t>年末结转和结余</w:t>
            </w:r>
          </w:p>
        </w:tc>
      </w:tr>
      <w:tr w:rsidR="008956AE">
        <w:trPr>
          <w:trHeight w:val="454"/>
          <w:jc w:val="center"/>
        </w:trPr>
        <w:tc>
          <w:tcPr>
            <w:tcW w:w="1120" w:type="dxa"/>
            <w:vMerge w:val="restart"/>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center"/>
              <w:rPr>
                <w:rFonts w:eastAsia="仿宋_GB2312"/>
                <w:b/>
                <w:kern w:val="0"/>
                <w:szCs w:val="21"/>
              </w:rPr>
            </w:pPr>
            <w:r>
              <w:rPr>
                <w:rFonts w:eastAsia="仿宋_GB2312" w:hint="eastAsia"/>
                <w:b/>
                <w:kern w:val="0"/>
                <w:szCs w:val="21"/>
              </w:rPr>
              <w:t>功能分类科目编码</w:t>
            </w:r>
          </w:p>
        </w:tc>
        <w:tc>
          <w:tcPr>
            <w:tcW w:w="1320" w:type="dxa"/>
            <w:vMerge w:val="restart"/>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center"/>
              <w:rPr>
                <w:rFonts w:eastAsia="仿宋_GB2312"/>
                <w:b/>
                <w:kern w:val="0"/>
                <w:szCs w:val="21"/>
              </w:rPr>
            </w:pPr>
            <w:r>
              <w:rPr>
                <w:rFonts w:eastAsia="仿宋_GB2312" w:hint="eastAsia"/>
                <w:b/>
                <w:kern w:val="0"/>
                <w:szCs w:val="21"/>
              </w:rPr>
              <w:t>科目名称</w:t>
            </w:r>
          </w:p>
        </w:tc>
        <w:tc>
          <w:tcPr>
            <w:tcW w:w="0" w:type="auto"/>
            <w:vMerge/>
            <w:tcBorders>
              <w:top w:val="single" w:sz="8" w:space="0" w:color="auto"/>
              <w:left w:val="single" w:sz="8" w:space="0" w:color="auto"/>
              <w:bottom w:val="single" w:sz="8" w:space="0" w:color="auto"/>
              <w:right w:val="single" w:sz="8" w:space="0" w:color="auto"/>
            </w:tcBorders>
            <w:vAlign w:val="center"/>
          </w:tcPr>
          <w:p w:rsidR="008956AE" w:rsidRDefault="008956AE">
            <w:pPr>
              <w:widowControl/>
              <w:jc w:val="left"/>
              <w:rPr>
                <w:rFonts w:eastAsia="仿宋_GB2312"/>
                <w:b/>
                <w:kern w:val="0"/>
                <w:szCs w:val="21"/>
              </w:rPr>
            </w:pPr>
          </w:p>
        </w:tc>
        <w:tc>
          <w:tcPr>
            <w:tcW w:w="0" w:type="auto"/>
            <w:vMerge/>
            <w:tcBorders>
              <w:top w:val="single" w:sz="8" w:space="0" w:color="auto"/>
              <w:left w:val="single" w:sz="8" w:space="0" w:color="auto"/>
              <w:bottom w:val="single" w:sz="8" w:space="0" w:color="auto"/>
              <w:right w:val="single" w:sz="8" w:space="0" w:color="auto"/>
            </w:tcBorders>
            <w:vAlign w:val="center"/>
          </w:tcPr>
          <w:p w:rsidR="008956AE" w:rsidRDefault="008956AE">
            <w:pPr>
              <w:widowControl/>
              <w:jc w:val="left"/>
              <w:rPr>
                <w:rFonts w:eastAsia="仿宋_GB2312"/>
                <w:b/>
                <w:kern w:val="0"/>
                <w:szCs w:val="21"/>
              </w:rPr>
            </w:pPr>
          </w:p>
        </w:tc>
        <w:tc>
          <w:tcPr>
            <w:tcW w:w="2000" w:type="dxa"/>
            <w:vMerge w:val="restart"/>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center"/>
              <w:rPr>
                <w:rFonts w:eastAsia="仿宋_GB2312"/>
                <w:b/>
                <w:kern w:val="0"/>
                <w:szCs w:val="21"/>
              </w:rPr>
            </w:pPr>
            <w:r>
              <w:rPr>
                <w:rFonts w:eastAsia="仿宋_GB2312" w:hint="eastAsia"/>
                <w:b/>
                <w:kern w:val="0"/>
                <w:szCs w:val="21"/>
              </w:rPr>
              <w:t>小计</w:t>
            </w:r>
          </w:p>
        </w:tc>
        <w:tc>
          <w:tcPr>
            <w:tcW w:w="2000" w:type="dxa"/>
            <w:vMerge w:val="restart"/>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center"/>
              <w:rPr>
                <w:rFonts w:eastAsia="仿宋_GB2312"/>
                <w:b/>
                <w:kern w:val="0"/>
                <w:szCs w:val="21"/>
              </w:rPr>
            </w:pPr>
            <w:r>
              <w:rPr>
                <w:rFonts w:eastAsia="仿宋_GB2312" w:hint="eastAsia"/>
                <w:b/>
                <w:kern w:val="0"/>
                <w:szCs w:val="21"/>
              </w:rPr>
              <w:t>基本支出</w:t>
            </w:r>
            <w:r>
              <w:rPr>
                <w:rFonts w:eastAsia="仿宋_GB2312"/>
                <w:b/>
                <w:kern w:val="0"/>
                <w:szCs w:val="21"/>
              </w:rPr>
              <w:t xml:space="preserve">  </w:t>
            </w:r>
          </w:p>
        </w:tc>
        <w:tc>
          <w:tcPr>
            <w:tcW w:w="2000" w:type="dxa"/>
            <w:vMerge w:val="restart"/>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center"/>
              <w:rPr>
                <w:rFonts w:eastAsia="仿宋_GB2312"/>
                <w:b/>
                <w:kern w:val="0"/>
                <w:szCs w:val="21"/>
              </w:rPr>
            </w:pPr>
            <w:r>
              <w:rPr>
                <w:rFonts w:eastAsia="仿宋_GB2312" w:hint="eastAsia"/>
                <w:b/>
                <w:kern w:val="0"/>
                <w:szCs w:val="21"/>
              </w:rPr>
              <w:t>项目支出</w:t>
            </w:r>
          </w:p>
        </w:tc>
        <w:tc>
          <w:tcPr>
            <w:tcW w:w="0" w:type="auto"/>
            <w:vMerge/>
            <w:tcBorders>
              <w:top w:val="single" w:sz="8" w:space="0" w:color="auto"/>
              <w:left w:val="single" w:sz="8" w:space="0" w:color="auto"/>
              <w:bottom w:val="single" w:sz="8" w:space="0" w:color="auto"/>
              <w:right w:val="single" w:sz="8" w:space="0" w:color="auto"/>
            </w:tcBorders>
            <w:vAlign w:val="center"/>
          </w:tcPr>
          <w:p w:rsidR="008956AE" w:rsidRDefault="008956AE">
            <w:pPr>
              <w:widowControl/>
              <w:jc w:val="left"/>
              <w:rPr>
                <w:rFonts w:eastAsia="仿宋_GB2312"/>
                <w:b/>
                <w:kern w:val="0"/>
                <w:szCs w:val="21"/>
              </w:rPr>
            </w:pPr>
          </w:p>
        </w:tc>
      </w:tr>
      <w:tr w:rsidR="008956AE">
        <w:trPr>
          <w:trHeight w:val="454"/>
          <w:jc w:val="center"/>
        </w:trPr>
        <w:tc>
          <w:tcPr>
            <w:tcW w:w="0" w:type="auto"/>
            <w:vMerge/>
            <w:tcBorders>
              <w:top w:val="single" w:sz="8" w:space="0" w:color="auto"/>
              <w:left w:val="single" w:sz="8" w:space="0" w:color="auto"/>
              <w:bottom w:val="single" w:sz="8" w:space="0" w:color="auto"/>
              <w:right w:val="single" w:sz="8" w:space="0" w:color="auto"/>
            </w:tcBorders>
            <w:vAlign w:val="center"/>
          </w:tcPr>
          <w:p w:rsidR="008956AE" w:rsidRDefault="008956AE">
            <w:pPr>
              <w:widowControl/>
              <w:jc w:val="left"/>
              <w:rPr>
                <w:rFonts w:eastAsia="仿宋_GB2312"/>
                <w:b/>
                <w:kern w:val="0"/>
                <w:szCs w:val="21"/>
              </w:rPr>
            </w:pPr>
          </w:p>
        </w:tc>
        <w:tc>
          <w:tcPr>
            <w:tcW w:w="0" w:type="auto"/>
            <w:vMerge/>
            <w:tcBorders>
              <w:top w:val="single" w:sz="8" w:space="0" w:color="auto"/>
              <w:left w:val="single" w:sz="8" w:space="0" w:color="auto"/>
              <w:bottom w:val="single" w:sz="8" w:space="0" w:color="auto"/>
              <w:right w:val="single" w:sz="8" w:space="0" w:color="auto"/>
            </w:tcBorders>
            <w:vAlign w:val="center"/>
          </w:tcPr>
          <w:p w:rsidR="008956AE" w:rsidRDefault="008956AE">
            <w:pPr>
              <w:widowControl/>
              <w:jc w:val="left"/>
              <w:rPr>
                <w:rFonts w:eastAsia="仿宋_GB2312"/>
                <w:b/>
                <w:kern w:val="0"/>
                <w:szCs w:val="21"/>
              </w:rPr>
            </w:pPr>
          </w:p>
        </w:tc>
        <w:tc>
          <w:tcPr>
            <w:tcW w:w="0" w:type="auto"/>
            <w:vMerge/>
            <w:tcBorders>
              <w:top w:val="single" w:sz="8" w:space="0" w:color="auto"/>
              <w:left w:val="single" w:sz="8" w:space="0" w:color="auto"/>
              <w:bottom w:val="single" w:sz="8" w:space="0" w:color="auto"/>
              <w:right w:val="single" w:sz="8" w:space="0" w:color="auto"/>
            </w:tcBorders>
            <w:vAlign w:val="center"/>
          </w:tcPr>
          <w:p w:rsidR="008956AE" w:rsidRDefault="008956AE">
            <w:pPr>
              <w:widowControl/>
              <w:jc w:val="left"/>
              <w:rPr>
                <w:rFonts w:eastAsia="仿宋_GB2312"/>
                <w:b/>
                <w:kern w:val="0"/>
                <w:szCs w:val="21"/>
              </w:rPr>
            </w:pPr>
          </w:p>
        </w:tc>
        <w:tc>
          <w:tcPr>
            <w:tcW w:w="0" w:type="auto"/>
            <w:vMerge/>
            <w:tcBorders>
              <w:top w:val="single" w:sz="8" w:space="0" w:color="auto"/>
              <w:left w:val="single" w:sz="8" w:space="0" w:color="auto"/>
              <w:bottom w:val="single" w:sz="8" w:space="0" w:color="auto"/>
              <w:right w:val="single" w:sz="8" w:space="0" w:color="auto"/>
            </w:tcBorders>
            <w:vAlign w:val="center"/>
          </w:tcPr>
          <w:p w:rsidR="008956AE" w:rsidRDefault="008956AE">
            <w:pPr>
              <w:widowControl/>
              <w:jc w:val="left"/>
              <w:rPr>
                <w:rFonts w:eastAsia="仿宋_GB2312"/>
                <w:b/>
                <w:kern w:val="0"/>
                <w:szCs w:val="21"/>
              </w:rPr>
            </w:pPr>
          </w:p>
        </w:tc>
        <w:tc>
          <w:tcPr>
            <w:tcW w:w="0" w:type="auto"/>
            <w:vMerge/>
            <w:tcBorders>
              <w:top w:val="single" w:sz="8" w:space="0" w:color="auto"/>
              <w:left w:val="single" w:sz="8" w:space="0" w:color="auto"/>
              <w:bottom w:val="single" w:sz="8" w:space="0" w:color="auto"/>
              <w:right w:val="single" w:sz="8" w:space="0" w:color="auto"/>
            </w:tcBorders>
            <w:vAlign w:val="center"/>
          </w:tcPr>
          <w:p w:rsidR="008956AE" w:rsidRDefault="008956AE">
            <w:pPr>
              <w:widowControl/>
              <w:jc w:val="left"/>
              <w:rPr>
                <w:rFonts w:eastAsia="仿宋_GB2312"/>
                <w:b/>
                <w:kern w:val="0"/>
                <w:szCs w:val="21"/>
              </w:rPr>
            </w:pPr>
          </w:p>
        </w:tc>
        <w:tc>
          <w:tcPr>
            <w:tcW w:w="0" w:type="auto"/>
            <w:vMerge/>
            <w:tcBorders>
              <w:top w:val="single" w:sz="8" w:space="0" w:color="auto"/>
              <w:left w:val="single" w:sz="8" w:space="0" w:color="auto"/>
              <w:bottom w:val="single" w:sz="8" w:space="0" w:color="auto"/>
              <w:right w:val="single" w:sz="8" w:space="0" w:color="auto"/>
            </w:tcBorders>
            <w:vAlign w:val="center"/>
          </w:tcPr>
          <w:p w:rsidR="008956AE" w:rsidRDefault="008956AE">
            <w:pPr>
              <w:widowControl/>
              <w:jc w:val="left"/>
              <w:rPr>
                <w:rFonts w:eastAsia="仿宋_GB2312"/>
                <w:b/>
                <w:kern w:val="0"/>
                <w:szCs w:val="21"/>
              </w:rPr>
            </w:pPr>
          </w:p>
        </w:tc>
        <w:tc>
          <w:tcPr>
            <w:tcW w:w="0" w:type="auto"/>
            <w:vMerge/>
            <w:tcBorders>
              <w:top w:val="single" w:sz="8" w:space="0" w:color="auto"/>
              <w:left w:val="single" w:sz="8" w:space="0" w:color="auto"/>
              <w:bottom w:val="single" w:sz="8" w:space="0" w:color="auto"/>
              <w:right w:val="single" w:sz="8" w:space="0" w:color="auto"/>
            </w:tcBorders>
            <w:vAlign w:val="center"/>
          </w:tcPr>
          <w:p w:rsidR="008956AE" w:rsidRDefault="008956AE">
            <w:pPr>
              <w:widowControl/>
              <w:jc w:val="left"/>
              <w:rPr>
                <w:rFonts w:eastAsia="仿宋_GB2312"/>
                <w:b/>
                <w:kern w:val="0"/>
                <w:szCs w:val="21"/>
              </w:rPr>
            </w:pPr>
          </w:p>
        </w:tc>
        <w:tc>
          <w:tcPr>
            <w:tcW w:w="0" w:type="auto"/>
            <w:vMerge/>
            <w:tcBorders>
              <w:top w:val="single" w:sz="8" w:space="0" w:color="auto"/>
              <w:left w:val="single" w:sz="8" w:space="0" w:color="auto"/>
              <w:bottom w:val="single" w:sz="8" w:space="0" w:color="auto"/>
              <w:right w:val="single" w:sz="8" w:space="0" w:color="auto"/>
            </w:tcBorders>
            <w:vAlign w:val="center"/>
          </w:tcPr>
          <w:p w:rsidR="008956AE" w:rsidRDefault="008956AE">
            <w:pPr>
              <w:widowControl/>
              <w:jc w:val="left"/>
              <w:rPr>
                <w:rFonts w:eastAsia="仿宋_GB2312"/>
                <w:b/>
                <w:kern w:val="0"/>
                <w:szCs w:val="21"/>
              </w:rPr>
            </w:pPr>
          </w:p>
        </w:tc>
      </w:tr>
      <w:tr w:rsidR="008956AE">
        <w:trPr>
          <w:trHeight w:val="454"/>
          <w:jc w:val="center"/>
        </w:trPr>
        <w:tc>
          <w:tcPr>
            <w:tcW w:w="0" w:type="auto"/>
            <w:vMerge/>
            <w:tcBorders>
              <w:top w:val="single" w:sz="8" w:space="0" w:color="auto"/>
              <w:left w:val="single" w:sz="8" w:space="0" w:color="auto"/>
              <w:bottom w:val="single" w:sz="8" w:space="0" w:color="auto"/>
              <w:right w:val="single" w:sz="8" w:space="0" w:color="auto"/>
            </w:tcBorders>
            <w:vAlign w:val="center"/>
          </w:tcPr>
          <w:p w:rsidR="008956AE" w:rsidRDefault="008956AE">
            <w:pPr>
              <w:widowControl/>
              <w:jc w:val="left"/>
              <w:rPr>
                <w:rFonts w:eastAsia="仿宋_GB2312"/>
                <w:b/>
                <w:kern w:val="0"/>
                <w:szCs w:val="21"/>
              </w:rPr>
            </w:pPr>
          </w:p>
        </w:tc>
        <w:tc>
          <w:tcPr>
            <w:tcW w:w="0" w:type="auto"/>
            <w:vMerge/>
            <w:tcBorders>
              <w:top w:val="single" w:sz="8" w:space="0" w:color="auto"/>
              <w:left w:val="single" w:sz="8" w:space="0" w:color="auto"/>
              <w:bottom w:val="single" w:sz="8" w:space="0" w:color="auto"/>
              <w:right w:val="single" w:sz="8" w:space="0" w:color="auto"/>
            </w:tcBorders>
            <w:vAlign w:val="center"/>
          </w:tcPr>
          <w:p w:rsidR="008956AE" w:rsidRDefault="008956AE">
            <w:pPr>
              <w:widowControl/>
              <w:jc w:val="left"/>
              <w:rPr>
                <w:rFonts w:eastAsia="仿宋_GB2312"/>
                <w:b/>
                <w:kern w:val="0"/>
                <w:szCs w:val="21"/>
              </w:rPr>
            </w:pPr>
          </w:p>
        </w:tc>
        <w:tc>
          <w:tcPr>
            <w:tcW w:w="0" w:type="auto"/>
            <w:vMerge/>
            <w:tcBorders>
              <w:top w:val="single" w:sz="8" w:space="0" w:color="auto"/>
              <w:left w:val="single" w:sz="8" w:space="0" w:color="auto"/>
              <w:bottom w:val="single" w:sz="8" w:space="0" w:color="auto"/>
              <w:right w:val="single" w:sz="8" w:space="0" w:color="auto"/>
            </w:tcBorders>
            <w:vAlign w:val="center"/>
          </w:tcPr>
          <w:p w:rsidR="008956AE" w:rsidRDefault="008956AE">
            <w:pPr>
              <w:widowControl/>
              <w:jc w:val="left"/>
              <w:rPr>
                <w:rFonts w:eastAsia="仿宋_GB2312"/>
                <w:b/>
                <w:kern w:val="0"/>
                <w:szCs w:val="21"/>
              </w:rPr>
            </w:pPr>
          </w:p>
        </w:tc>
        <w:tc>
          <w:tcPr>
            <w:tcW w:w="0" w:type="auto"/>
            <w:vMerge/>
            <w:tcBorders>
              <w:top w:val="single" w:sz="8" w:space="0" w:color="auto"/>
              <w:left w:val="single" w:sz="8" w:space="0" w:color="auto"/>
              <w:bottom w:val="single" w:sz="8" w:space="0" w:color="auto"/>
              <w:right w:val="single" w:sz="8" w:space="0" w:color="auto"/>
            </w:tcBorders>
            <w:vAlign w:val="center"/>
          </w:tcPr>
          <w:p w:rsidR="008956AE" w:rsidRDefault="008956AE">
            <w:pPr>
              <w:widowControl/>
              <w:jc w:val="left"/>
              <w:rPr>
                <w:rFonts w:eastAsia="仿宋_GB2312"/>
                <w:b/>
                <w:kern w:val="0"/>
                <w:szCs w:val="21"/>
              </w:rPr>
            </w:pPr>
          </w:p>
        </w:tc>
        <w:tc>
          <w:tcPr>
            <w:tcW w:w="0" w:type="auto"/>
            <w:vMerge/>
            <w:tcBorders>
              <w:top w:val="single" w:sz="8" w:space="0" w:color="auto"/>
              <w:left w:val="single" w:sz="8" w:space="0" w:color="auto"/>
              <w:bottom w:val="single" w:sz="8" w:space="0" w:color="auto"/>
              <w:right w:val="single" w:sz="8" w:space="0" w:color="auto"/>
            </w:tcBorders>
            <w:vAlign w:val="center"/>
          </w:tcPr>
          <w:p w:rsidR="008956AE" w:rsidRDefault="008956AE">
            <w:pPr>
              <w:widowControl/>
              <w:jc w:val="left"/>
              <w:rPr>
                <w:rFonts w:eastAsia="仿宋_GB2312"/>
                <w:b/>
                <w:kern w:val="0"/>
                <w:szCs w:val="21"/>
              </w:rPr>
            </w:pPr>
          </w:p>
        </w:tc>
        <w:tc>
          <w:tcPr>
            <w:tcW w:w="0" w:type="auto"/>
            <w:vMerge/>
            <w:tcBorders>
              <w:top w:val="single" w:sz="8" w:space="0" w:color="auto"/>
              <w:left w:val="single" w:sz="8" w:space="0" w:color="auto"/>
              <w:bottom w:val="single" w:sz="8" w:space="0" w:color="auto"/>
              <w:right w:val="single" w:sz="8" w:space="0" w:color="auto"/>
            </w:tcBorders>
            <w:vAlign w:val="center"/>
          </w:tcPr>
          <w:p w:rsidR="008956AE" w:rsidRDefault="008956AE">
            <w:pPr>
              <w:widowControl/>
              <w:jc w:val="left"/>
              <w:rPr>
                <w:rFonts w:eastAsia="仿宋_GB2312"/>
                <w:b/>
                <w:kern w:val="0"/>
                <w:szCs w:val="21"/>
              </w:rPr>
            </w:pPr>
          </w:p>
        </w:tc>
        <w:tc>
          <w:tcPr>
            <w:tcW w:w="0" w:type="auto"/>
            <w:vMerge/>
            <w:tcBorders>
              <w:top w:val="single" w:sz="8" w:space="0" w:color="auto"/>
              <w:left w:val="single" w:sz="8" w:space="0" w:color="auto"/>
              <w:bottom w:val="single" w:sz="8" w:space="0" w:color="auto"/>
              <w:right w:val="single" w:sz="8" w:space="0" w:color="auto"/>
            </w:tcBorders>
            <w:vAlign w:val="center"/>
          </w:tcPr>
          <w:p w:rsidR="008956AE" w:rsidRDefault="008956AE">
            <w:pPr>
              <w:widowControl/>
              <w:jc w:val="left"/>
              <w:rPr>
                <w:rFonts w:eastAsia="仿宋_GB2312"/>
                <w:b/>
                <w:kern w:val="0"/>
                <w:szCs w:val="21"/>
              </w:rPr>
            </w:pPr>
          </w:p>
        </w:tc>
        <w:tc>
          <w:tcPr>
            <w:tcW w:w="0" w:type="auto"/>
            <w:vMerge/>
            <w:tcBorders>
              <w:top w:val="single" w:sz="8" w:space="0" w:color="auto"/>
              <w:left w:val="single" w:sz="8" w:space="0" w:color="auto"/>
              <w:bottom w:val="single" w:sz="8" w:space="0" w:color="auto"/>
              <w:right w:val="single" w:sz="8" w:space="0" w:color="auto"/>
            </w:tcBorders>
            <w:vAlign w:val="center"/>
          </w:tcPr>
          <w:p w:rsidR="008956AE" w:rsidRDefault="008956AE">
            <w:pPr>
              <w:widowControl/>
              <w:jc w:val="left"/>
              <w:rPr>
                <w:rFonts w:eastAsia="仿宋_GB2312"/>
                <w:b/>
                <w:kern w:val="0"/>
                <w:szCs w:val="21"/>
              </w:rPr>
            </w:pPr>
          </w:p>
        </w:tc>
      </w:tr>
      <w:tr w:rsidR="008956AE">
        <w:trPr>
          <w:trHeight w:val="454"/>
          <w:jc w:val="center"/>
        </w:trPr>
        <w:tc>
          <w:tcPr>
            <w:tcW w:w="2440" w:type="dxa"/>
            <w:gridSpan w:val="2"/>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栏次</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center"/>
              <w:rPr>
                <w:rFonts w:eastAsia="仿宋_GB2312"/>
                <w:kern w:val="0"/>
                <w:szCs w:val="21"/>
              </w:rPr>
            </w:pPr>
            <w:r>
              <w:rPr>
                <w:rFonts w:eastAsia="仿宋_GB2312"/>
                <w:kern w:val="0"/>
                <w:szCs w:val="21"/>
              </w:rPr>
              <w:t>1</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center"/>
              <w:rPr>
                <w:rFonts w:eastAsia="仿宋_GB2312"/>
                <w:kern w:val="0"/>
                <w:szCs w:val="21"/>
              </w:rPr>
            </w:pPr>
            <w:r>
              <w:rPr>
                <w:rFonts w:eastAsia="仿宋_GB2312"/>
                <w:kern w:val="0"/>
                <w:szCs w:val="21"/>
              </w:rPr>
              <w:t>2</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center"/>
              <w:rPr>
                <w:rFonts w:eastAsia="仿宋_GB2312"/>
                <w:kern w:val="0"/>
                <w:szCs w:val="21"/>
              </w:rPr>
            </w:pPr>
            <w:r>
              <w:rPr>
                <w:rFonts w:eastAsia="仿宋_GB2312"/>
                <w:kern w:val="0"/>
                <w:szCs w:val="21"/>
              </w:rPr>
              <w:t>3</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center"/>
              <w:rPr>
                <w:rFonts w:eastAsia="仿宋_GB2312"/>
                <w:kern w:val="0"/>
                <w:szCs w:val="21"/>
              </w:rPr>
            </w:pPr>
            <w:r>
              <w:rPr>
                <w:rFonts w:eastAsia="仿宋_GB2312"/>
                <w:kern w:val="0"/>
                <w:szCs w:val="21"/>
              </w:rPr>
              <w:t>4</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center"/>
              <w:rPr>
                <w:rFonts w:eastAsia="仿宋_GB2312"/>
                <w:kern w:val="0"/>
                <w:szCs w:val="21"/>
              </w:rPr>
            </w:pPr>
            <w:r>
              <w:rPr>
                <w:rFonts w:eastAsia="仿宋_GB2312"/>
                <w:kern w:val="0"/>
                <w:szCs w:val="21"/>
              </w:rPr>
              <w:t>5</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center"/>
              <w:rPr>
                <w:rFonts w:eastAsia="仿宋_GB2312"/>
                <w:kern w:val="0"/>
                <w:szCs w:val="21"/>
              </w:rPr>
            </w:pPr>
            <w:r>
              <w:rPr>
                <w:rFonts w:eastAsia="仿宋_GB2312"/>
                <w:kern w:val="0"/>
                <w:szCs w:val="21"/>
              </w:rPr>
              <w:t>6</w:t>
            </w:r>
          </w:p>
        </w:tc>
      </w:tr>
      <w:tr w:rsidR="008956AE">
        <w:trPr>
          <w:trHeight w:val="454"/>
          <w:jc w:val="center"/>
        </w:trPr>
        <w:tc>
          <w:tcPr>
            <w:tcW w:w="2440" w:type="dxa"/>
            <w:gridSpan w:val="2"/>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合计</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r>
              <w:rPr>
                <w:rFonts w:eastAsia="仿宋_GB2312" w:hint="eastAsia"/>
                <w:kern w:val="0"/>
                <w:szCs w:val="21"/>
              </w:rPr>
              <w:t>0</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0</w:t>
            </w: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0</w:t>
            </w: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0</w:t>
            </w: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0</w:t>
            </w: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0</w:t>
            </w:r>
            <w:r>
              <w:rPr>
                <w:rFonts w:eastAsia="仿宋_GB2312" w:hint="eastAsia"/>
                <w:kern w:val="0"/>
                <w:szCs w:val="21"/>
              </w:rPr>
              <w:t xml:space="preserve">　</w:t>
            </w:r>
          </w:p>
        </w:tc>
      </w:tr>
      <w:tr w:rsidR="008956AE">
        <w:trPr>
          <w:trHeight w:val="454"/>
          <w:jc w:val="center"/>
        </w:trPr>
        <w:tc>
          <w:tcPr>
            <w:tcW w:w="112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132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r>
      <w:tr w:rsidR="008956AE">
        <w:trPr>
          <w:trHeight w:val="454"/>
          <w:jc w:val="center"/>
        </w:trPr>
        <w:tc>
          <w:tcPr>
            <w:tcW w:w="112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132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r>
      <w:tr w:rsidR="008956AE">
        <w:trPr>
          <w:trHeight w:val="454"/>
          <w:jc w:val="center"/>
        </w:trPr>
        <w:tc>
          <w:tcPr>
            <w:tcW w:w="112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132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r>
      <w:tr w:rsidR="008956AE">
        <w:trPr>
          <w:trHeight w:val="454"/>
          <w:jc w:val="center"/>
        </w:trPr>
        <w:tc>
          <w:tcPr>
            <w:tcW w:w="112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132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r>
      <w:tr w:rsidR="008956AE">
        <w:trPr>
          <w:trHeight w:val="454"/>
          <w:jc w:val="center"/>
        </w:trPr>
        <w:tc>
          <w:tcPr>
            <w:tcW w:w="112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132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r>
      <w:tr w:rsidR="008956AE">
        <w:trPr>
          <w:trHeight w:val="454"/>
          <w:jc w:val="center"/>
        </w:trPr>
        <w:tc>
          <w:tcPr>
            <w:tcW w:w="112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132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c>
          <w:tcPr>
            <w:tcW w:w="2000" w:type="dxa"/>
            <w:tcBorders>
              <w:top w:val="single" w:sz="8" w:space="0" w:color="auto"/>
              <w:left w:val="single" w:sz="8" w:space="0" w:color="auto"/>
              <w:bottom w:val="single" w:sz="8" w:space="0" w:color="auto"/>
              <w:right w:val="single" w:sz="8" w:space="0" w:color="auto"/>
            </w:tcBorders>
            <w:vAlign w:val="center"/>
          </w:tcPr>
          <w:p w:rsidR="008956AE" w:rsidRDefault="00073512">
            <w:pPr>
              <w:widowControl/>
              <w:jc w:val="left"/>
              <w:rPr>
                <w:rFonts w:eastAsia="仿宋_GB2312"/>
                <w:kern w:val="0"/>
                <w:szCs w:val="21"/>
              </w:rPr>
            </w:pPr>
            <w:r>
              <w:rPr>
                <w:rFonts w:eastAsia="仿宋_GB2312" w:hint="eastAsia"/>
                <w:kern w:val="0"/>
                <w:szCs w:val="21"/>
              </w:rPr>
              <w:t xml:space="preserve">　</w:t>
            </w:r>
          </w:p>
        </w:tc>
      </w:tr>
    </w:tbl>
    <w:p w:rsidR="008956AE" w:rsidRDefault="00073512">
      <w:pPr>
        <w:widowControl/>
        <w:jc w:val="left"/>
        <w:rPr>
          <w:rFonts w:eastAsia="仿宋_GB2312"/>
          <w:kern w:val="0"/>
          <w:szCs w:val="21"/>
        </w:rPr>
      </w:pPr>
      <w:r>
        <w:rPr>
          <w:rFonts w:eastAsia="仿宋_GB2312" w:hint="eastAsia"/>
          <w:kern w:val="0"/>
          <w:szCs w:val="21"/>
        </w:rPr>
        <w:t>注：</w:t>
      </w:r>
      <w:r>
        <w:rPr>
          <w:rFonts w:eastAsia="仿宋_GB2312" w:hint="eastAsia"/>
          <w:kern w:val="0"/>
          <w:szCs w:val="21"/>
        </w:rPr>
        <w:t>湘潭县拘留所</w:t>
      </w:r>
      <w:r>
        <w:rPr>
          <w:rFonts w:eastAsia="仿宋_GB2312" w:hint="eastAsia"/>
          <w:kern w:val="0"/>
          <w:szCs w:val="21"/>
        </w:rPr>
        <w:t>单位</w:t>
      </w:r>
      <w:r>
        <w:rPr>
          <w:rFonts w:eastAsia="仿宋_GB2312" w:hint="eastAsia"/>
          <w:kern w:val="0"/>
          <w:szCs w:val="21"/>
        </w:rPr>
        <w:t>没有</w:t>
      </w:r>
      <w:r>
        <w:rPr>
          <w:rFonts w:eastAsia="仿宋_GB2312" w:hint="eastAsia"/>
          <w:kern w:val="0"/>
          <w:szCs w:val="21"/>
        </w:rPr>
        <w:t>政府性基金收入，也没有使用政府性基金安排的支出，故本表无数据。</w:t>
      </w:r>
    </w:p>
    <w:p w:rsidR="008956AE" w:rsidRDefault="008956AE">
      <w:pPr>
        <w:widowControl/>
        <w:jc w:val="left"/>
        <w:rPr>
          <w:rFonts w:ascii="黑体" w:eastAsia="黑体" w:hAnsi="黑体"/>
          <w:szCs w:val="21"/>
        </w:rPr>
      </w:pPr>
    </w:p>
    <w:p w:rsidR="008956AE" w:rsidRDefault="008956AE" w:rsidP="008C6135">
      <w:pPr>
        <w:pStyle w:val="BodyText1I2"/>
        <w:ind w:firstLine="643"/>
        <w:rPr>
          <w:rFonts w:ascii="黑体" w:eastAsia="黑体" w:hAnsi="黑体"/>
          <w:szCs w:val="21"/>
        </w:rPr>
      </w:pPr>
    </w:p>
    <w:p w:rsidR="008956AE" w:rsidRDefault="008956AE" w:rsidP="008C6135">
      <w:pPr>
        <w:pStyle w:val="BodyText1I2"/>
        <w:ind w:firstLine="643"/>
        <w:rPr>
          <w:rFonts w:ascii="黑体" w:eastAsia="黑体" w:hAnsi="黑体"/>
          <w:szCs w:val="21"/>
        </w:rPr>
      </w:pPr>
    </w:p>
    <w:p w:rsidR="008956AE" w:rsidRDefault="008956AE" w:rsidP="008C6135">
      <w:pPr>
        <w:pStyle w:val="BodyText1I2"/>
        <w:ind w:firstLine="643"/>
        <w:rPr>
          <w:rFonts w:ascii="黑体" w:eastAsia="黑体" w:hAnsi="黑体"/>
          <w:szCs w:val="21"/>
        </w:rPr>
      </w:pPr>
    </w:p>
    <w:p w:rsidR="008956AE" w:rsidRDefault="008956AE" w:rsidP="008C6135">
      <w:pPr>
        <w:pStyle w:val="BodyText1I2"/>
        <w:ind w:firstLine="643"/>
        <w:rPr>
          <w:rFonts w:ascii="黑体" w:eastAsia="黑体" w:hAnsi="黑体"/>
          <w:szCs w:val="21"/>
        </w:rPr>
      </w:pPr>
    </w:p>
    <w:tbl>
      <w:tblPr>
        <w:tblW w:w="14442" w:type="dxa"/>
        <w:tblInd w:w="603" w:type="dxa"/>
        <w:tblLayout w:type="fixed"/>
        <w:tblLook w:val="04A0"/>
      </w:tblPr>
      <w:tblGrid>
        <w:gridCol w:w="800"/>
        <w:gridCol w:w="372"/>
        <w:gridCol w:w="1078"/>
        <w:gridCol w:w="2109"/>
        <w:gridCol w:w="1215"/>
        <w:gridCol w:w="1668"/>
        <w:gridCol w:w="928"/>
        <w:gridCol w:w="2297"/>
        <w:gridCol w:w="3975"/>
      </w:tblGrid>
      <w:tr w:rsidR="008956AE">
        <w:trPr>
          <w:trHeight w:val="720"/>
        </w:trPr>
        <w:tc>
          <w:tcPr>
            <w:tcW w:w="14442" w:type="dxa"/>
            <w:gridSpan w:val="9"/>
            <w:tcBorders>
              <w:top w:val="nil"/>
              <w:left w:val="nil"/>
              <w:bottom w:val="nil"/>
              <w:right w:val="nil"/>
            </w:tcBorders>
            <w:vAlign w:val="center"/>
          </w:tcPr>
          <w:p w:rsidR="008956AE" w:rsidRDefault="00073512">
            <w:pPr>
              <w:widowControl/>
              <w:jc w:val="center"/>
              <w:rPr>
                <w:rFonts w:ascii="华文中宋" w:eastAsia="华文中宋" w:hAnsi="华文中宋" w:cs="宋体"/>
                <w:kern w:val="0"/>
                <w:sz w:val="32"/>
                <w:szCs w:val="32"/>
              </w:rPr>
            </w:pPr>
            <w:r>
              <w:rPr>
                <w:rFonts w:ascii="黑体" w:eastAsia="黑体" w:hAnsi="黑体" w:cs="黑体" w:hint="eastAsia"/>
                <w:color w:val="000000"/>
                <w:kern w:val="0"/>
                <w:sz w:val="36"/>
                <w:szCs w:val="36"/>
              </w:rPr>
              <w:t>国有资本经营预算财政拨款支出决算表</w:t>
            </w:r>
          </w:p>
        </w:tc>
      </w:tr>
      <w:tr w:rsidR="008956AE">
        <w:trPr>
          <w:trHeight w:val="285"/>
        </w:trPr>
        <w:tc>
          <w:tcPr>
            <w:tcW w:w="800" w:type="dxa"/>
            <w:tcBorders>
              <w:top w:val="nil"/>
              <w:left w:val="nil"/>
              <w:bottom w:val="nil"/>
              <w:right w:val="nil"/>
            </w:tcBorders>
            <w:vAlign w:val="center"/>
          </w:tcPr>
          <w:p w:rsidR="008956AE" w:rsidRDefault="00073512">
            <w:pPr>
              <w:widowControl/>
              <w:jc w:val="center"/>
              <w:rPr>
                <w:rFonts w:ascii="宋体" w:hAnsi="宋体" w:cs="宋体"/>
                <w:kern w:val="0"/>
                <w:sz w:val="20"/>
                <w:szCs w:val="20"/>
              </w:rPr>
            </w:pPr>
            <w:r>
              <w:rPr>
                <w:rFonts w:ascii="宋体" w:hAnsi="宋体" w:cs="宋体" w:hint="eastAsia"/>
                <w:kern w:val="0"/>
                <w:sz w:val="20"/>
                <w:szCs w:val="20"/>
              </w:rPr>
              <w:t xml:space="preserve">　</w:t>
            </w:r>
          </w:p>
        </w:tc>
        <w:tc>
          <w:tcPr>
            <w:tcW w:w="372" w:type="dxa"/>
            <w:tcBorders>
              <w:top w:val="nil"/>
              <w:left w:val="nil"/>
              <w:bottom w:val="nil"/>
              <w:right w:val="nil"/>
            </w:tcBorders>
            <w:vAlign w:val="center"/>
          </w:tcPr>
          <w:p w:rsidR="008956AE" w:rsidRDefault="00073512">
            <w:pPr>
              <w:widowControl/>
              <w:jc w:val="center"/>
              <w:rPr>
                <w:rFonts w:ascii="宋体" w:hAnsi="宋体" w:cs="宋体"/>
                <w:kern w:val="0"/>
                <w:sz w:val="20"/>
                <w:szCs w:val="20"/>
              </w:rPr>
            </w:pPr>
            <w:r>
              <w:rPr>
                <w:rFonts w:ascii="宋体" w:hAnsi="宋体" w:cs="宋体" w:hint="eastAsia"/>
                <w:kern w:val="0"/>
                <w:sz w:val="20"/>
                <w:szCs w:val="20"/>
              </w:rPr>
              <w:t xml:space="preserve">　</w:t>
            </w:r>
          </w:p>
        </w:tc>
        <w:tc>
          <w:tcPr>
            <w:tcW w:w="3187" w:type="dxa"/>
            <w:gridSpan w:val="2"/>
            <w:tcBorders>
              <w:top w:val="nil"/>
              <w:left w:val="nil"/>
              <w:bottom w:val="nil"/>
              <w:right w:val="nil"/>
            </w:tcBorders>
            <w:vAlign w:val="center"/>
          </w:tcPr>
          <w:p w:rsidR="008956AE" w:rsidRDefault="00073512">
            <w:pPr>
              <w:widowControl/>
              <w:jc w:val="center"/>
              <w:rPr>
                <w:rFonts w:ascii="宋体" w:hAnsi="宋体" w:cs="宋体"/>
                <w:kern w:val="0"/>
                <w:sz w:val="20"/>
                <w:szCs w:val="20"/>
              </w:rPr>
            </w:pPr>
            <w:r>
              <w:rPr>
                <w:rFonts w:ascii="宋体" w:hAnsi="宋体" w:cs="宋体" w:hint="eastAsia"/>
                <w:kern w:val="0"/>
                <w:sz w:val="20"/>
                <w:szCs w:val="20"/>
              </w:rPr>
              <w:t xml:space="preserve">　</w:t>
            </w:r>
          </w:p>
        </w:tc>
        <w:tc>
          <w:tcPr>
            <w:tcW w:w="1215" w:type="dxa"/>
            <w:tcBorders>
              <w:top w:val="nil"/>
              <w:left w:val="nil"/>
              <w:bottom w:val="nil"/>
              <w:right w:val="nil"/>
            </w:tcBorders>
            <w:vAlign w:val="center"/>
          </w:tcPr>
          <w:p w:rsidR="008956AE" w:rsidRDefault="00073512">
            <w:pPr>
              <w:widowControl/>
              <w:jc w:val="left"/>
              <w:rPr>
                <w:rFonts w:ascii="宋体" w:hAnsi="宋体" w:cs="宋体"/>
                <w:kern w:val="0"/>
                <w:sz w:val="20"/>
                <w:szCs w:val="20"/>
              </w:rPr>
            </w:pPr>
            <w:r>
              <w:rPr>
                <w:rFonts w:ascii="宋体" w:hAnsi="宋体" w:cs="宋体" w:hint="eastAsia"/>
                <w:kern w:val="0"/>
                <w:sz w:val="20"/>
                <w:szCs w:val="20"/>
              </w:rPr>
              <w:t xml:space="preserve">　</w:t>
            </w:r>
          </w:p>
        </w:tc>
        <w:tc>
          <w:tcPr>
            <w:tcW w:w="2596" w:type="dxa"/>
            <w:gridSpan w:val="2"/>
            <w:tcBorders>
              <w:top w:val="nil"/>
              <w:left w:val="nil"/>
              <w:bottom w:val="nil"/>
              <w:right w:val="nil"/>
            </w:tcBorders>
            <w:vAlign w:val="center"/>
          </w:tcPr>
          <w:p w:rsidR="008956AE" w:rsidRDefault="00073512">
            <w:pPr>
              <w:widowControl/>
              <w:jc w:val="left"/>
              <w:rPr>
                <w:rFonts w:ascii="宋体" w:hAnsi="宋体" w:cs="宋体"/>
                <w:kern w:val="0"/>
                <w:sz w:val="20"/>
                <w:szCs w:val="20"/>
              </w:rPr>
            </w:pPr>
            <w:r>
              <w:rPr>
                <w:rFonts w:ascii="宋体" w:hAnsi="宋体" w:cs="宋体" w:hint="eastAsia"/>
                <w:kern w:val="0"/>
                <w:sz w:val="20"/>
                <w:szCs w:val="20"/>
              </w:rPr>
              <w:t xml:space="preserve">　</w:t>
            </w:r>
          </w:p>
        </w:tc>
        <w:tc>
          <w:tcPr>
            <w:tcW w:w="6272" w:type="dxa"/>
            <w:gridSpan w:val="2"/>
            <w:tcBorders>
              <w:top w:val="nil"/>
              <w:left w:val="nil"/>
              <w:bottom w:val="nil"/>
              <w:right w:val="nil"/>
            </w:tcBorders>
            <w:noWrap/>
            <w:vAlign w:val="center"/>
          </w:tcPr>
          <w:p w:rsidR="008956AE" w:rsidRDefault="00073512">
            <w:pPr>
              <w:widowControl/>
              <w:jc w:val="right"/>
              <w:rPr>
                <w:rFonts w:eastAsia="仿宋_GB2312"/>
                <w:kern w:val="0"/>
                <w:szCs w:val="21"/>
              </w:rPr>
            </w:pPr>
            <w:r>
              <w:rPr>
                <w:rFonts w:eastAsia="仿宋_GB2312" w:hint="eastAsia"/>
                <w:kern w:val="0"/>
                <w:szCs w:val="21"/>
              </w:rPr>
              <w:t>公开</w:t>
            </w:r>
            <w:r>
              <w:rPr>
                <w:rFonts w:eastAsia="仿宋_GB2312" w:hint="eastAsia"/>
                <w:kern w:val="0"/>
                <w:szCs w:val="21"/>
              </w:rPr>
              <w:t>09</w:t>
            </w:r>
            <w:r>
              <w:rPr>
                <w:rFonts w:eastAsia="仿宋_GB2312" w:hint="eastAsia"/>
                <w:kern w:val="0"/>
                <w:szCs w:val="21"/>
              </w:rPr>
              <w:t>表</w:t>
            </w:r>
          </w:p>
        </w:tc>
      </w:tr>
      <w:tr w:rsidR="008956AE">
        <w:trPr>
          <w:trHeight w:val="285"/>
        </w:trPr>
        <w:tc>
          <w:tcPr>
            <w:tcW w:w="800" w:type="dxa"/>
            <w:tcBorders>
              <w:top w:val="nil"/>
              <w:left w:val="nil"/>
              <w:bottom w:val="nil"/>
              <w:right w:val="nil"/>
            </w:tcBorders>
            <w:noWrap/>
            <w:vAlign w:val="center"/>
          </w:tcPr>
          <w:p w:rsidR="008956AE" w:rsidRDefault="00073512">
            <w:pPr>
              <w:widowControl/>
              <w:jc w:val="left"/>
              <w:rPr>
                <w:rFonts w:ascii="宋体" w:hAnsi="宋体" w:cs="宋体"/>
                <w:color w:val="000000"/>
                <w:kern w:val="0"/>
                <w:sz w:val="20"/>
                <w:szCs w:val="20"/>
              </w:rPr>
            </w:pPr>
            <w:r>
              <w:rPr>
                <w:rFonts w:eastAsia="仿宋_GB2312" w:hint="eastAsia"/>
                <w:kern w:val="0"/>
                <w:szCs w:val="21"/>
              </w:rPr>
              <w:t>部门：</w:t>
            </w:r>
          </w:p>
        </w:tc>
        <w:tc>
          <w:tcPr>
            <w:tcW w:w="3559" w:type="dxa"/>
            <w:gridSpan w:val="3"/>
            <w:tcBorders>
              <w:top w:val="nil"/>
              <w:left w:val="nil"/>
              <w:bottom w:val="nil"/>
              <w:right w:val="nil"/>
            </w:tcBorders>
            <w:vAlign w:val="center"/>
          </w:tcPr>
          <w:p w:rsidR="008956AE" w:rsidRDefault="00073512">
            <w:pPr>
              <w:widowControl/>
              <w:rPr>
                <w:rFonts w:ascii="宋体" w:hAnsi="宋体" w:cs="宋体"/>
                <w:kern w:val="0"/>
                <w:sz w:val="20"/>
                <w:szCs w:val="20"/>
              </w:rPr>
            </w:pPr>
            <w:r>
              <w:rPr>
                <w:rFonts w:eastAsia="仿宋_GB2312"/>
                <w:color w:val="000000"/>
                <w:kern w:val="0"/>
                <w:szCs w:val="21"/>
              </w:rPr>
              <w:t xml:space="preserve"> </w:t>
            </w:r>
            <w:r>
              <w:rPr>
                <w:rFonts w:eastAsia="仿宋_GB2312" w:hint="eastAsia"/>
                <w:color w:val="000000"/>
                <w:kern w:val="0"/>
                <w:szCs w:val="21"/>
              </w:rPr>
              <w:t>湘潭县拘留所</w:t>
            </w:r>
          </w:p>
        </w:tc>
        <w:tc>
          <w:tcPr>
            <w:tcW w:w="1215" w:type="dxa"/>
            <w:tcBorders>
              <w:top w:val="nil"/>
              <w:left w:val="nil"/>
              <w:bottom w:val="single" w:sz="8" w:space="0" w:color="auto"/>
              <w:right w:val="nil"/>
            </w:tcBorders>
            <w:vAlign w:val="center"/>
          </w:tcPr>
          <w:p w:rsidR="008956AE" w:rsidRDefault="00073512">
            <w:pPr>
              <w:widowControl/>
              <w:jc w:val="left"/>
              <w:rPr>
                <w:rFonts w:ascii="宋体" w:hAnsi="宋体" w:cs="宋体"/>
                <w:kern w:val="0"/>
                <w:sz w:val="20"/>
                <w:szCs w:val="20"/>
              </w:rPr>
            </w:pPr>
            <w:r>
              <w:rPr>
                <w:rFonts w:ascii="宋体" w:hAnsi="宋体" w:cs="宋体" w:hint="eastAsia"/>
                <w:kern w:val="0"/>
                <w:sz w:val="20"/>
                <w:szCs w:val="20"/>
              </w:rPr>
              <w:t xml:space="preserve">　</w:t>
            </w:r>
          </w:p>
        </w:tc>
        <w:tc>
          <w:tcPr>
            <w:tcW w:w="2596" w:type="dxa"/>
            <w:gridSpan w:val="2"/>
            <w:tcBorders>
              <w:top w:val="nil"/>
              <w:left w:val="nil"/>
              <w:bottom w:val="single" w:sz="8" w:space="0" w:color="auto"/>
              <w:right w:val="nil"/>
            </w:tcBorders>
            <w:vAlign w:val="center"/>
          </w:tcPr>
          <w:p w:rsidR="008956AE" w:rsidRDefault="00073512">
            <w:pPr>
              <w:widowControl/>
              <w:jc w:val="left"/>
              <w:rPr>
                <w:rFonts w:ascii="宋体" w:hAnsi="宋体" w:cs="宋体"/>
                <w:kern w:val="0"/>
                <w:sz w:val="20"/>
                <w:szCs w:val="20"/>
              </w:rPr>
            </w:pPr>
            <w:r>
              <w:rPr>
                <w:rFonts w:ascii="宋体" w:hAnsi="宋体" w:cs="宋体" w:hint="eastAsia"/>
                <w:kern w:val="0"/>
                <w:sz w:val="20"/>
                <w:szCs w:val="20"/>
              </w:rPr>
              <w:t xml:space="preserve">　</w:t>
            </w:r>
          </w:p>
        </w:tc>
        <w:tc>
          <w:tcPr>
            <w:tcW w:w="6272" w:type="dxa"/>
            <w:gridSpan w:val="2"/>
            <w:tcBorders>
              <w:top w:val="nil"/>
              <w:left w:val="nil"/>
              <w:bottom w:val="nil"/>
              <w:right w:val="nil"/>
            </w:tcBorders>
            <w:noWrap/>
            <w:vAlign w:val="center"/>
          </w:tcPr>
          <w:p w:rsidR="008956AE" w:rsidRDefault="00073512">
            <w:pPr>
              <w:widowControl/>
              <w:jc w:val="right"/>
              <w:rPr>
                <w:rFonts w:eastAsia="仿宋_GB2312"/>
                <w:kern w:val="0"/>
                <w:szCs w:val="21"/>
              </w:rPr>
            </w:pPr>
            <w:r>
              <w:rPr>
                <w:rFonts w:eastAsia="仿宋_GB2312" w:hint="eastAsia"/>
                <w:kern w:val="0"/>
                <w:szCs w:val="21"/>
              </w:rPr>
              <w:t>单位：万元</w:t>
            </w:r>
          </w:p>
        </w:tc>
      </w:tr>
      <w:tr w:rsidR="008956AE">
        <w:trPr>
          <w:trHeight w:val="402"/>
        </w:trPr>
        <w:tc>
          <w:tcPr>
            <w:tcW w:w="4359" w:type="dxa"/>
            <w:gridSpan w:val="4"/>
            <w:tcBorders>
              <w:top w:val="single" w:sz="8" w:space="0" w:color="auto"/>
              <w:left w:val="single" w:sz="8" w:space="0" w:color="auto"/>
              <w:bottom w:val="single" w:sz="4" w:space="0" w:color="auto"/>
              <w:right w:val="single" w:sz="4" w:space="0" w:color="auto"/>
            </w:tcBorders>
            <w:vAlign w:val="center"/>
          </w:tcPr>
          <w:p w:rsidR="008956AE" w:rsidRDefault="00073512">
            <w:pPr>
              <w:widowControl/>
              <w:jc w:val="center"/>
              <w:rPr>
                <w:rFonts w:eastAsia="仿宋_GB2312"/>
                <w:b/>
                <w:bCs/>
                <w:kern w:val="0"/>
                <w:szCs w:val="21"/>
              </w:rPr>
            </w:pPr>
            <w:r>
              <w:rPr>
                <w:rFonts w:eastAsia="仿宋_GB2312" w:hint="eastAsia"/>
                <w:b/>
                <w:bCs/>
                <w:kern w:val="0"/>
                <w:szCs w:val="21"/>
              </w:rPr>
              <w:t>项</w:t>
            </w:r>
            <w:r>
              <w:rPr>
                <w:rFonts w:eastAsia="仿宋_GB2312" w:hint="eastAsia"/>
                <w:b/>
                <w:bCs/>
                <w:kern w:val="0"/>
                <w:szCs w:val="21"/>
              </w:rPr>
              <w:t xml:space="preserve">    </w:t>
            </w:r>
            <w:r>
              <w:rPr>
                <w:rFonts w:eastAsia="仿宋_GB2312" w:hint="eastAsia"/>
                <w:b/>
                <w:bCs/>
                <w:kern w:val="0"/>
                <w:szCs w:val="21"/>
              </w:rPr>
              <w:t>目</w:t>
            </w:r>
          </w:p>
        </w:tc>
        <w:tc>
          <w:tcPr>
            <w:tcW w:w="10083" w:type="dxa"/>
            <w:gridSpan w:val="5"/>
            <w:tcBorders>
              <w:top w:val="single" w:sz="8" w:space="0" w:color="auto"/>
              <w:left w:val="nil"/>
              <w:bottom w:val="single" w:sz="4" w:space="0" w:color="auto"/>
              <w:right w:val="single" w:sz="4" w:space="0" w:color="000000"/>
            </w:tcBorders>
            <w:vAlign w:val="center"/>
          </w:tcPr>
          <w:p w:rsidR="008956AE" w:rsidRDefault="00073512">
            <w:pPr>
              <w:widowControl/>
              <w:jc w:val="center"/>
              <w:rPr>
                <w:rFonts w:eastAsia="仿宋_GB2312"/>
                <w:b/>
                <w:bCs/>
                <w:kern w:val="0"/>
                <w:szCs w:val="21"/>
              </w:rPr>
            </w:pPr>
            <w:r>
              <w:rPr>
                <w:rFonts w:eastAsia="仿宋_GB2312" w:hint="eastAsia"/>
                <w:b/>
                <w:bCs/>
                <w:kern w:val="0"/>
                <w:szCs w:val="21"/>
              </w:rPr>
              <w:t>本年支出</w:t>
            </w:r>
          </w:p>
        </w:tc>
      </w:tr>
      <w:tr w:rsidR="008956AE">
        <w:trPr>
          <w:trHeight w:val="402"/>
        </w:trPr>
        <w:tc>
          <w:tcPr>
            <w:tcW w:w="2250" w:type="dxa"/>
            <w:gridSpan w:val="3"/>
            <w:vMerge w:val="restart"/>
            <w:tcBorders>
              <w:top w:val="single" w:sz="4" w:space="0" w:color="auto"/>
              <w:left w:val="single" w:sz="8" w:space="0" w:color="auto"/>
              <w:bottom w:val="single" w:sz="4" w:space="0" w:color="auto"/>
              <w:right w:val="single" w:sz="4" w:space="0" w:color="auto"/>
            </w:tcBorders>
            <w:vAlign w:val="center"/>
          </w:tcPr>
          <w:p w:rsidR="008956AE" w:rsidRDefault="00073512">
            <w:pPr>
              <w:widowControl/>
              <w:jc w:val="center"/>
              <w:rPr>
                <w:rFonts w:eastAsia="仿宋_GB2312"/>
                <w:b/>
                <w:bCs/>
                <w:kern w:val="0"/>
                <w:szCs w:val="21"/>
              </w:rPr>
            </w:pPr>
            <w:r>
              <w:rPr>
                <w:rFonts w:eastAsia="仿宋_GB2312" w:hint="eastAsia"/>
                <w:b/>
                <w:bCs/>
                <w:kern w:val="0"/>
                <w:szCs w:val="21"/>
              </w:rPr>
              <w:t>功能分类科目编码</w:t>
            </w:r>
          </w:p>
        </w:tc>
        <w:tc>
          <w:tcPr>
            <w:tcW w:w="2109" w:type="dxa"/>
            <w:vMerge w:val="restart"/>
            <w:tcBorders>
              <w:top w:val="nil"/>
              <w:left w:val="single" w:sz="4" w:space="0" w:color="auto"/>
              <w:bottom w:val="single" w:sz="4" w:space="0" w:color="auto"/>
              <w:right w:val="single" w:sz="4" w:space="0" w:color="auto"/>
            </w:tcBorders>
            <w:vAlign w:val="center"/>
          </w:tcPr>
          <w:p w:rsidR="008956AE" w:rsidRDefault="00073512">
            <w:pPr>
              <w:widowControl/>
              <w:jc w:val="center"/>
              <w:rPr>
                <w:rFonts w:eastAsia="仿宋_GB2312"/>
                <w:b/>
                <w:bCs/>
                <w:kern w:val="0"/>
                <w:szCs w:val="21"/>
              </w:rPr>
            </w:pPr>
            <w:r>
              <w:rPr>
                <w:rFonts w:eastAsia="仿宋_GB2312" w:hint="eastAsia"/>
                <w:b/>
                <w:bCs/>
                <w:kern w:val="0"/>
                <w:szCs w:val="21"/>
              </w:rPr>
              <w:t>科目名称</w:t>
            </w:r>
          </w:p>
        </w:tc>
        <w:tc>
          <w:tcPr>
            <w:tcW w:w="2883" w:type="dxa"/>
            <w:gridSpan w:val="2"/>
            <w:vMerge w:val="restart"/>
            <w:tcBorders>
              <w:top w:val="nil"/>
              <w:left w:val="single" w:sz="4" w:space="0" w:color="auto"/>
              <w:bottom w:val="single" w:sz="4" w:space="0" w:color="000000"/>
              <w:right w:val="single" w:sz="4" w:space="0" w:color="auto"/>
            </w:tcBorders>
            <w:vAlign w:val="center"/>
          </w:tcPr>
          <w:p w:rsidR="008956AE" w:rsidRDefault="00073512">
            <w:pPr>
              <w:widowControl/>
              <w:jc w:val="center"/>
              <w:rPr>
                <w:rFonts w:eastAsia="仿宋_GB2312"/>
                <w:b/>
                <w:bCs/>
                <w:kern w:val="0"/>
                <w:szCs w:val="21"/>
              </w:rPr>
            </w:pPr>
            <w:r>
              <w:rPr>
                <w:rFonts w:eastAsia="仿宋_GB2312" w:hint="eastAsia"/>
                <w:b/>
                <w:bCs/>
                <w:kern w:val="0"/>
                <w:szCs w:val="21"/>
              </w:rPr>
              <w:t>合计</w:t>
            </w:r>
          </w:p>
        </w:tc>
        <w:tc>
          <w:tcPr>
            <w:tcW w:w="3225" w:type="dxa"/>
            <w:gridSpan w:val="2"/>
            <w:vMerge w:val="restart"/>
            <w:tcBorders>
              <w:top w:val="nil"/>
              <w:left w:val="single" w:sz="4" w:space="0" w:color="auto"/>
              <w:bottom w:val="single" w:sz="4" w:space="0" w:color="000000"/>
              <w:right w:val="single" w:sz="4" w:space="0" w:color="auto"/>
            </w:tcBorders>
            <w:vAlign w:val="center"/>
          </w:tcPr>
          <w:p w:rsidR="008956AE" w:rsidRDefault="00073512">
            <w:pPr>
              <w:widowControl/>
              <w:jc w:val="center"/>
              <w:rPr>
                <w:rFonts w:eastAsia="仿宋_GB2312"/>
                <w:b/>
                <w:bCs/>
                <w:kern w:val="0"/>
                <w:szCs w:val="21"/>
              </w:rPr>
            </w:pPr>
            <w:r>
              <w:rPr>
                <w:rFonts w:eastAsia="仿宋_GB2312" w:hint="eastAsia"/>
                <w:b/>
                <w:bCs/>
                <w:kern w:val="0"/>
                <w:szCs w:val="21"/>
              </w:rPr>
              <w:t>基本支出</w:t>
            </w:r>
            <w:r>
              <w:rPr>
                <w:rFonts w:eastAsia="仿宋_GB2312" w:hint="eastAsia"/>
                <w:b/>
                <w:bCs/>
                <w:kern w:val="0"/>
                <w:szCs w:val="21"/>
              </w:rPr>
              <w:t xml:space="preserve">  </w:t>
            </w:r>
          </w:p>
        </w:tc>
        <w:tc>
          <w:tcPr>
            <w:tcW w:w="3975" w:type="dxa"/>
            <w:vMerge w:val="restart"/>
            <w:tcBorders>
              <w:top w:val="nil"/>
              <w:left w:val="single" w:sz="4" w:space="0" w:color="auto"/>
              <w:bottom w:val="single" w:sz="4" w:space="0" w:color="000000"/>
              <w:right w:val="single" w:sz="4" w:space="0" w:color="auto"/>
            </w:tcBorders>
            <w:vAlign w:val="center"/>
          </w:tcPr>
          <w:p w:rsidR="008956AE" w:rsidRDefault="00073512">
            <w:pPr>
              <w:widowControl/>
              <w:jc w:val="center"/>
              <w:rPr>
                <w:rFonts w:eastAsia="仿宋_GB2312"/>
                <w:b/>
                <w:bCs/>
                <w:kern w:val="0"/>
                <w:szCs w:val="21"/>
              </w:rPr>
            </w:pPr>
            <w:r>
              <w:rPr>
                <w:rFonts w:eastAsia="仿宋_GB2312" w:hint="eastAsia"/>
                <w:b/>
                <w:bCs/>
                <w:kern w:val="0"/>
                <w:szCs w:val="21"/>
              </w:rPr>
              <w:t>项目支出</w:t>
            </w:r>
          </w:p>
        </w:tc>
      </w:tr>
      <w:tr w:rsidR="008956AE">
        <w:trPr>
          <w:trHeight w:val="402"/>
        </w:trPr>
        <w:tc>
          <w:tcPr>
            <w:tcW w:w="2250" w:type="dxa"/>
            <w:gridSpan w:val="3"/>
            <w:vMerge/>
            <w:tcBorders>
              <w:top w:val="single" w:sz="4" w:space="0" w:color="auto"/>
              <w:left w:val="single" w:sz="8" w:space="0" w:color="auto"/>
              <w:bottom w:val="single" w:sz="4" w:space="0" w:color="auto"/>
              <w:right w:val="single" w:sz="4" w:space="0" w:color="auto"/>
            </w:tcBorders>
            <w:vAlign w:val="center"/>
          </w:tcPr>
          <w:p w:rsidR="008956AE" w:rsidRDefault="008956AE">
            <w:pPr>
              <w:widowControl/>
              <w:jc w:val="left"/>
              <w:rPr>
                <w:rFonts w:ascii="宋体" w:hAnsi="宋体" w:cs="宋体"/>
                <w:kern w:val="0"/>
                <w:sz w:val="20"/>
                <w:szCs w:val="20"/>
              </w:rPr>
            </w:pPr>
          </w:p>
        </w:tc>
        <w:tc>
          <w:tcPr>
            <w:tcW w:w="2109" w:type="dxa"/>
            <w:vMerge/>
            <w:tcBorders>
              <w:top w:val="nil"/>
              <w:left w:val="single" w:sz="4" w:space="0" w:color="auto"/>
              <w:bottom w:val="single" w:sz="4" w:space="0" w:color="auto"/>
              <w:right w:val="single" w:sz="4" w:space="0" w:color="auto"/>
            </w:tcBorders>
            <w:vAlign w:val="center"/>
          </w:tcPr>
          <w:p w:rsidR="008956AE" w:rsidRDefault="008956AE">
            <w:pPr>
              <w:widowControl/>
              <w:jc w:val="left"/>
              <w:rPr>
                <w:rFonts w:ascii="宋体" w:hAnsi="宋体" w:cs="宋体"/>
                <w:kern w:val="0"/>
                <w:sz w:val="20"/>
                <w:szCs w:val="20"/>
              </w:rPr>
            </w:pPr>
          </w:p>
        </w:tc>
        <w:tc>
          <w:tcPr>
            <w:tcW w:w="2883" w:type="dxa"/>
            <w:gridSpan w:val="2"/>
            <w:vMerge/>
            <w:tcBorders>
              <w:top w:val="nil"/>
              <w:left w:val="single" w:sz="4" w:space="0" w:color="auto"/>
              <w:bottom w:val="single" w:sz="4" w:space="0" w:color="000000"/>
              <w:right w:val="single" w:sz="4" w:space="0" w:color="auto"/>
            </w:tcBorders>
            <w:vAlign w:val="center"/>
          </w:tcPr>
          <w:p w:rsidR="008956AE" w:rsidRDefault="008956AE">
            <w:pPr>
              <w:widowControl/>
              <w:jc w:val="left"/>
              <w:rPr>
                <w:rFonts w:ascii="宋体" w:hAnsi="宋体" w:cs="宋体"/>
                <w:kern w:val="0"/>
                <w:sz w:val="20"/>
                <w:szCs w:val="20"/>
              </w:rPr>
            </w:pPr>
          </w:p>
        </w:tc>
        <w:tc>
          <w:tcPr>
            <w:tcW w:w="3225" w:type="dxa"/>
            <w:gridSpan w:val="2"/>
            <w:vMerge/>
            <w:tcBorders>
              <w:top w:val="nil"/>
              <w:left w:val="single" w:sz="4" w:space="0" w:color="auto"/>
              <w:bottom w:val="single" w:sz="4" w:space="0" w:color="000000"/>
              <w:right w:val="single" w:sz="4" w:space="0" w:color="auto"/>
            </w:tcBorders>
            <w:vAlign w:val="center"/>
          </w:tcPr>
          <w:p w:rsidR="008956AE" w:rsidRDefault="008956AE">
            <w:pPr>
              <w:widowControl/>
              <w:jc w:val="left"/>
              <w:rPr>
                <w:rFonts w:ascii="宋体" w:hAnsi="宋体" w:cs="宋体"/>
                <w:kern w:val="0"/>
                <w:sz w:val="20"/>
                <w:szCs w:val="20"/>
              </w:rPr>
            </w:pPr>
          </w:p>
        </w:tc>
        <w:tc>
          <w:tcPr>
            <w:tcW w:w="3975" w:type="dxa"/>
            <w:vMerge/>
            <w:tcBorders>
              <w:top w:val="nil"/>
              <w:left w:val="single" w:sz="4" w:space="0" w:color="auto"/>
              <w:bottom w:val="single" w:sz="4" w:space="0" w:color="000000"/>
              <w:right w:val="single" w:sz="4" w:space="0" w:color="auto"/>
            </w:tcBorders>
            <w:vAlign w:val="center"/>
          </w:tcPr>
          <w:p w:rsidR="008956AE" w:rsidRDefault="008956AE">
            <w:pPr>
              <w:widowControl/>
              <w:jc w:val="left"/>
              <w:rPr>
                <w:rFonts w:ascii="宋体" w:hAnsi="宋体" w:cs="宋体"/>
                <w:kern w:val="0"/>
                <w:sz w:val="20"/>
                <w:szCs w:val="20"/>
              </w:rPr>
            </w:pPr>
          </w:p>
        </w:tc>
      </w:tr>
      <w:tr w:rsidR="008956AE">
        <w:trPr>
          <w:trHeight w:val="402"/>
        </w:trPr>
        <w:tc>
          <w:tcPr>
            <w:tcW w:w="2250" w:type="dxa"/>
            <w:gridSpan w:val="3"/>
            <w:vMerge/>
            <w:tcBorders>
              <w:top w:val="single" w:sz="4" w:space="0" w:color="auto"/>
              <w:left w:val="single" w:sz="8" w:space="0" w:color="auto"/>
              <w:bottom w:val="single" w:sz="4" w:space="0" w:color="auto"/>
              <w:right w:val="single" w:sz="4" w:space="0" w:color="auto"/>
            </w:tcBorders>
            <w:vAlign w:val="center"/>
          </w:tcPr>
          <w:p w:rsidR="008956AE" w:rsidRDefault="008956AE">
            <w:pPr>
              <w:widowControl/>
              <w:jc w:val="left"/>
              <w:rPr>
                <w:rFonts w:ascii="宋体" w:hAnsi="宋体" w:cs="宋体"/>
                <w:kern w:val="0"/>
                <w:sz w:val="20"/>
                <w:szCs w:val="20"/>
              </w:rPr>
            </w:pPr>
          </w:p>
        </w:tc>
        <w:tc>
          <w:tcPr>
            <w:tcW w:w="2109" w:type="dxa"/>
            <w:vMerge/>
            <w:tcBorders>
              <w:top w:val="nil"/>
              <w:left w:val="single" w:sz="4" w:space="0" w:color="auto"/>
              <w:bottom w:val="single" w:sz="4" w:space="0" w:color="auto"/>
              <w:right w:val="single" w:sz="4" w:space="0" w:color="auto"/>
            </w:tcBorders>
            <w:vAlign w:val="center"/>
          </w:tcPr>
          <w:p w:rsidR="008956AE" w:rsidRDefault="008956AE">
            <w:pPr>
              <w:widowControl/>
              <w:jc w:val="left"/>
              <w:rPr>
                <w:rFonts w:ascii="宋体" w:hAnsi="宋体" w:cs="宋体"/>
                <w:kern w:val="0"/>
                <w:sz w:val="20"/>
                <w:szCs w:val="20"/>
              </w:rPr>
            </w:pPr>
          </w:p>
        </w:tc>
        <w:tc>
          <w:tcPr>
            <w:tcW w:w="2883" w:type="dxa"/>
            <w:gridSpan w:val="2"/>
            <w:vMerge/>
            <w:tcBorders>
              <w:top w:val="nil"/>
              <w:left w:val="single" w:sz="4" w:space="0" w:color="auto"/>
              <w:bottom w:val="single" w:sz="4" w:space="0" w:color="000000"/>
              <w:right w:val="single" w:sz="4" w:space="0" w:color="auto"/>
            </w:tcBorders>
            <w:vAlign w:val="center"/>
          </w:tcPr>
          <w:p w:rsidR="008956AE" w:rsidRDefault="008956AE">
            <w:pPr>
              <w:widowControl/>
              <w:jc w:val="left"/>
              <w:rPr>
                <w:rFonts w:ascii="宋体" w:hAnsi="宋体" w:cs="宋体"/>
                <w:kern w:val="0"/>
                <w:sz w:val="20"/>
                <w:szCs w:val="20"/>
              </w:rPr>
            </w:pPr>
          </w:p>
        </w:tc>
        <w:tc>
          <w:tcPr>
            <w:tcW w:w="3225" w:type="dxa"/>
            <w:gridSpan w:val="2"/>
            <w:vMerge/>
            <w:tcBorders>
              <w:top w:val="nil"/>
              <w:left w:val="single" w:sz="4" w:space="0" w:color="auto"/>
              <w:bottom w:val="single" w:sz="4" w:space="0" w:color="000000"/>
              <w:right w:val="single" w:sz="4" w:space="0" w:color="auto"/>
            </w:tcBorders>
            <w:vAlign w:val="center"/>
          </w:tcPr>
          <w:p w:rsidR="008956AE" w:rsidRDefault="008956AE">
            <w:pPr>
              <w:widowControl/>
              <w:jc w:val="left"/>
              <w:rPr>
                <w:rFonts w:ascii="宋体" w:hAnsi="宋体" w:cs="宋体"/>
                <w:kern w:val="0"/>
                <w:sz w:val="20"/>
                <w:szCs w:val="20"/>
              </w:rPr>
            </w:pPr>
          </w:p>
        </w:tc>
        <w:tc>
          <w:tcPr>
            <w:tcW w:w="3975" w:type="dxa"/>
            <w:vMerge/>
            <w:tcBorders>
              <w:top w:val="nil"/>
              <w:left w:val="single" w:sz="4" w:space="0" w:color="auto"/>
              <w:bottom w:val="single" w:sz="4" w:space="0" w:color="000000"/>
              <w:right w:val="single" w:sz="4" w:space="0" w:color="auto"/>
            </w:tcBorders>
            <w:vAlign w:val="center"/>
          </w:tcPr>
          <w:p w:rsidR="008956AE" w:rsidRDefault="008956AE">
            <w:pPr>
              <w:widowControl/>
              <w:jc w:val="left"/>
              <w:rPr>
                <w:rFonts w:ascii="宋体" w:hAnsi="宋体" w:cs="宋体"/>
                <w:kern w:val="0"/>
                <w:sz w:val="20"/>
                <w:szCs w:val="20"/>
              </w:rPr>
            </w:pPr>
          </w:p>
        </w:tc>
      </w:tr>
      <w:tr w:rsidR="008956AE">
        <w:trPr>
          <w:trHeight w:val="402"/>
        </w:trPr>
        <w:tc>
          <w:tcPr>
            <w:tcW w:w="4359" w:type="dxa"/>
            <w:gridSpan w:val="4"/>
            <w:tcBorders>
              <w:top w:val="single" w:sz="4" w:space="0" w:color="auto"/>
              <w:left w:val="single" w:sz="8" w:space="0" w:color="auto"/>
              <w:bottom w:val="single" w:sz="4" w:space="0" w:color="auto"/>
              <w:right w:val="single" w:sz="4" w:space="0" w:color="000000"/>
            </w:tcBorders>
            <w:vAlign w:val="center"/>
          </w:tcPr>
          <w:p w:rsidR="008956AE" w:rsidRDefault="00073512">
            <w:pPr>
              <w:widowControl/>
              <w:jc w:val="center"/>
              <w:rPr>
                <w:rFonts w:eastAsia="仿宋_GB2312"/>
                <w:kern w:val="0"/>
                <w:szCs w:val="21"/>
              </w:rPr>
            </w:pPr>
            <w:r>
              <w:rPr>
                <w:rFonts w:eastAsia="仿宋_GB2312" w:hint="eastAsia"/>
                <w:kern w:val="0"/>
                <w:szCs w:val="21"/>
              </w:rPr>
              <w:t>栏次</w:t>
            </w:r>
          </w:p>
        </w:tc>
        <w:tc>
          <w:tcPr>
            <w:tcW w:w="2883" w:type="dxa"/>
            <w:gridSpan w:val="2"/>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1</w:t>
            </w:r>
          </w:p>
        </w:tc>
        <w:tc>
          <w:tcPr>
            <w:tcW w:w="3225" w:type="dxa"/>
            <w:gridSpan w:val="2"/>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2</w:t>
            </w:r>
          </w:p>
        </w:tc>
        <w:tc>
          <w:tcPr>
            <w:tcW w:w="3975" w:type="dxa"/>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3</w:t>
            </w:r>
          </w:p>
        </w:tc>
      </w:tr>
      <w:tr w:rsidR="008956AE">
        <w:trPr>
          <w:trHeight w:val="402"/>
        </w:trPr>
        <w:tc>
          <w:tcPr>
            <w:tcW w:w="4359" w:type="dxa"/>
            <w:gridSpan w:val="4"/>
            <w:tcBorders>
              <w:top w:val="nil"/>
              <w:left w:val="single" w:sz="8" w:space="0" w:color="auto"/>
              <w:bottom w:val="single" w:sz="4" w:space="0" w:color="auto"/>
              <w:right w:val="single" w:sz="4" w:space="0" w:color="000000"/>
            </w:tcBorders>
            <w:vAlign w:val="center"/>
          </w:tcPr>
          <w:p w:rsidR="008956AE" w:rsidRDefault="00073512">
            <w:pPr>
              <w:widowControl/>
              <w:jc w:val="center"/>
              <w:rPr>
                <w:rFonts w:eastAsia="仿宋_GB2312"/>
                <w:kern w:val="0"/>
                <w:szCs w:val="21"/>
              </w:rPr>
            </w:pPr>
            <w:r>
              <w:rPr>
                <w:rFonts w:eastAsia="仿宋_GB2312" w:hint="eastAsia"/>
                <w:kern w:val="0"/>
                <w:szCs w:val="21"/>
              </w:rPr>
              <w:t>合计</w:t>
            </w:r>
          </w:p>
        </w:tc>
        <w:tc>
          <w:tcPr>
            <w:tcW w:w="2883" w:type="dxa"/>
            <w:gridSpan w:val="2"/>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r>
              <w:rPr>
                <w:rFonts w:eastAsia="仿宋_GB2312" w:hint="eastAsia"/>
                <w:kern w:val="0"/>
                <w:szCs w:val="21"/>
              </w:rPr>
              <w:t>0</w:t>
            </w:r>
          </w:p>
        </w:tc>
        <w:tc>
          <w:tcPr>
            <w:tcW w:w="3225" w:type="dxa"/>
            <w:gridSpan w:val="2"/>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0</w:t>
            </w:r>
            <w:r>
              <w:rPr>
                <w:rFonts w:eastAsia="仿宋_GB2312" w:hint="eastAsia"/>
                <w:kern w:val="0"/>
                <w:szCs w:val="21"/>
              </w:rPr>
              <w:t xml:space="preserve">　</w:t>
            </w:r>
          </w:p>
        </w:tc>
        <w:tc>
          <w:tcPr>
            <w:tcW w:w="3975" w:type="dxa"/>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r>
              <w:rPr>
                <w:rFonts w:eastAsia="仿宋_GB2312" w:hint="eastAsia"/>
                <w:kern w:val="0"/>
                <w:szCs w:val="21"/>
              </w:rPr>
              <w:t>0</w:t>
            </w:r>
          </w:p>
        </w:tc>
      </w:tr>
      <w:tr w:rsidR="008956AE">
        <w:trPr>
          <w:trHeight w:val="402"/>
        </w:trPr>
        <w:tc>
          <w:tcPr>
            <w:tcW w:w="1172" w:type="dxa"/>
            <w:gridSpan w:val="2"/>
            <w:tcBorders>
              <w:top w:val="single" w:sz="4" w:space="0" w:color="auto"/>
              <w:left w:val="single" w:sz="8" w:space="0" w:color="auto"/>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3187" w:type="dxa"/>
            <w:gridSpan w:val="2"/>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2883" w:type="dxa"/>
            <w:gridSpan w:val="2"/>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3225" w:type="dxa"/>
            <w:gridSpan w:val="2"/>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3975" w:type="dxa"/>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r>
      <w:tr w:rsidR="008956AE">
        <w:trPr>
          <w:trHeight w:val="402"/>
        </w:trPr>
        <w:tc>
          <w:tcPr>
            <w:tcW w:w="1172" w:type="dxa"/>
            <w:gridSpan w:val="2"/>
            <w:tcBorders>
              <w:top w:val="single" w:sz="4" w:space="0" w:color="auto"/>
              <w:left w:val="single" w:sz="8" w:space="0" w:color="auto"/>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3187" w:type="dxa"/>
            <w:gridSpan w:val="2"/>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2883" w:type="dxa"/>
            <w:gridSpan w:val="2"/>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3225" w:type="dxa"/>
            <w:gridSpan w:val="2"/>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3975" w:type="dxa"/>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r>
      <w:tr w:rsidR="008956AE">
        <w:trPr>
          <w:trHeight w:val="402"/>
        </w:trPr>
        <w:tc>
          <w:tcPr>
            <w:tcW w:w="1172" w:type="dxa"/>
            <w:gridSpan w:val="2"/>
            <w:tcBorders>
              <w:top w:val="single" w:sz="4" w:space="0" w:color="auto"/>
              <w:left w:val="single" w:sz="8" w:space="0" w:color="auto"/>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3187" w:type="dxa"/>
            <w:gridSpan w:val="2"/>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2883" w:type="dxa"/>
            <w:gridSpan w:val="2"/>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3225" w:type="dxa"/>
            <w:gridSpan w:val="2"/>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3975" w:type="dxa"/>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r>
      <w:tr w:rsidR="008956AE">
        <w:trPr>
          <w:trHeight w:val="402"/>
        </w:trPr>
        <w:tc>
          <w:tcPr>
            <w:tcW w:w="1172" w:type="dxa"/>
            <w:gridSpan w:val="2"/>
            <w:tcBorders>
              <w:top w:val="single" w:sz="4" w:space="0" w:color="auto"/>
              <w:left w:val="single" w:sz="8" w:space="0" w:color="auto"/>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3187" w:type="dxa"/>
            <w:gridSpan w:val="2"/>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2883" w:type="dxa"/>
            <w:gridSpan w:val="2"/>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3225" w:type="dxa"/>
            <w:gridSpan w:val="2"/>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3975" w:type="dxa"/>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r>
      <w:tr w:rsidR="008956AE">
        <w:trPr>
          <w:trHeight w:val="402"/>
        </w:trPr>
        <w:tc>
          <w:tcPr>
            <w:tcW w:w="1172" w:type="dxa"/>
            <w:gridSpan w:val="2"/>
            <w:tcBorders>
              <w:top w:val="single" w:sz="4" w:space="0" w:color="auto"/>
              <w:left w:val="single" w:sz="8" w:space="0" w:color="auto"/>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3187" w:type="dxa"/>
            <w:gridSpan w:val="2"/>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2883" w:type="dxa"/>
            <w:gridSpan w:val="2"/>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3225" w:type="dxa"/>
            <w:gridSpan w:val="2"/>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3975" w:type="dxa"/>
            <w:tcBorders>
              <w:top w:val="nil"/>
              <w:left w:val="nil"/>
              <w:bottom w:val="single" w:sz="4"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r>
      <w:tr w:rsidR="008956AE">
        <w:trPr>
          <w:trHeight w:val="402"/>
        </w:trPr>
        <w:tc>
          <w:tcPr>
            <w:tcW w:w="1172" w:type="dxa"/>
            <w:gridSpan w:val="2"/>
            <w:tcBorders>
              <w:top w:val="single" w:sz="4" w:space="0" w:color="auto"/>
              <w:left w:val="single" w:sz="8" w:space="0" w:color="auto"/>
              <w:bottom w:val="single" w:sz="8"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3187" w:type="dxa"/>
            <w:gridSpan w:val="2"/>
            <w:tcBorders>
              <w:top w:val="nil"/>
              <w:left w:val="nil"/>
              <w:bottom w:val="single" w:sz="8"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2883" w:type="dxa"/>
            <w:gridSpan w:val="2"/>
            <w:tcBorders>
              <w:top w:val="nil"/>
              <w:left w:val="nil"/>
              <w:bottom w:val="single" w:sz="8"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3225" w:type="dxa"/>
            <w:gridSpan w:val="2"/>
            <w:tcBorders>
              <w:top w:val="nil"/>
              <w:left w:val="nil"/>
              <w:bottom w:val="single" w:sz="8"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c>
          <w:tcPr>
            <w:tcW w:w="3975" w:type="dxa"/>
            <w:tcBorders>
              <w:top w:val="nil"/>
              <w:left w:val="nil"/>
              <w:bottom w:val="single" w:sz="8" w:space="0" w:color="auto"/>
              <w:right w:val="single" w:sz="4" w:space="0" w:color="auto"/>
            </w:tcBorders>
            <w:vAlign w:val="center"/>
          </w:tcPr>
          <w:p w:rsidR="008956AE" w:rsidRDefault="00073512">
            <w:pPr>
              <w:widowControl/>
              <w:jc w:val="center"/>
              <w:rPr>
                <w:rFonts w:eastAsia="仿宋_GB2312"/>
                <w:kern w:val="0"/>
                <w:szCs w:val="21"/>
              </w:rPr>
            </w:pPr>
            <w:r>
              <w:rPr>
                <w:rFonts w:eastAsia="仿宋_GB2312" w:hint="eastAsia"/>
                <w:kern w:val="0"/>
                <w:szCs w:val="21"/>
              </w:rPr>
              <w:t xml:space="preserve">　</w:t>
            </w:r>
          </w:p>
        </w:tc>
      </w:tr>
      <w:tr w:rsidR="008956AE">
        <w:trPr>
          <w:trHeight w:val="720"/>
        </w:trPr>
        <w:tc>
          <w:tcPr>
            <w:tcW w:w="14442" w:type="dxa"/>
            <w:gridSpan w:val="9"/>
            <w:tcBorders>
              <w:top w:val="single" w:sz="8" w:space="0" w:color="auto"/>
              <w:left w:val="nil"/>
              <w:bottom w:val="nil"/>
              <w:right w:val="nil"/>
            </w:tcBorders>
            <w:vAlign w:val="center"/>
          </w:tcPr>
          <w:p w:rsidR="008956AE" w:rsidRDefault="00073512">
            <w:pPr>
              <w:widowControl/>
              <w:jc w:val="left"/>
              <w:rPr>
                <w:rFonts w:ascii="宋体" w:hAnsi="宋体" w:cs="宋体"/>
                <w:kern w:val="0"/>
                <w:sz w:val="20"/>
                <w:szCs w:val="20"/>
              </w:rPr>
            </w:pPr>
            <w:r>
              <w:rPr>
                <w:rFonts w:eastAsia="仿宋_GB2312" w:hint="eastAsia"/>
                <w:kern w:val="0"/>
                <w:szCs w:val="21"/>
              </w:rPr>
              <w:t>注：</w:t>
            </w:r>
            <w:r>
              <w:rPr>
                <w:rFonts w:eastAsia="仿宋_GB2312" w:hint="eastAsia"/>
                <w:kern w:val="0"/>
                <w:szCs w:val="21"/>
              </w:rPr>
              <w:t>湘潭县拘留所</w:t>
            </w:r>
            <w:r>
              <w:rPr>
                <w:rFonts w:eastAsia="仿宋_GB2312" w:hint="eastAsia"/>
                <w:kern w:val="0"/>
                <w:szCs w:val="21"/>
              </w:rPr>
              <w:t>单位</w:t>
            </w:r>
            <w:r>
              <w:rPr>
                <w:rFonts w:eastAsia="仿宋_GB2312" w:hint="eastAsia"/>
                <w:kern w:val="0"/>
                <w:szCs w:val="21"/>
              </w:rPr>
              <w:t>没有</w:t>
            </w:r>
            <w:r>
              <w:rPr>
                <w:rFonts w:eastAsia="仿宋_GB2312" w:hint="eastAsia"/>
                <w:kern w:val="0"/>
                <w:szCs w:val="21"/>
              </w:rPr>
              <w:t>国有资本经营预算财政拨款支出</w:t>
            </w:r>
            <w:r>
              <w:rPr>
                <w:rFonts w:eastAsia="仿宋_GB2312" w:hint="eastAsia"/>
                <w:kern w:val="0"/>
                <w:szCs w:val="21"/>
              </w:rPr>
              <w:t>,</w:t>
            </w:r>
            <w:r>
              <w:rPr>
                <w:rFonts w:eastAsia="仿宋_GB2312" w:hint="eastAsia"/>
                <w:kern w:val="0"/>
                <w:szCs w:val="21"/>
              </w:rPr>
              <w:t>故本表无数据</w:t>
            </w:r>
            <w:r>
              <w:rPr>
                <w:rFonts w:eastAsia="仿宋_GB2312" w:hint="eastAsia"/>
                <w:kern w:val="0"/>
                <w:szCs w:val="21"/>
              </w:rPr>
              <w:t>。</w:t>
            </w:r>
          </w:p>
        </w:tc>
      </w:tr>
    </w:tbl>
    <w:p w:rsidR="008956AE" w:rsidRDefault="008956AE" w:rsidP="008C6135">
      <w:pPr>
        <w:pStyle w:val="BodyText1I2"/>
        <w:ind w:firstLine="643"/>
        <w:rPr>
          <w:rFonts w:ascii="黑体" w:eastAsia="黑体" w:hAnsi="黑体"/>
          <w:szCs w:val="21"/>
        </w:rPr>
        <w:sectPr w:rsidR="008956AE">
          <w:pgSz w:w="16838" w:h="11906" w:orient="landscape"/>
          <w:pgMar w:top="720" w:right="720" w:bottom="720" w:left="720" w:header="851" w:footer="992" w:gutter="0"/>
          <w:cols w:space="720"/>
          <w:docGrid w:type="lines" w:linePitch="312"/>
        </w:sectPr>
      </w:pPr>
    </w:p>
    <w:p w:rsidR="008956AE" w:rsidRDefault="00073512">
      <w:pPr>
        <w:widowControl/>
        <w:spacing w:line="600" w:lineRule="exact"/>
        <w:jc w:val="center"/>
        <w:rPr>
          <w:rFonts w:eastAsia="方正小标宋_GBK"/>
          <w:bCs/>
          <w:kern w:val="0"/>
          <w:sz w:val="36"/>
          <w:szCs w:val="36"/>
        </w:rPr>
      </w:pPr>
      <w:r>
        <w:rPr>
          <w:rFonts w:eastAsia="方正小标宋_GBK" w:hint="eastAsia"/>
          <w:bCs/>
          <w:kern w:val="0"/>
          <w:sz w:val="36"/>
          <w:szCs w:val="36"/>
        </w:rPr>
        <w:lastRenderedPageBreak/>
        <w:t>第三部分</w:t>
      </w:r>
      <w:r>
        <w:rPr>
          <w:rFonts w:eastAsia="方正小标宋_GBK" w:hint="eastAsia"/>
          <w:bCs/>
          <w:kern w:val="0"/>
          <w:sz w:val="36"/>
          <w:szCs w:val="36"/>
        </w:rPr>
        <w:t xml:space="preserve"> </w:t>
      </w:r>
      <w:r>
        <w:rPr>
          <w:rFonts w:eastAsia="仿宋_GB2312" w:hint="eastAsia"/>
          <w:b/>
          <w:bCs/>
          <w:kern w:val="0"/>
          <w:sz w:val="32"/>
          <w:szCs w:val="32"/>
        </w:rPr>
        <w:t>2022</w:t>
      </w:r>
      <w:r>
        <w:rPr>
          <w:rFonts w:eastAsia="方正小标宋_GBK" w:hint="eastAsia"/>
          <w:bCs/>
          <w:kern w:val="0"/>
          <w:sz w:val="36"/>
          <w:szCs w:val="36"/>
        </w:rPr>
        <w:t>年度部门决算情况说明</w:t>
      </w:r>
    </w:p>
    <w:p w:rsidR="008956AE" w:rsidRDefault="008956AE">
      <w:pPr>
        <w:widowControl/>
        <w:jc w:val="left"/>
        <w:rPr>
          <w:rFonts w:ascii="黑体" w:eastAsia="黑体" w:cs="黑体"/>
          <w:color w:val="000000"/>
          <w:kern w:val="0"/>
          <w:sz w:val="70"/>
          <w:szCs w:val="70"/>
        </w:rPr>
      </w:pPr>
    </w:p>
    <w:p w:rsidR="008956AE" w:rsidRDefault="00073512">
      <w:pPr>
        <w:pStyle w:val="Default"/>
        <w:spacing w:line="600" w:lineRule="exact"/>
        <w:ind w:firstLineChars="200" w:firstLine="640"/>
        <w:rPr>
          <w:rFonts w:hAnsi="黑体" w:cs="Times New Roman"/>
          <w:color w:val="auto"/>
          <w:sz w:val="32"/>
          <w:szCs w:val="32"/>
        </w:rPr>
      </w:pPr>
      <w:r>
        <w:rPr>
          <w:rFonts w:hAnsi="黑体" w:cs="Times New Roman"/>
          <w:color w:val="auto"/>
          <w:sz w:val="32"/>
          <w:szCs w:val="32"/>
        </w:rPr>
        <w:t>一、收入支出决算总体情况说明</w:t>
      </w:r>
    </w:p>
    <w:p w:rsidR="008956AE" w:rsidRDefault="00073512">
      <w:pPr>
        <w:pStyle w:val="Default"/>
        <w:spacing w:line="600" w:lineRule="exact"/>
        <w:ind w:firstLineChars="200" w:firstLine="643"/>
        <w:rPr>
          <w:rFonts w:ascii="Times New Roman" w:eastAsia="仿宋_GB2312" w:hAnsi="Times New Roman" w:cs="Times New Roman"/>
          <w:color w:val="auto"/>
          <w:sz w:val="32"/>
          <w:szCs w:val="32"/>
        </w:rPr>
      </w:pPr>
      <w:r>
        <w:rPr>
          <w:rFonts w:ascii="Times New Roman" w:eastAsia="仿宋_GB2312" w:hAnsi="Times New Roman" w:cs="Times New Roman" w:hint="eastAsia"/>
          <w:b/>
          <w:bCs/>
          <w:color w:val="auto"/>
          <w:sz w:val="32"/>
          <w:szCs w:val="32"/>
        </w:rPr>
        <w:t>2022</w:t>
      </w:r>
      <w:r>
        <w:rPr>
          <w:rFonts w:ascii="Times New Roman" w:eastAsia="仿宋_GB2312" w:hAnsi="Times New Roman" w:cs="Times New Roman" w:hint="eastAsia"/>
          <w:bCs/>
          <w:color w:val="auto"/>
          <w:sz w:val="32"/>
          <w:szCs w:val="32"/>
        </w:rPr>
        <w:t>年度</w:t>
      </w:r>
      <w:r>
        <w:rPr>
          <w:rFonts w:ascii="Times New Roman" w:eastAsia="仿宋_GB2312" w:hAnsi="Times New Roman" w:cs="Times New Roman"/>
          <w:color w:val="auto"/>
          <w:sz w:val="32"/>
          <w:szCs w:val="32"/>
        </w:rPr>
        <w:t>收、支总计</w:t>
      </w:r>
      <w:r>
        <w:rPr>
          <w:rFonts w:ascii="Times New Roman" w:eastAsia="仿宋_GB2312" w:hAnsi="Times New Roman" w:cs="Times New Roman" w:hint="eastAsia"/>
          <w:color w:val="auto"/>
          <w:sz w:val="32"/>
          <w:szCs w:val="32"/>
        </w:rPr>
        <w:t>117.85</w:t>
      </w:r>
      <w:r>
        <w:rPr>
          <w:rFonts w:ascii="Times New Roman" w:eastAsia="仿宋_GB2312" w:hAnsi="Times New Roman" w:cs="Times New Roman"/>
          <w:color w:val="auto"/>
          <w:sz w:val="32"/>
          <w:szCs w:val="32"/>
        </w:rPr>
        <w:t>万元。与</w:t>
      </w:r>
      <w:r>
        <w:rPr>
          <w:rFonts w:ascii="Times New Roman" w:eastAsia="仿宋_GB2312" w:hAnsi="Times New Roman" w:cs="Times New Roman" w:hint="eastAsia"/>
          <w:color w:val="auto"/>
          <w:sz w:val="32"/>
          <w:szCs w:val="32"/>
        </w:rPr>
        <w:t>上</w:t>
      </w:r>
      <w:r>
        <w:rPr>
          <w:rFonts w:ascii="Times New Roman" w:eastAsia="仿宋_GB2312" w:hAnsi="Times New Roman" w:cs="Times New Roman"/>
          <w:color w:val="auto"/>
          <w:sz w:val="32"/>
          <w:szCs w:val="32"/>
        </w:rPr>
        <w:t>年</w:t>
      </w:r>
      <w:r>
        <w:rPr>
          <w:rFonts w:ascii="Times New Roman" w:eastAsia="仿宋_GB2312" w:hAnsi="Times New Roman" w:cs="Times New Roman" w:hint="eastAsia"/>
          <w:color w:val="auto"/>
          <w:sz w:val="32"/>
          <w:szCs w:val="32"/>
        </w:rPr>
        <w:t>96.17</w:t>
      </w:r>
      <w:r>
        <w:rPr>
          <w:rFonts w:ascii="Times New Roman" w:eastAsia="仿宋_GB2312" w:hAnsi="Times New Roman" w:cs="Times New Roman" w:hint="eastAsia"/>
          <w:color w:val="auto"/>
          <w:sz w:val="32"/>
          <w:szCs w:val="32"/>
        </w:rPr>
        <w:t>万元</w:t>
      </w:r>
      <w:r>
        <w:rPr>
          <w:rFonts w:ascii="Times New Roman" w:eastAsia="仿宋_GB2312" w:hAnsi="Times New Roman" w:cs="Times New Roman"/>
          <w:color w:val="auto"/>
          <w:sz w:val="32"/>
          <w:szCs w:val="32"/>
        </w:rPr>
        <w:t>相比，</w:t>
      </w:r>
      <w:r>
        <w:rPr>
          <w:rFonts w:ascii="Times New Roman" w:eastAsia="仿宋_GB2312" w:hAnsi="Times New Roman" w:cs="Times New Roman" w:hint="eastAsia"/>
          <w:color w:val="auto"/>
          <w:sz w:val="32"/>
          <w:szCs w:val="32"/>
        </w:rPr>
        <w:t>增加</w:t>
      </w:r>
      <w:r>
        <w:rPr>
          <w:rFonts w:ascii="Times New Roman" w:eastAsia="仿宋_GB2312" w:hAnsi="Times New Roman" w:cs="Times New Roman" w:hint="eastAsia"/>
          <w:color w:val="auto"/>
          <w:sz w:val="32"/>
          <w:szCs w:val="32"/>
        </w:rPr>
        <w:t>21.68</w:t>
      </w:r>
      <w:r>
        <w:rPr>
          <w:rFonts w:ascii="Times New Roman" w:eastAsia="仿宋_GB2312" w:hAnsi="Times New Roman" w:cs="Times New Roman"/>
          <w:color w:val="auto"/>
          <w:sz w:val="32"/>
          <w:szCs w:val="32"/>
        </w:rPr>
        <w:t>万元，</w:t>
      </w:r>
      <w:r>
        <w:rPr>
          <w:rFonts w:ascii="Times New Roman" w:eastAsia="仿宋_GB2312" w:hAnsi="Times New Roman" w:cs="Times New Roman" w:hint="eastAsia"/>
          <w:color w:val="auto"/>
          <w:sz w:val="32"/>
          <w:szCs w:val="32"/>
        </w:rPr>
        <w:t>增加</w:t>
      </w:r>
      <w:r>
        <w:rPr>
          <w:rFonts w:ascii="Times New Roman" w:eastAsia="仿宋_GB2312" w:hAnsi="Times New Roman" w:cs="Times New Roman" w:hint="eastAsia"/>
          <w:color w:val="auto"/>
          <w:sz w:val="32"/>
          <w:szCs w:val="32"/>
        </w:rPr>
        <w:t>22.54</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，主要是因为</w:t>
      </w:r>
      <w:r>
        <w:rPr>
          <w:rFonts w:ascii="Times New Roman" w:eastAsia="仿宋_GB2312" w:hAnsi="Times New Roman" w:cs="Times New Roman" w:hint="eastAsia"/>
          <w:color w:val="auto"/>
          <w:sz w:val="32"/>
          <w:szCs w:val="32"/>
        </w:rPr>
        <w:t>工勤人员劳务费以及被拘留人员生活、医疗卫生等经费开支上涨</w:t>
      </w:r>
      <w:r>
        <w:rPr>
          <w:rFonts w:ascii="Times New Roman" w:eastAsia="仿宋_GB2312" w:hAnsi="Times New Roman" w:cs="Times New Roman" w:hint="eastAsia"/>
          <w:color w:val="auto"/>
          <w:sz w:val="32"/>
          <w:szCs w:val="32"/>
        </w:rPr>
        <w:t>。</w:t>
      </w:r>
    </w:p>
    <w:p w:rsidR="008956AE" w:rsidRDefault="00073512">
      <w:pPr>
        <w:pStyle w:val="Default"/>
        <w:spacing w:line="600" w:lineRule="exact"/>
        <w:ind w:firstLineChars="200" w:firstLine="640"/>
        <w:rPr>
          <w:rFonts w:hAnsi="黑体" w:cs="Times New Roman"/>
          <w:color w:val="auto"/>
          <w:sz w:val="32"/>
          <w:szCs w:val="32"/>
        </w:rPr>
      </w:pPr>
      <w:r>
        <w:rPr>
          <w:rFonts w:hAnsi="黑体" w:cs="Times New Roman"/>
          <w:color w:val="auto"/>
          <w:sz w:val="32"/>
          <w:szCs w:val="32"/>
        </w:rPr>
        <w:t>二、收入决算情况说明</w:t>
      </w:r>
    </w:p>
    <w:p w:rsidR="008956AE" w:rsidRDefault="00073512">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本年收入合计</w:t>
      </w:r>
      <w:r>
        <w:rPr>
          <w:rFonts w:ascii="Times New Roman" w:eastAsia="仿宋_GB2312" w:hAnsi="Times New Roman" w:cs="Times New Roman" w:hint="eastAsia"/>
          <w:color w:val="auto"/>
          <w:sz w:val="32"/>
          <w:szCs w:val="32"/>
        </w:rPr>
        <w:t>117.85</w:t>
      </w:r>
      <w:r>
        <w:rPr>
          <w:rFonts w:ascii="Times New Roman" w:eastAsia="仿宋_GB2312" w:hAnsi="Times New Roman" w:cs="Times New Roman"/>
          <w:color w:val="auto"/>
          <w:sz w:val="32"/>
          <w:szCs w:val="32"/>
        </w:rPr>
        <w:t>万元，其中：财政拨款收入</w:t>
      </w:r>
      <w:r>
        <w:rPr>
          <w:rFonts w:ascii="Times New Roman" w:eastAsia="仿宋_GB2312" w:hAnsi="Times New Roman" w:cs="Times New Roman" w:hint="eastAsia"/>
          <w:color w:val="auto"/>
          <w:sz w:val="32"/>
          <w:szCs w:val="32"/>
        </w:rPr>
        <w:t>84.24</w:t>
      </w:r>
      <w:r>
        <w:rPr>
          <w:rFonts w:ascii="Times New Roman" w:eastAsia="仿宋_GB2312" w:hAnsi="Times New Roman" w:cs="Times New Roman"/>
          <w:color w:val="auto"/>
          <w:sz w:val="32"/>
          <w:szCs w:val="32"/>
        </w:rPr>
        <w:t>万元，占</w:t>
      </w:r>
      <w:r>
        <w:rPr>
          <w:rFonts w:ascii="Times New Roman" w:eastAsia="仿宋_GB2312" w:hAnsi="Times New Roman" w:cs="Times New Roman" w:hint="eastAsia"/>
          <w:color w:val="auto"/>
          <w:sz w:val="32"/>
          <w:szCs w:val="32"/>
        </w:rPr>
        <w:t>71.48</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；上级补助收入</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万元，占</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 xml:space="preserve"> </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；事业收入</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万元，占</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；经营收入</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万元，占</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 xml:space="preserve"> </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；附属单位上缴收入</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万元，占</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 xml:space="preserve"> </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；其他收入</w:t>
      </w:r>
      <w:r>
        <w:rPr>
          <w:rFonts w:ascii="Times New Roman" w:eastAsia="仿宋_GB2312" w:hAnsi="Times New Roman" w:cs="Times New Roman" w:hint="eastAsia"/>
          <w:color w:val="auto"/>
          <w:sz w:val="32"/>
          <w:szCs w:val="32"/>
        </w:rPr>
        <w:t>33.61</w:t>
      </w:r>
      <w:r>
        <w:rPr>
          <w:rFonts w:ascii="Times New Roman" w:eastAsia="仿宋_GB2312" w:hAnsi="Times New Roman" w:cs="Times New Roman"/>
          <w:color w:val="auto"/>
          <w:sz w:val="32"/>
          <w:szCs w:val="32"/>
        </w:rPr>
        <w:t>万元，占</w:t>
      </w:r>
      <w:r>
        <w:rPr>
          <w:rFonts w:ascii="Times New Roman" w:eastAsia="仿宋_GB2312" w:hAnsi="Times New Roman" w:cs="Times New Roman" w:hint="eastAsia"/>
          <w:color w:val="auto"/>
          <w:sz w:val="32"/>
          <w:szCs w:val="32"/>
        </w:rPr>
        <w:t>28.52</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w:t>
      </w:r>
    </w:p>
    <w:p w:rsidR="008956AE" w:rsidRDefault="00073512">
      <w:pPr>
        <w:pStyle w:val="Default"/>
        <w:spacing w:line="600" w:lineRule="exact"/>
        <w:ind w:firstLineChars="200" w:firstLine="640"/>
        <w:rPr>
          <w:rFonts w:hAnsi="黑体" w:cs="Times New Roman"/>
          <w:color w:val="auto"/>
          <w:sz w:val="32"/>
          <w:szCs w:val="32"/>
        </w:rPr>
      </w:pPr>
      <w:r>
        <w:rPr>
          <w:rFonts w:hAnsi="黑体" w:cs="Times New Roman"/>
          <w:color w:val="auto"/>
          <w:sz w:val="32"/>
          <w:szCs w:val="32"/>
        </w:rPr>
        <w:t>三、支出决算情况说明</w:t>
      </w:r>
    </w:p>
    <w:p w:rsidR="008956AE" w:rsidRDefault="00073512">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本年支出合计</w:t>
      </w:r>
      <w:r>
        <w:rPr>
          <w:rFonts w:ascii="Times New Roman" w:eastAsia="仿宋_GB2312" w:hAnsi="Times New Roman" w:cs="Times New Roman" w:hint="eastAsia"/>
          <w:color w:val="auto"/>
          <w:sz w:val="32"/>
          <w:szCs w:val="32"/>
        </w:rPr>
        <w:t>117.85</w:t>
      </w:r>
      <w:r>
        <w:rPr>
          <w:rFonts w:ascii="Times New Roman" w:eastAsia="仿宋_GB2312" w:hAnsi="Times New Roman" w:cs="Times New Roman"/>
          <w:color w:val="auto"/>
          <w:sz w:val="32"/>
          <w:szCs w:val="32"/>
        </w:rPr>
        <w:t>万元，其中：基本支出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万元，占</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 xml:space="preserve"> </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；项目支出</w:t>
      </w:r>
      <w:r>
        <w:rPr>
          <w:rFonts w:ascii="Times New Roman" w:eastAsia="仿宋_GB2312" w:hAnsi="Times New Roman" w:cs="Times New Roman" w:hint="eastAsia"/>
          <w:color w:val="auto"/>
          <w:sz w:val="32"/>
          <w:szCs w:val="32"/>
        </w:rPr>
        <w:t>117.85</w:t>
      </w:r>
      <w:r>
        <w:rPr>
          <w:rFonts w:ascii="Times New Roman" w:eastAsia="仿宋_GB2312" w:hAnsi="Times New Roman" w:cs="Times New Roman"/>
          <w:color w:val="auto"/>
          <w:sz w:val="32"/>
          <w:szCs w:val="32"/>
        </w:rPr>
        <w:t>万元，占</w:t>
      </w:r>
      <w:r>
        <w:rPr>
          <w:rFonts w:ascii="Times New Roman" w:eastAsia="仿宋_GB2312" w:hAnsi="Times New Roman" w:cs="Times New Roman" w:hint="eastAsia"/>
          <w:color w:val="auto"/>
          <w:sz w:val="32"/>
          <w:szCs w:val="32"/>
        </w:rPr>
        <w:t>100</w:t>
      </w:r>
      <w:r>
        <w:rPr>
          <w:rFonts w:ascii="Times New Roman" w:eastAsia="仿宋_GB2312" w:hAnsi="Times New Roman" w:cs="Times New Roman"/>
          <w:color w:val="auto"/>
          <w:sz w:val="32"/>
          <w:szCs w:val="32"/>
        </w:rPr>
        <w:t xml:space="preserve"> </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；上缴上级支出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万元，占</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 xml:space="preserve"> </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；经营支出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万元，占</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；对附属单位补助支出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万元，占</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 xml:space="preserve"> </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w:t>
      </w:r>
    </w:p>
    <w:p w:rsidR="008956AE" w:rsidRDefault="00073512">
      <w:pPr>
        <w:pStyle w:val="Default"/>
        <w:spacing w:line="600" w:lineRule="exact"/>
        <w:ind w:firstLineChars="200" w:firstLine="640"/>
        <w:rPr>
          <w:rFonts w:hAnsi="黑体" w:cs="Times New Roman"/>
          <w:color w:val="auto"/>
          <w:sz w:val="32"/>
          <w:szCs w:val="32"/>
        </w:rPr>
      </w:pPr>
      <w:r>
        <w:rPr>
          <w:rFonts w:hAnsi="黑体" w:cs="Times New Roman"/>
          <w:color w:val="auto"/>
          <w:sz w:val="32"/>
          <w:szCs w:val="32"/>
        </w:rPr>
        <w:t>四、财政拨款收入支出决算总体情况说明</w:t>
      </w:r>
    </w:p>
    <w:p w:rsidR="008956AE" w:rsidRDefault="00073512">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2022</w:t>
      </w:r>
      <w:r>
        <w:rPr>
          <w:rFonts w:ascii="Times New Roman" w:eastAsia="仿宋_GB2312" w:hAnsi="Times New Roman" w:cs="Times New Roman"/>
          <w:color w:val="auto"/>
          <w:sz w:val="32"/>
          <w:szCs w:val="32"/>
        </w:rPr>
        <w:t>年度财政拨款收、支总计</w:t>
      </w:r>
      <w:r>
        <w:rPr>
          <w:rFonts w:ascii="Times New Roman" w:eastAsia="仿宋_GB2312" w:hAnsi="Times New Roman" w:cs="Times New Roman" w:hint="eastAsia"/>
          <w:color w:val="auto"/>
          <w:sz w:val="32"/>
          <w:szCs w:val="32"/>
        </w:rPr>
        <w:t>84.24</w:t>
      </w:r>
      <w:r>
        <w:rPr>
          <w:rFonts w:ascii="Times New Roman" w:eastAsia="仿宋_GB2312" w:hAnsi="Times New Roman" w:cs="Times New Roman"/>
          <w:color w:val="auto"/>
          <w:sz w:val="32"/>
          <w:szCs w:val="32"/>
        </w:rPr>
        <w:t>万元，与</w:t>
      </w:r>
      <w:r>
        <w:rPr>
          <w:rFonts w:ascii="Times New Roman" w:eastAsia="仿宋_GB2312" w:hAnsi="Times New Roman" w:cs="Times New Roman" w:hint="eastAsia"/>
          <w:color w:val="auto"/>
          <w:sz w:val="32"/>
          <w:szCs w:val="32"/>
        </w:rPr>
        <w:t>上</w:t>
      </w:r>
      <w:r>
        <w:rPr>
          <w:rFonts w:ascii="Times New Roman" w:eastAsia="仿宋_GB2312" w:hAnsi="Times New Roman" w:cs="Times New Roman"/>
          <w:color w:val="auto"/>
          <w:sz w:val="32"/>
          <w:szCs w:val="32"/>
        </w:rPr>
        <w:t>年</w:t>
      </w:r>
      <w:r>
        <w:rPr>
          <w:rFonts w:ascii="Times New Roman" w:eastAsia="仿宋_GB2312" w:hAnsi="Times New Roman" w:cs="Times New Roman" w:hint="eastAsia"/>
          <w:color w:val="auto"/>
          <w:sz w:val="32"/>
          <w:szCs w:val="32"/>
        </w:rPr>
        <w:t>95</w:t>
      </w:r>
      <w:r>
        <w:rPr>
          <w:rFonts w:ascii="Times New Roman" w:eastAsia="仿宋_GB2312" w:hAnsi="Times New Roman" w:cs="Times New Roman" w:hint="eastAsia"/>
          <w:color w:val="auto"/>
          <w:sz w:val="32"/>
          <w:szCs w:val="32"/>
        </w:rPr>
        <w:t>万元</w:t>
      </w:r>
      <w:r>
        <w:rPr>
          <w:rFonts w:ascii="Times New Roman" w:eastAsia="仿宋_GB2312" w:hAnsi="Times New Roman" w:cs="Times New Roman"/>
          <w:color w:val="auto"/>
          <w:sz w:val="32"/>
          <w:szCs w:val="32"/>
        </w:rPr>
        <w:t>相比，</w:t>
      </w:r>
      <w:r>
        <w:rPr>
          <w:rFonts w:ascii="Times New Roman" w:eastAsia="仿宋_GB2312" w:hAnsi="Times New Roman" w:cs="Times New Roman" w:hint="eastAsia"/>
          <w:color w:val="auto"/>
          <w:sz w:val="32"/>
          <w:szCs w:val="32"/>
        </w:rPr>
        <w:t>减少</w:t>
      </w:r>
      <w:r>
        <w:rPr>
          <w:rFonts w:ascii="Times New Roman" w:eastAsia="仿宋_GB2312" w:hAnsi="Times New Roman" w:cs="Times New Roman" w:hint="eastAsia"/>
          <w:color w:val="auto"/>
          <w:sz w:val="32"/>
          <w:szCs w:val="32"/>
        </w:rPr>
        <w:t>10.76</w:t>
      </w:r>
      <w:r>
        <w:rPr>
          <w:rFonts w:ascii="Times New Roman" w:eastAsia="仿宋_GB2312" w:hAnsi="Times New Roman" w:cs="Times New Roman"/>
          <w:color w:val="auto"/>
          <w:sz w:val="32"/>
          <w:szCs w:val="32"/>
        </w:rPr>
        <w:t>万元</w:t>
      </w:r>
      <w:r>
        <w:rPr>
          <w:rFonts w:ascii="Times New Roman" w:eastAsia="仿宋_GB2312" w:hAnsi="Times New Roman" w:cs="Times New Roman"/>
          <w:color w:val="auto"/>
          <w:sz w:val="32"/>
          <w:szCs w:val="32"/>
        </w:rPr>
        <w:t>,</w:t>
      </w:r>
      <w:r>
        <w:rPr>
          <w:rFonts w:ascii="Times New Roman" w:eastAsia="仿宋_GB2312" w:hAnsi="Times New Roman" w:cs="Times New Roman" w:hint="eastAsia"/>
          <w:color w:val="auto"/>
          <w:sz w:val="32"/>
          <w:szCs w:val="32"/>
        </w:rPr>
        <w:t>减少</w:t>
      </w:r>
      <w:r>
        <w:rPr>
          <w:rFonts w:ascii="Times New Roman" w:eastAsia="仿宋_GB2312" w:hAnsi="Times New Roman" w:cs="Times New Roman" w:hint="eastAsia"/>
          <w:color w:val="auto"/>
          <w:sz w:val="32"/>
          <w:szCs w:val="32"/>
        </w:rPr>
        <w:t>11.33</w:t>
      </w:r>
      <w:r>
        <w:rPr>
          <w:rFonts w:ascii="Times New Roman" w:eastAsia="仿宋_GB2312" w:hAnsi="Times New Roman" w:cs="Times New Roman"/>
          <w:color w:val="auto"/>
          <w:sz w:val="32"/>
          <w:szCs w:val="32"/>
        </w:rPr>
        <w:t>%</w:t>
      </w:r>
      <w:r>
        <w:rPr>
          <w:rFonts w:ascii="Times New Roman" w:eastAsia="仿宋_GB2312" w:hAnsi="Times New Roman" w:cs="Times New Roman" w:hint="eastAsia"/>
          <w:color w:val="auto"/>
          <w:sz w:val="32"/>
          <w:szCs w:val="32"/>
        </w:rPr>
        <w:t>，</w:t>
      </w:r>
      <w:r>
        <w:rPr>
          <w:rFonts w:ascii="Times New Roman" w:eastAsia="仿宋_GB2312" w:hAnsi="Times New Roman" w:cs="Times New Roman"/>
          <w:color w:val="auto"/>
          <w:sz w:val="32"/>
          <w:szCs w:val="32"/>
        </w:rPr>
        <w:t>主要是因为</w:t>
      </w:r>
      <w:r>
        <w:rPr>
          <w:rFonts w:ascii="Times New Roman" w:eastAsia="仿宋_GB2312" w:hAnsi="Times New Roman" w:cs="Times New Roman" w:hint="eastAsia"/>
          <w:color w:val="auto"/>
          <w:sz w:val="32"/>
          <w:szCs w:val="32"/>
        </w:rPr>
        <w:t>严控一般公共预算财政拨款支出，压缩经费</w:t>
      </w:r>
      <w:r>
        <w:rPr>
          <w:rFonts w:ascii="Times New Roman" w:eastAsia="仿宋_GB2312" w:hAnsi="Times New Roman" w:cs="Times New Roman" w:hint="eastAsia"/>
          <w:color w:val="auto"/>
          <w:sz w:val="32"/>
          <w:szCs w:val="32"/>
        </w:rPr>
        <w:t>。</w:t>
      </w:r>
    </w:p>
    <w:p w:rsidR="008956AE" w:rsidRDefault="00073512">
      <w:pPr>
        <w:pStyle w:val="Default"/>
        <w:spacing w:line="600" w:lineRule="exact"/>
        <w:ind w:firstLineChars="200" w:firstLine="640"/>
        <w:rPr>
          <w:rFonts w:hAnsi="黑体" w:cs="Times New Roman"/>
          <w:color w:val="auto"/>
          <w:sz w:val="32"/>
          <w:szCs w:val="32"/>
        </w:rPr>
      </w:pPr>
      <w:r>
        <w:rPr>
          <w:rFonts w:hAnsi="黑体" w:cs="Times New Roman"/>
          <w:color w:val="auto"/>
          <w:sz w:val="32"/>
          <w:szCs w:val="32"/>
        </w:rPr>
        <w:t>五、一般公共预算财政拨款支出决算情况说明</w:t>
      </w:r>
    </w:p>
    <w:p w:rsidR="008956AE" w:rsidRDefault="00073512">
      <w:pPr>
        <w:pStyle w:val="Default"/>
        <w:spacing w:line="600" w:lineRule="exact"/>
        <w:ind w:firstLineChars="200" w:firstLine="643"/>
        <w:rPr>
          <w:rFonts w:ascii="楷体_GB2312" w:eastAsia="楷体_GB2312" w:hAnsi="Times New Roman" w:cs="Times New Roman"/>
          <w:b/>
          <w:color w:val="auto"/>
          <w:sz w:val="32"/>
          <w:szCs w:val="32"/>
        </w:rPr>
      </w:pPr>
      <w:r>
        <w:rPr>
          <w:rFonts w:ascii="楷体_GB2312" w:eastAsia="楷体_GB2312" w:hAnsi="Times New Roman" w:cs="Times New Roman" w:hint="eastAsia"/>
          <w:b/>
          <w:color w:val="auto"/>
          <w:sz w:val="32"/>
          <w:szCs w:val="32"/>
        </w:rPr>
        <w:t>（一）一般公共预算财政拨款支出决算总体情况</w:t>
      </w:r>
    </w:p>
    <w:p w:rsidR="008956AE" w:rsidRDefault="00073512">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2022</w:t>
      </w:r>
      <w:r>
        <w:rPr>
          <w:rFonts w:ascii="Times New Roman" w:eastAsia="仿宋_GB2312" w:hAnsi="Times New Roman" w:cs="Times New Roman"/>
          <w:color w:val="auto"/>
          <w:sz w:val="32"/>
          <w:szCs w:val="32"/>
        </w:rPr>
        <w:t>年度</w:t>
      </w:r>
      <w:r>
        <w:rPr>
          <w:rFonts w:ascii="Times New Roman" w:eastAsia="仿宋_GB2312" w:hAnsi="Times New Roman" w:cs="Times New Roman" w:hint="eastAsia"/>
          <w:color w:val="auto"/>
          <w:sz w:val="32"/>
          <w:szCs w:val="32"/>
        </w:rPr>
        <w:t>一般公共预算</w:t>
      </w:r>
      <w:r>
        <w:rPr>
          <w:rFonts w:ascii="Times New Roman" w:eastAsia="仿宋_GB2312" w:hAnsi="Times New Roman" w:cs="Times New Roman"/>
          <w:color w:val="auto"/>
          <w:sz w:val="32"/>
          <w:szCs w:val="32"/>
        </w:rPr>
        <w:t>财政拨款支出</w:t>
      </w:r>
      <w:r>
        <w:rPr>
          <w:rFonts w:ascii="Times New Roman" w:eastAsia="仿宋_GB2312" w:hAnsi="Times New Roman" w:cs="Times New Roman" w:hint="eastAsia"/>
          <w:color w:val="auto"/>
          <w:sz w:val="32"/>
          <w:szCs w:val="32"/>
        </w:rPr>
        <w:t>84.24</w:t>
      </w:r>
      <w:r>
        <w:rPr>
          <w:rFonts w:ascii="Times New Roman" w:eastAsia="仿宋_GB2312" w:hAnsi="Times New Roman" w:cs="Times New Roman"/>
          <w:color w:val="auto"/>
          <w:sz w:val="32"/>
          <w:szCs w:val="32"/>
        </w:rPr>
        <w:t>万元，占本年支</w:t>
      </w:r>
      <w:r>
        <w:rPr>
          <w:rFonts w:ascii="Times New Roman" w:eastAsia="仿宋_GB2312" w:hAnsi="Times New Roman" w:cs="Times New Roman"/>
          <w:color w:val="auto"/>
          <w:sz w:val="32"/>
          <w:szCs w:val="32"/>
        </w:rPr>
        <w:lastRenderedPageBreak/>
        <w:t>出合计的</w:t>
      </w:r>
      <w:r>
        <w:rPr>
          <w:rFonts w:ascii="Times New Roman" w:eastAsia="仿宋_GB2312" w:hAnsi="Times New Roman" w:cs="Times New Roman" w:hint="eastAsia"/>
          <w:color w:val="auto"/>
          <w:sz w:val="32"/>
          <w:szCs w:val="32"/>
        </w:rPr>
        <w:t>71.48</w:t>
      </w:r>
      <w:r>
        <w:rPr>
          <w:rFonts w:ascii="Times New Roman" w:eastAsia="仿宋_GB2312" w:hAnsi="Times New Roman" w:cs="Times New Roman"/>
          <w:color w:val="auto"/>
          <w:sz w:val="32"/>
          <w:szCs w:val="32"/>
        </w:rPr>
        <w:t xml:space="preserve"> </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，与</w:t>
      </w:r>
      <w:r>
        <w:rPr>
          <w:rFonts w:ascii="Times New Roman" w:eastAsia="仿宋_GB2312" w:hAnsi="Times New Roman" w:cs="Times New Roman" w:hint="eastAsia"/>
          <w:color w:val="auto"/>
          <w:sz w:val="32"/>
          <w:szCs w:val="32"/>
        </w:rPr>
        <w:t>上</w:t>
      </w:r>
      <w:r>
        <w:rPr>
          <w:rFonts w:ascii="Times New Roman" w:eastAsia="仿宋_GB2312" w:hAnsi="Times New Roman" w:cs="Times New Roman"/>
          <w:color w:val="auto"/>
          <w:sz w:val="32"/>
          <w:szCs w:val="32"/>
        </w:rPr>
        <w:t>年相比，财政拨款支出</w:t>
      </w:r>
      <w:r>
        <w:rPr>
          <w:rFonts w:ascii="Times New Roman" w:eastAsia="仿宋_GB2312" w:hAnsi="Times New Roman" w:cs="Times New Roman" w:hint="eastAsia"/>
          <w:color w:val="auto"/>
          <w:sz w:val="32"/>
          <w:szCs w:val="32"/>
        </w:rPr>
        <w:t>减少</w:t>
      </w:r>
      <w:r>
        <w:rPr>
          <w:rFonts w:ascii="Times New Roman" w:eastAsia="仿宋_GB2312" w:hAnsi="Times New Roman" w:cs="Times New Roman" w:hint="eastAsia"/>
          <w:color w:val="auto"/>
          <w:sz w:val="32"/>
          <w:szCs w:val="32"/>
        </w:rPr>
        <w:t>10.76</w:t>
      </w:r>
      <w:r>
        <w:rPr>
          <w:rFonts w:ascii="Times New Roman" w:eastAsia="仿宋_GB2312" w:hAnsi="Times New Roman" w:cs="Times New Roman"/>
          <w:color w:val="auto"/>
          <w:sz w:val="32"/>
          <w:szCs w:val="32"/>
        </w:rPr>
        <w:t>万元，</w:t>
      </w:r>
      <w:r>
        <w:rPr>
          <w:rFonts w:ascii="Times New Roman" w:eastAsia="仿宋_GB2312" w:hAnsi="Times New Roman" w:cs="Times New Roman" w:hint="eastAsia"/>
          <w:color w:val="auto"/>
          <w:sz w:val="32"/>
          <w:szCs w:val="32"/>
        </w:rPr>
        <w:t>减少</w:t>
      </w:r>
      <w:r>
        <w:rPr>
          <w:rFonts w:ascii="Times New Roman" w:eastAsia="仿宋_GB2312" w:hAnsi="Times New Roman" w:cs="Times New Roman" w:hint="eastAsia"/>
          <w:color w:val="auto"/>
          <w:sz w:val="32"/>
          <w:szCs w:val="32"/>
        </w:rPr>
        <w:t>11.33</w:t>
      </w:r>
      <w:r>
        <w:rPr>
          <w:rFonts w:ascii="Times New Roman" w:eastAsia="仿宋_GB2312" w:hAnsi="Times New Roman" w:cs="Times New Roman"/>
          <w:color w:val="auto"/>
          <w:sz w:val="32"/>
          <w:szCs w:val="32"/>
        </w:rPr>
        <w:t>%</w:t>
      </w:r>
      <w:r>
        <w:rPr>
          <w:rFonts w:ascii="Times New Roman" w:eastAsia="仿宋_GB2312" w:hAnsi="Times New Roman" w:cs="Times New Roman" w:hint="eastAsia"/>
          <w:color w:val="auto"/>
          <w:sz w:val="32"/>
          <w:szCs w:val="32"/>
        </w:rPr>
        <w:t>，</w:t>
      </w:r>
      <w:r>
        <w:rPr>
          <w:rFonts w:ascii="Times New Roman" w:eastAsia="仿宋_GB2312" w:hAnsi="Times New Roman" w:cs="Times New Roman"/>
          <w:color w:val="auto"/>
          <w:sz w:val="32"/>
          <w:szCs w:val="32"/>
        </w:rPr>
        <w:t>主要是因为</w:t>
      </w:r>
      <w:r>
        <w:rPr>
          <w:rFonts w:ascii="Times New Roman" w:eastAsia="仿宋_GB2312" w:hAnsi="Times New Roman" w:cs="Times New Roman" w:hint="eastAsia"/>
          <w:color w:val="auto"/>
          <w:sz w:val="32"/>
          <w:szCs w:val="32"/>
        </w:rPr>
        <w:t>严控一般公共预算财政拨款支出</w:t>
      </w:r>
      <w:r>
        <w:rPr>
          <w:rFonts w:ascii="Times New Roman" w:eastAsia="仿宋_GB2312" w:hAnsi="Times New Roman" w:cs="Times New Roman" w:hint="eastAsia"/>
          <w:color w:val="auto"/>
          <w:sz w:val="32"/>
          <w:szCs w:val="32"/>
        </w:rPr>
        <w:t>。</w:t>
      </w:r>
    </w:p>
    <w:p w:rsidR="008956AE" w:rsidRDefault="00073512">
      <w:pPr>
        <w:pStyle w:val="Default"/>
        <w:spacing w:line="600" w:lineRule="exact"/>
        <w:ind w:firstLineChars="200" w:firstLine="643"/>
        <w:rPr>
          <w:rFonts w:ascii="楷体_GB2312" w:eastAsia="楷体_GB2312" w:hAnsi="Times New Roman" w:cs="Times New Roman"/>
          <w:b/>
          <w:color w:val="auto"/>
          <w:sz w:val="32"/>
          <w:szCs w:val="32"/>
        </w:rPr>
      </w:pPr>
      <w:r>
        <w:rPr>
          <w:rFonts w:ascii="楷体_GB2312" w:eastAsia="楷体_GB2312" w:hAnsi="Times New Roman" w:cs="Times New Roman" w:hint="eastAsia"/>
          <w:b/>
          <w:color w:val="auto"/>
          <w:sz w:val="32"/>
          <w:szCs w:val="32"/>
        </w:rPr>
        <w:t>（二）一般公共预算财政拨款支出决算结构情况</w:t>
      </w:r>
    </w:p>
    <w:p w:rsidR="008956AE" w:rsidRDefault="00073512">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2022</w:t>
      </w:r>
      <w:r>
        <w:rPr>
          <w:rFonts w:ascii="Times New Roman" w:eastAsia="仿宋_GB2312" w:hAnsi="Times New Roman" w:cs="Times New Roman"/>
          <w:color w:val="auto"/>
          <w:sz w:val="32"/>
          <w:szCs w:val="32"/>
        </w:rPr>
        <w:t>年度</w:t>
      </w:r>
      <w:r>
        <w:rPr>
          <w:rFonts w:ascii="Times New Roman" w:eastAsia="仿宋_GB2312" w:hAnsi="Times New Roman" w:cs="Times New Roman" w:hint="eastAsia"/>
          <w:color w:val="auto"/>
          <w:sz w:val="32"/>
          <w:szCs w:val="32"/>
        </w:rPr>
        <w:t>一般公共预算</w:t>
      </w:r>
      <w:r>
        <w:rPr>
          <w:rFonts w:ascii="Times New Roman" w:eastAsia="仿宋_GB2312" w:hAnsi="Times New Roman" w:cs="Times New Roman"/>
          <w:color w:val="auto"/>
          <w:sz w:val="32"/>
          <w:szCs w:val="32"/>
        </w:rPr>
        <w:t>财政拨款支出</w:t>
      </w:r>
      <w:r>
        <w:rPr>
          <w:rFonts w:ascii="Times New Roman" w:eastAsia="仿宋_GB2312" w:hAnsi="Times New Roman" w:cs="Times New Roman" w:hint="eastAsia"/>
          <w:color w:val="auto"/>
          <w:sz w:val="32"/>
          <w:szCs w:val="32"/>
        </w:rPr>
        <w:t>84.24</w:t>
      </w:r>
      <w:r>
        <w:rPr>
          <w:rFonts w:ascii="Times New Roman" w:eastAsia="仿宋_GB2312" w:hAnsi="Times New Roman" w:cs="Times New Roman"/>
          <w:color w:val="auto"/>
          <w:sz w:val="32"/>
          <w:szCs w:val="32"/>
        </w:rPr>
        <w:t>万元，主要用于以下方面：一般公共服务（类）支出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万元，占</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；教育（类）支出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万元，占</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w:t>
      </w:r>
      <w:r>
        <w:rPr>
          <w:rFonts w:ascii="Times New Roman" w:eastAsia="仿宋_GB2312" w:hAnsi="Times New Roman" w:cs="Times New Roman" w:hint="eastAsia"/>
          <w:color w:val="auto"/>
          <w:sz w:val="32"/>
          <w:szCs w:val="32"/>
        </w:rPr>
        <w:t>；</w:t>
      </w:r>
      <w:r>
        <w:rPr>
          <w:rFonts w:ascii="Times New Roman" w:eastAsia="仿宋_GB2312" w:hAnsi="Times New Roman" w:cs="Times New Roman" w:hint="eastAsia"/>
          <w:color w:val="auto"/>
          <w:sz w:val="32"/>
          <w:szCs w:val="32"/>
        </w:rPr>
        <w:t>公共安全支出</w:t>
      </w:r>
      <w:r>
        <w:rPr>
          <w:rFonts w:ascii="Times New Roman" w:eastAsia="仿宋_GB2312" w:hAnsi="Times New Roman" w:cs="Times New Roman"/>
          <w:color w:val="auto"/>
          <w:sz w:val="32"/>
          <w:szCs w:val="32"/>
        </w:rPr>
        <w:t>（类）</w:t>
      </w:r>
      <w:r>
        <w:rPr>
          <w:rFonts w:ascii="Times New Roman" w:eastAsia="仿宋_GB2312" w:hAnsi="Times New Roman" w:cs="Times New Roman" w:hint="eastAsia"/>
          <w:color w:val="auto"/>
          <w:sz w:val="32"/>
          <w:szCs w:val="32"/>
        </w:rPr>
        <w:t>84.24</w:t>
      </w:r>
      <w:r>
        <w:rPr>
          <w:rFonts w:ascii="Times New Roman" w:eastAsia="仿宋_GB2312" w:hAnsi="Times New Roman" w:cs="Times New Roman" w:hint="eastAsia"/>
          <w:color w:val="auto"/>
          <w:sz w:val="32"/>
          <w:szCs w:val="32"/>
        </w:rPr>
        <w:t>万元，占</w:t>
      </w:r>
      <w:r>
        <w:rPr>
          <w:rFonts w:ascii="Times New Roman" w:eastAsia="仿宋_GB2312" w:hAnsi="Times New Roman" w:cs="Times New Roman" w:hint="eastAsia"/>
          <w:color w:val="auto"/>
          <w:sz w:val="32"/>
          <w:szCs w:val="32"/>
        </w:rPr>
        <w:t>100</w:t>
      </w:r>
      <w:r>
        <w:rPr>
          <w:rFonts w:ascii="Times New Roman" w:eastAsia="仿宋_GB2312" w:hAnsi="Times New Roman" w:cs="Times New Roman"/>
          <w:color w:val="auto"/>
          <w:sz w:val="32"/>
          <w:szCs w:val="32"/>
        </w:rPr>
        <w:t xml:space="preserve"> </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w:t>
      </w:r>
    </w:p>
    <w:p w:rsidR="008956AE" w:rsidRDefault="00073512">
      <w:pPr>
        <w:pStyle w:val="Default"/>
        <w:spacing w:line="600" w:lineRule="exact"/>
        <w:ind w:firstLineChars="200" w:firstLine="643"/>
        <w:rPr>
          <w:rFonts w:ascii="楷体_GB2312" w:eastAsia="楷体_GB2312" w:hAnsi="Times New Roman" w:cs="Times New Roman"/>
          <w:b/>
          <w:color w:val="auto"/>
          <w:sz w:val="32"/>
          <w:szCs w:val="32"/>
        </w:rPr>
      </w:pPr>
      <w:r>
        <w:rPr>
          <w:rFonts w:ascii="楷体_GB2312" w:eastAsia="楷体_GB2312" w:hAnsi="Times New Roman" w:cs="Times New Roman" w:hint="eastAsia"/>
          <w:b/>
          <w:color w:val="auto"/>
          <w:sz w:val="32"/>
          <w:szCs w:val="32"/>
        </w:rPr>
        <w:t>（三）一般公共预算财政拨款支出决算具体情况</w:t>
      </w:r>
    </w:p>
    <w:p w:rsidR="008956AE" w:rsidRDefault="00073512">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2022</w:t>
      </w:r>
      <w:r>
        <w:rPr>
          <w:rFonts w:ascii="Times New Roman" w:eastAsia="仿宋_GB2312" w:hAnsi="Times New Roman" w:cs="Times New Roman"/>
          <w:color w:val="auto"/>
          <w:sz w:val="32"/>
          <w:szCs w:val="32"/>
        </w:rPr>
        <w:t>年度</w:t>
      </w:r>
      <w:r>
        <w:rPr>
          <w:rFonts w:ascii="Times New Roman" w:eastAsia="仿宋_GB2312" w:hAnsi="Times New Roman" w:cs="Times New Roman" w:hint="eastAsia"/>
          <w:color w:val="auto"/>
          <w:sz w:val="32"/>
          <w:szCs w:val="32"/>
        </w:rPr>
        <w:t>一般公共预算</w:t>
      </w:r>
      <w:r>
        <w:rPr>
          <w:rFonts w:ascii="Times New Roman" w:eastAsia="仿宋_GB2312" w:hAnsi="Times New Roman" w:cs="Times New Roman"/>
          <w:color w:val="auto"/>
          <w:sz w:val="32"/>
          <w:szCs w:val="32"/>
        </w:rPr>
        <w:t>财政拨款支出年初预算数为</w:t>
      </w:r>
      <w:r>
        <w:rPr>
          <w:rFonts w:ascii="Times New Roman" w:eastAsia="仿宋_GB2312" w:hAnsi="Times New Roman" w:cs="Times New Roman" w:hint="eastAsia"/>
          <w:color w:val="auto"/>
          <w:sz w:val="32"/>
          <w:szCs w:val="32"/>
        </w:rPr>
        <w:t>85</w:t>
      </w:r>
      <w:r>
        <w:rPr>
          <w:rFonts w:ascii="Times New Roman" w:eastAsia="仿宋_GB2312" w:hAnsi="Times New Roman" w:cs="Times New Roman"/>
          <w:color w:val="auto"/>
          <w:sz w:val="32"/>
          <w:szCs w:val="32"/>
        </w:rPr>
        <w:t>万元，支出决算数为</w:t>
      </w:r>
      <w:r>
        <w:rPr>
          <w:rFonts w:ascii="Times New Roman" w:eastAsia="仿宋_GB2312" w:hAnsi="Times New Roman" w:cs="Times New Roman" w:hint="eastAsia"/>
          <w:color w:val="auto"/>
          <w:sz w:val="32"/>
          <w:szCs w:val="32"/>
        </w:rPr>
        <w:t>84.24</w:t>
      </w:r>
      <w:r>
        <w:rPr>
          <w:rFonts w:ascii="Times New Roman" w:eastAsia="仿宋_GB2312" w:hAnsi="Times New Roman" w:cs="Times New Roman"/>
          <w:color w:val="auto"/>
          <w:sz w:val="32"/>
          <w:szCs w:val="32"/>
        </w:rPr>
        <w:t>万元，完成年初预算的</w:t>
      </w:r>
      <w:r>
        <w:rPr>
          <w:rFonts w:ascii="Times New Roman" w:eastAsia="仿宋_GB2312" w:hAnsi="Times New Roman" w:cs="Times New Roman" w:hint="eastAsia"/>
          <w:color w:val="auto"/>
          <w:sz w:val="32"/>
          <w:szCs w:val="32"/>
        </w:rPr>
        <w:t>99.11</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w:t>
      </w:r>
      <w:r>
        <w:rPr>
          <w:rFonts w:ascii="Times New Roman" w:eastAsia="仿宋_GB2312" w:hAnsi="Times New Roman" w:cs="Times New Roman" w:hint="eastAsia"/>
          <w:color w:val="auto"/>
          <w:sz w:val="32"/>
          <w:szCs w:val="32"/>
        </w:rPr>
        <w:t>决算数小于预算数，主要原因为因财政资金紧张，部分预算需跨年度支出，</w:t>
      </w:r>
      <w:r>
        <w:rPr>
          <w:rFonts w:ascii="Times New Roman" w:eastAsia="仿宋_GB2312" w:hAnsi="Times New Roman" w:cs="Times New Roman"/>
          <w:color w:val="auto"/>
          <w:sz w:val="32"/>
          <w:szCs w:val="32"/>
        </w:rPr>
        <w:t>其中：</w:t>
      </w:r>
    </w:p>
    <w:p w:rsidR="008956AE" w:rsidRDefault="00073512">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1</w:t>
      </w:r>
      <w:r>
        <w:rPr>
          <w:rFonts w:ascii="Times New Roman" w:eastAsia="仿宋_GB2312" w:hAnsi="Times New Roman" w:cs="Times New Roman"/>
          <w:color w:val="auto"/>
          <w:sz w:val="32"/>
          <w:szCs w:val="32"/>
        </w:rPr>
        <w:t>、</w:t>
      </w:r>
      <w:r>
        <w:rPr>
          <w:rFonts w:ascii="Times New Roman" w:eastAsia="仿宋_GB2312" w:hAnsi="Times New Roman" w:cs="Times New Roman" w:hint="eastAsia"/>
          <w:color w:val="auto"/>
          <w:sz w:val="32"/>
          <w:szCs w:val="32"/>
        </w:rPr>
        <w:t>公共安全支出（类）公安（款）</w:t>
      </w:r>
      <w:r>
        <w:rPr>
          <w:rFonts w:ascii="Times New Roman" w:eastAsia="仿宋_GB2312" w:hAnsi="Times New Roman" w:cs="Times New Roman" w:hint="eastAsia"/>
          <w:color w:val="auto"/>
          <w:sz w:val="32"/>
          <w:szCs w:val="32"/>
        </w:rPr>
        <w:t>其他公安支出</w:t>
      </w:r>
      <w:r>
        <w:rPr>
          <w:rFonts w:ascii="Times New Roman" w:eastAsia="仿宋_GB2312" w:hAnsi="Times New Roman" w:cs="Times New Roman" w:hint="eastAsia"/>
          <w:color w:val="auto"/>
          <w:sz w:val="32"/>
          <w:szCs w:val="32"/>
        </w:rPr>
        <w:t>（项）。</w:t>
      </w:r>
    </w:p>
    <w:p w:rsidR="008956AE" w:rsidRDefault="00073512">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年初预算为</w:t>
      </w:r>
      <w:r>
        <w:rPr>
          <w:rFonts w:ascii="Times New Roman" w:eastAsia="仿宋_GB2312" w:hAnsi="Times New Roman" w:cs="Times New Roman" w:hint="eastAsia"/>
          <w:color w:val="auto"/>
          <w:sz w:val="32"/>
          <w:szCs w:val="32"/>
        </w:rPr>
        <w:t>85</w:t>
      </w:r>
      <w:r>
        <w:rPr>
          <w:rFonts w:ascii="Times New Roman" w:eastAsia="仿宋_GB2312" w:hAnsi="Times New Roman" w:cs="Times New Roman"/>
          <w:color w:val="auto"/>
          <w:sz w:val="32"/>
          <w:szCs w:val="32"/>
        </w:rPr>
        <w:t>万元，支出决算为</w:t>
      </w:r>
      <w:r>
        <w:rPr>
          <w:rFonts w:ascii="Times New Roman" w:eastAsia="仿宋_GB2312" w:hAnsi="Times New Roman" w:cs="Times New Roman" w:hint="eastAsia"/>
          <w:color w:val="auto"/>
          <w:sz w:val="32"/>
          <w:szCs w:val="32"/>
        </w:rPr>
        <w:t>84.24</w:t>
      </w:r>
      <w:r>
        <w:rPr>
          <w:rFonts w:ascii="Times New Roman" w:eastAsia="仿宋_GB2312" w:hAnsi="Times New Roman" w:cs="Times New Roman"/>
          <w:color w:val="auto"/>
          <w:sz w:val="32"/>
          <w:szCs w:val="32"/>
        </w:rPr>
        <w:t>万元，完成年初预算的</w:t>
      </w:r>
      <w:r>
        <w:rPr>
          <w:rFonts w:ascii="Times New Roman" w:eastAsia="仿宋_GB2312" w:hAnsi="Times New Roman" w:cs="Times New Roman" w:hint="eastAsia"/>
          <w:color w:val="auto"/>
          <w:sz w:val="32"/>
          <w:szCs w:val="32"/>
        </w:rPr>
        <w:t>99.11</w:t>
      </w:r>
      <w:r>
        <w:rPr>
          <w:rFonts w:ascii="Times New Roman" w:eastAsia="仿宋_GB2312" w:hAnsi="Times New Roman" w:cs="Times New Roman"/>
          <w:color w:val="auto"/>
          <w:sz w:val="32"/>
          <w:szCs w:val="32"/>
        </w:rPr>
        <w:t>%</w:t>
      </w:r>
      <w:r>
        <w:rPr>
          <w:rFonts w:ascii="Times New Roman" w:eastAsia="仿宋_GB2312" w:hAnsi="Times New Roman" w:cs="Times New Roman" w:hint="eastAsia"/>
          <w:color w:val="auto"/>
          <w:sz w:val="32"/>
          <w:szCs w:val="32"/>
        </w:rPr>
        <w:t>，决算数小于预算数，</w:t>
      </w:r>
      <w:r>
        <w:rPr>
          <w:rFonts w:ascii="Times New Roman" w:eastAsia="仿宋_GB2312" w:hAnsi="Times New Roman" w:cs="Times New Roman" w:hint="eastAsia"/>
          <w:color w:val="auto"/>
          <w:sz w:val="32"/>
          <w:szCs w:val="32"/>
        </w:rPr>
        <w:t>因为</w:t>
      </w:r>
      <w:r>
        <w:rPr>
          <w:rFonts w:ascii="Times New Roman" w:eastAsia="仿宋_GB2312" w:hAnsi="Times New Roman" w:cs="Times New Roman" w:hint="eastAsia"/>
          <w:color w:val="auto"/>
          <w:sz w:val="32"/>
          <w:szCs w:val="32"/>
        </w:rPr>
        <w:t>财政资金紧张，</w:t>
      </w:r>
      <w:r>
        <w:rPr>
          <w:rFonts w:ascii="Times New Roman" w:eastAsia="仿宋_GB2312" w:hAnsi="Times New Roman" w:cs="Times New Roman" w:hint="eastAsia"/>
          <w:color w:val="auto"/>
          <w:sz w:val="32"/>
          <w:szCs w:val="32"/>
        </w:rPr>
        <w:t>部分预算需跨年度支出</w:t>
      </w:r>
      <w:r>
        <w:rPr>
          <w:rFonts w:ascii="Times New Roman" w:eastAsia="仿宋_GB2312" w:hAnsi="Times New Roman" w:cs="Times New Roman" w:hint="eastAsia"/>
          <w:color w:val="auto"/>
          <w:sz w:val="32"/>
          <w:szCs w:val="32"/>
        </w:rPr>
        <w:t>。</w:t>
      </w:r>
    </w:p>
    <w:p w:rsidR="008956AE" w:rsidRDefault="00073512">
      <w:pPr>
        <w:pStyle w:val="Default"/>
        <w:spacing w:line="600" w:lineRule="exact"/>
        <w:ind w:firstLineChars="200" w:firstLine="640"/>
        <w:rPr>
          <w:rFonts w:hAnsi="黑体" w:cs="Times New Roman"/>
          <w:color w:val="auto"/>
          <w:sz w:val="32"/>
          <w:szCs w:val="32"/>
        </w:rPr>
      </w:pPr>
      <w:r>
        <w:rPr>
          <w:rFonts w:hAnsi="黑体" w:cs="Times New Roman"/>
          <w:color w:val="auto"/>
          <w:sz w:val="32"/>
          <w:szCs w:val="32"/>
        </w:rPr>
        <w:t>六、一般公共预算财政拨款基本支出决算情况说明</w:t>
      </w:r>
    </w:p>
    <w:p w:rsidR="008956AE" w:rsidRDefault="00073512">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2022</w:t>
      </w:r>
      <w:r>
        <w:rPr>
          <w:rFonts w:ascii="Times New Roman" w:eastAsia="仿宋_GB2312" w:hAnsi="Times New Roman" w:cs="Times New Roman"/>
          <w:color w:val="auto"/>
          <w:sz w:val="32"/>
          <w:szCs w:val="32"/>
        </w:rPr>
        <w:t>年度</w:t>
      </w:r>
      <w:r>
        <w:rPr>
          <w:rFonts w:ascii="Times New Roman" w:eastAsia="仿宋_GB2312" w:hAnsi="Times New Roman" w:cs="Times New Roman" w:hint="eastAsia"/>
          <w:color w:val="auto"/>
          <w:sz w:val="32"/>
          <w:szCs w:val="32"/>
        </w:rPr>
        <w:t>一般公共预算</w:t>
      </w:r>
      <w:r>
        <w:rPr>
          <w:rFonts w:ascii="Times New Roman" w:eastAsia="仿宋_GB2312" w:hAnsi="Times New Roman" w:cs="Times New Roman"/>
          <w:color w:val="auto"/>
          <w:sz w:val="32"/>
          <w:szCs w:val="32"/>
        </w:rPr>
        <w:t>财政拨款基本支出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万元，其中：人员经费</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万元，占基本支出的</w:t>
      </w:r>
      <w:r>
        <w:rPr>
          <w:rFonts w:ascii="Times New Roman" w:eastAsia="仿宋_GB2312" w:hAnsi="Times New Roman" w:cs="Times New Roman" w:hint="eastAsia"/>
          <w:color w:val="auto"/>
          <w:sz w:val="32"/>
          <w:szCs w:val="32"/>
        </w:rPr>
        <w:t>比例由于基本支出为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无法计算</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公用经费</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万元，占基本支出的</w:t>
      </w:r>
      <w:r>
        <w:rPr>
          <w:rFonts w:ascii="Times New Roman" w:eastAsia="仿宋_GB2312" w:hAnsi="Times New Roman" w:cs="Times New Roman" w:hint="eastAsia"/>
          <w:color w:val="auto"/>
          <w:sz w:val="32"/>
          <w:szCs w:val="32"/>
        </w:rPr>
        <w:t>比例由于基本支出为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无法计算</w:t>
      </w:r>
      <w:r>
        <w:rPr>
          <w:rFonts w:ascii="Times New Roman" w:eastAsia="仿宋_GB2312" w:hAnsi="Times New Roman" w:cs="Times New Roman" w:hint="eastAsia"/>
          <w:color w:val="auto"/>
          <w:sz w:val="32"/>
          <w:szCs w:val="32"/>
        </w:rPr>
        <w:t>。</w:t>
      </w:r>
    </w:p>
    <w:p w:rsidR="008956AE" w:rsidRDefault="00073512">
      <w:pPr>
        <w:pStyle w:val="Default"/>
        <w:spacing w:line="600" w:lineRule="exact"/>
        <w:ind w:firstLineChars="200" w:firstLine="640"/>
        <w:rPr>
          <w:rFonts w:hAnsi="黑体" w:cs="Times New Roman"/>
          <w:color w:val="auto"/>
          <w:sz w:val="32"/>
          <w:szCs w:val="32"/>
        </w:rPr>
      </w:pPr>
      <w:r>
        <w:rPr>
          <w:rFonts w:hAnsi="黑体" w:cs="Times New Roman"/>
          <w:color w:val="auto"/>
          <w:sz w:val="32"/>
          <w:szCs w:val="32"/>
        </w:rPr>
        <w:t>七、一般公共预算财政拨款三公经费支出决算情况说明</w:t>
      </w:r>
    </w:p>
    <w:p w:rsidR="008956AE" w:rsidRDefault="00073512">
      <w:pPr>
        <w:pStyle w:val="Default"/>
        <w:spacing w:line="600" w:lineRule="exact"/>
        <w:ind w:firstLineChars="200" w:firstLine="643"/>
        <w:rPr>
          <w:rFonts w:ascii="楷体_GB2312" w:eastAsia="楷体_GB2312" w:hAnsi="Times New Roman" w:cs="Times New Roman"/>
          <w:b/>
          <w:color w:val="auto"/>
          <w:sz w:val="32"/>
          <w:szCs w:val="32"/>
        </w:rPr>
      </w:pPr>
      <w:r>
        <w:rPr>
          <w:rFonts w:ascii="楷体_GB2312" w:eastAsia="楷体_GB2312" w:hAnsi="Times New Roman" w:cs="Times New Roman" w:hint="eastAsia"/>
          <w:b/>
          <w:color w:val="auto"/>
          <w:sz w:val="32"/>
          <w:szCs w:val="32"/>
        </w:rPr>
        <w:t>（一）“三公”经费财政拨款支出决算总体情况说明</w:t>
      </w:r>
    </w:p>
    <w:p w:rsidR="008956AE" w:rsidRDefault="00073512">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三公</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经费财政拨款支出预算为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万元，支出决算为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万元，</w:t>
      </w:r>
      <w:r>
        <w:rPr>
          <w:rFonts w:ascii="Times New Roman" w:eastAsia="仿宋_GB2312" w:hAnsi="Times New Roman" w:cs="Times New Roman"/>
          <w:color w:val="auto"/>
          <w:sz w:val="32"/>
          <w:szCs w:val="32"/>
        </w:rPr>
        <w:lastRenderedPageBreak/>
        <w:t>其中：</w:t>
      </w:r>
    </w:p>
    <w:p w:rsidR="008956AE" w:rsidRDefault="00073512">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因公出国（境）费支出预算为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万元，支出决算为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万元，</w:t>
      </w:r>
      <w:r>
        <w:rPr>
          <w:rFonts w:ascii="Times New Roman" w:eastAsia="仿宋_GB2312" w:hAnsi="Times New Roman" w:cs="Times New Roman" w:hint="eastAsia"/>
          <w:color w:val="auto"/>
          <w:sz w:val="32"/>
          <w:szCs w:val="32"/>
        </w:rPr>
        <w:t>预算数与决算数一致，</w:t>
      </w:r>
      <w:r>
        <w:rPr>
          <w:rFonts w:ascii="Times New Roman" w:eastAsia="仿宋_GB2312" w:hAnsi="Times New Roman" w:cs="Times New Roman"/>
          <w:color w:val="auto"/>
          <w:sz w:val="32"/>
          <w:szCs w:val="32"/>
        </w:rPr>
        <w:t>与上年相比</w:t>
      </w:r>
      <w:r>
        <w:rPr>
          <w:rFonts w:ascii="Times New Roman" w:eastAsia="仿宋_GB2312" w:hAnsi="Times New Roman" w:cs="Times New Roman" w:hint="eastAsia"/>
          <w:color w:val="auto"/>
          <w:sz w:val="32"/>
          <w:szCs w:val="32"/>
        </w:rPr>
        <w:t>无变化</w:t>
      </w:r>
      <w:r>
        <w:rPr>
          <w:rFonts w:ascii="Times New Roman" w:eastAsia="仿宋_GB2312" w:hAnsi="Times New Roman" w:cs="Times New Roman"/>
          <w:color w:val="auto"/>
          <w:sz w:val="32"/>
          <w:szCs w:val="32"/>
        </w:rPr>
        <w:t>，主要原因是</w:t>
      </w:r>
      <w:r>
        <w:rPr>
          <w:rFonts w:ascii="Times New Roman" w:eastAsia="仿宋_GB2312" w:hAnsi="Times New Roman" w:cs="Times New Roman" w:hint="eastAsia"/>
          <w:color w:val="auto"/>
          <w:sz w:val="32"/>
          <w:szCs w:val="32"/>
        </w:rPr>
        <w:t>上年度也无此项支出</w:t>
      </w:r>
      <w:r>
        <w:rPr>
          <w:rFonts w:ascii="Times New Roman" w:eastAsia="仿宋_GB2312" w:hAnsi="Times New Roman" w:cs="Times New Roman"/>
          <w:color w:val="auto"/>
          <w:sz w:val="32"/>
          <w:szCs w:val="32"/>
        </w:rPr>
        <w:t>。</w:t>
      </w:r>
    </w:p>
    <w:p w:rsidR="008956AE" w:rsidRDefault="00073512">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公务接待费支出预算</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万元，支出决算为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万元，</w:t>
      </w:r>
      <w:r>
        <w:rPr>
          <w:rFonts w:ascii="Times New Roman" w:eastAsia="仿宋_GB2312" w:hAnsi="Times New Roman" w:cs="Times New Roman" w:hint="eastAsia"/>
          <w:color w:val="auto"/>
          <w:sz w:val="32"/>
          <w:szCs w:val="32"/>
        </w:rPr>
        <w:t>预算数与决算数一致，</w:t>
      </w:r>
      <w:r>
        <w:rPr>
          <w:rFonts w:ascii="Times New Roman" w:eastAsia="仿宋_GB2312" w:hAnsi="Times New Roman" w:cs="Times New Roman"/>
          <w:color w:val="auto"/>
          <w:sz w:val="32"/>
          <w:szCs w:val="32"/>
        </w:rPr>
        <w:t>与上年相比</w:t>
      </w:r>
      <w:r>
        <w:rPr>
          <w:rFonts w:ascii="Times New Roman" w:eastAsia="仿宋_GB2312" w:hAnsi="Times New Roman" w:cs="Times New Roman" w:hint="eastAsia"/>
          <w:color w:val="auto"/>
          <w:sz w:val="32"/>
          <w:szCs w:val="32"/>
        </w:rPr>
        <w:t>无变化</w:t>
      </w:r>
      <w:r>
        <w:rPr>
          <w:rFonts w:ascii="Times New Roman" w:eastAsia="仿宋_GB2312" w:hAnsi="Times New Roman" w:cs="Times New Roman"/>
          <w:color w:val="auto"/>
          <w:sz w:val="32"/>
          <w:szCs w:val="32"/>
        </w:rPr>
        <w:t>，主要原因是</w:t>
      </w:r>
      <w:r>
        <w:rPr>
          <w:rFonts w:ascii="Times New Roman" w:eastAsia="仿宋_GB2312" w:hAnsi="Times New Roman" w:cs="Times New Roman" w:hint="eastAsia"/>
          <w:color w:val="auto"/>
          <w:sz w:val="32"/>
          <w:szCs w:val="32"/>
        </w:rPr>
        <w:t>上年度也无此项支出</w:t>
      </w:r>
      <w:r>
        <w:rPr>
          <w:rFonts w:ascii="Times New Roman" w:eastAsia="仿宋_GB2312" w:hAnsi="Times New Roman" w:cs="Times New Roman"/>
          <w:color w:val="auto"/>
          <w:sz w:val="32"/>
          <w:szCs w:val="32"/>
        </w:rPr>
        <w:t>。</w:t>
      </w:r>
    </w:p>
    <w:p w:rsidR="008956AE" w:rsidRDefault="00073512">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公务用车购置费及运行维护费支出预算为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万元，支出决算为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万元，</w:t>
      </w:r>
      <w:r>
        <w:rPr>
          <w:rFonts w:ascii="Times New Roman" w:eastAsia="仿宋_GB2312" w:hAnsi="Times New Roman" w:cs="Times New Roman" w:hint="eastAsia"/>
          <w:color w:val="auto"/>
          <w:sz w:val="32"/>
          <w:szCs w:val="32"/>
        </w:rPr>
        <w:t>预算数与决算数一致，</w:t>
      </w:r>
      <w:r>
        <w:rPr>
          <w:rFonts w:ascii="Times New Roman" w:eastAsia="仿宋_GB2312" w:hAnsi="Times New Roman" w:cs="Times New Roman"/>
          <w:color w:val="auto"/>
          <w:sz w:val="32"/>
          <w:szCs w:val="32"/>
        </w:rPr>
        <w:t>与上年相比</w:t>
      </w:r>
      <w:r>
        <w:rPr>
          <w:rFonts w:ascii="Times New Roman" w:eastAsia="仿宋_GB2312" w:hAnsi="Times New Roman" w:cs="Times New Roman" w:hint="eastAsia"/>
          <w:color w:val="auto"/>
          <w:sz w:val="32"/>
          <w:szCs w:val="32"/>
        </w:rPr>
        <w:t>无变化</w:t>
      </w:r>
      <w:r>
        <w:rPr>
          <w:rFonts w:ascii="Times New Roman" w:eastAsia="仿宋_GB2312" w:hAnsi="Times New Roman" w:cs="Times New Roman"/>
          <w:color w:val="auto"/>
          <w:sz w:val="32"/>
          <w:szCs w:val="32"/>
        </w:rPr>
        <w:t>，主要原因是</w:t>
      </w:r>
      <w:r>
        <w:rPr>
          <w:rFonts w:ascii="Times New Roman" w:eastAsia="仿宋_GB2312" w:hAnsi="Times New Roman" w:cs="Times New Roman" w:hint="eastAsia"/>
          <w:color w:val="auto"/>
          <w:sz w:val="32"/>
          <w:szCs w:val="32"/>
        </w:rPr>
        <w:t>上年度也无此项支出</w:t>
      </w:r>
      <w:r>
        <w:rPr>
          <w:rFonts w:ascii="Times New Roman" w:eastAsia="仿宋_GB2312" w:hAnsi="Times New Roman" w:cs="Times New Roman"/>
          <w:color w:val="auto"/>
          <w:sz w:val="32"/>
          <w:szCs w:val="32"/>
        </w:rPr>
        <w:t>。</w:t>
      </w:r>
    </w:p>
    <w:p w:rsidR="008956AE" w:rsidRDefault="00073512">
      <w:pPr>
        <w:pStyle w:val="Default"/>
        <w:spacing w:line="600" w:lineRule="exact"/>
        <w:ind w:firstLineChars="100" w:firstLine="321"/>
        <w:rPr>
          <w:rFonts w:ascii="楷体_GB2312" w:eastAsia="楷体_GB2312" w:hAnsi="Times New Roman" w:cs="Times New Roman"/>
          <w:b/>
          <w:color w:val="auto"/>
          <w:sz w:val="32"/>
          <w:szCs w:val="32"/>
        </w:rPr>
      </w:pPr>
      <w:r>
        <w:rPr>
          <w:rFonts w:ascii="楷体_GB2312" w:eastAsia="楷体_GB2312" w:hAnsi="Times New Roman" w:cs="Times New Roman" w:hint="eastAsia"/>
          <w:b/>
          <w:color w:val="auto"/>
          <w:sz w:val="32"/>
          <w:szCs w:val="32"/>
        </w:rPr>
        <w:t>（二）“三公”经费财政拨款支出决算具体情况说明</w:t>
      </w:r>
    </w:p>
    <w:p w:rsidR="008956AE" w:rsidRDefault="00073512">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2022</w:t>
      </w:r>
      <w:r>
        <w:rPr>
          <w:rFonts w:ascii="Times New Roman" w:eastAsia="仿宋_GB2312" w:hAnsi="Times New Roman" w:cs="Times New Roman"/>
          <w:color w:val="auto"/>
          <w:sz w:val="32"/>
          <w:szCs w:val="32"/>
        </w:rPr>
        <w:t>年度</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三公</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经费财政拨款支出决算中，公务接待费支出决算</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万元</w:t>
      </w:r>
      <w:r>
        <w:rPr>
          <w:rFonts w:ascii="Times New Roman" w:eastAsia="仿宋_GB2312" w:hAnsi="Times New Roman" w:cs="Times New Roman"/>
          <w:color w:val="auto"/>
          <w:sz w:val="32"/>
          <w:szCs w:val="32"/>
        </w:rPr>
        <w:t>,</w:t>
      </w:r>
      <w:r>
        <w:rPr>
          <w:rFonts w:ascii="Times New Roman" w:eastAsia="仿宋_GB2312" w:hAnsi="Times New Roman" w:cs="Times New Roman"/>
          <w:color w:val="auto"/>
          <w:sz w:val="32"/>
          <w:szCs w:val="32"/>
        </w:rPr>
        <w:t>因公出国（境）费支出决算</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万元，公务用车购置费及运行维护费支出决算</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万元</w:t>
      </w:r>
      <w:r>
        <w:rPr>
          <w:rFonts w:ascii="Times New Roman" w:eastAsia="仿宋_GB2312" w:hAnsi="Times New Roman" w:cs="Times New Roman" w:hint="eastAsia"/>
          <w:color w:val="auto"/>
          <w:sz w:val="32"/>
          <w:szCs w:val="32"/>
        </w:rPr>
        <w:t>，</w:t>
      </w:r>
      <w:r>
        <w:rPr>
          <w:rFonts w:ascii="Times New Roman" w:eastAsia="仿宋_GB2312" w:hAnsi="Times New Roman" w:cs="Times New Roman" w:hint="eastAsia"/>
          <w:color w:val="auto"/>
          <w:sz w:val="32"/>
          <w:szCs w:val="32"/>
        </w:rPr>
        <w:t>上述占比由于支出为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hint="eastAsia"/>
          <w:color w:val="auto"/>
          <w:sz w:val="32"/>
          <w:szCs w:val="32"/>
        </w:rPr>
        <w:t>，</w:t>
      </w:r>
      <w:r>
        <w:rPr>
          <w:rFonts w:ascii="Times New Roman" w:eastAsia="仿宋_GB2312" w:hAnsi="Times New Roman" w:cs="Times New Roman" w:hint="eastAsia"/>
          <w:color w:val="auto"/>
          <w:sz w:val="32"/>
          <w:szCs w:val="32"/>
        </w:rPr>
        <w:t>无法计算比例</w:t>
      </w:r>
      <w:r>
        <w:rPr>
          <w:rFonts w:ascii="Times New Roman" w:eastAsia="仿宋_GB2312" w:hAnsi="Times New Roman" w:cs="Times New Roman"/>
          <w:color w:val="auto"/>
          <w:sz w:val="32"/>
          <w:szCs w:val="32"/>
        </w:rPr>
        <w:t>。其中：</w:t>
      </w:r>
    </w:p>
    <w:p w:rsidR="008956AE" w:rsidRDefault="00073512">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1</w:t>
      </w:r>
      <w:r>
        <w:rPr>
          <w:rFonts w:ascii="Times New Roman" w:eastAsia="仿宋_GB2312" w:hAnsi="Times New Roman" w:cs="Times New Roman"/>
          <w:color w:val="auto"/>
          <w:sz w:val="32"/>
          <w:szCs w:val="32"/>
        </w:rPr>
        <w:t>、因公出国（境）费支出决算为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万元，全年安排因公出国（境）团组</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个，累计</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人次</w:t>
      </w:r>
      <w:r>
        <w:rPr>
          <w:rFonts w:ascii="Times New Roman" w:eastAsia="仿宋_GB2312" w:hAnsi="Times New Roman" w:cs="Times New Roman" w:hint="eastAsia"/>
          <w:color w:val="auto"/>
          <w:sz w:val="32"/>
          <w:szCs w:val="32"/>
        </w:rPr>
        <w:t>。</w:t>
      </w:r>
    </w:p>
    <w:p w:rsidR="008956AE" w:rsidRDefault="00073512">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2</w:t>
      </w:r>
      <w:r>
        <w:rPr>
          <w:rFonts w:ascii="Times New Roman" w:eastAsia="仿宋_GB2312" w:hAnsi="Times New Roman" w:cs="Times New Roman"/>
          <w:color w:val="auto"/>
          <w:sz w:val="32"/>
          <w:szCs w:val="32"/>
        </w:rPr>
        <w:t>、公务接待费支出决算为</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万元，全年共接待来访团组</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个、来宾</w:t>
      </w:r>
      <w:r>
        <w:rPr>
          <w:rFonts w:ascii="Times New Roman" w:eastAsia="仿宋_GB2312" w:hAnsi="Times New Roman" w:cs="Times New Roman" w:hint="eastAsia"/>
          <w:color w:val="auto"/>
          <w:sz w:val="32"/>
          <w:szCs w:val="32"/>
        </w:rPr>
        <w:t>0</w:t>
      </w:r>
      <w:r>
        <w:rPr>
          <w:rFonts w:ascii="Times New Roman" w:eastAsia="仿宋_GB2312" w:hAnsi="Times New Roman" w:cs="Times New Roman"/>
          <w:color w:val="auto"/>
          <w:sz w:val="32"/>
          <w:szCs w:val="32"/>
        </w:rPr>
        <w:t>人次。</w:t>
      </w:r>
    </w:p>
    <w:p w:rsidR="008956AE" w:rsidRDefault="00073512">
      <w:pPr>
        <w:pStyle w:val="Default"/>
        <w:spacing w:line="600" w:lineRule="exact"/>
        <w:ind w:firstLineChars="200" w:firstLine="640"/>
        <w:rPr>
          <w:rFonts w:eastAsia="仿宋_GB2312"/>
          <w:sz w:val="32"/>
          <w:szCs w:val="32"/>
        </w:rPr>
      </w:pPr>
      <w:r>
        <w:rPr>
          <w:rFonts w:eastAsia="仿宋_GB2312"/>
          <w:sz w:val="32"/>
          <w:szCs w:val="32"/>
        </w:rPr>
        <w:t>3</w:t>
      </w:r>
      <w:r>
        <w:rPr>
          <w:rFonts w:eastAsia="仿宋_GB2312"/>
          <w:sz w:val="32"/>
          <w:szCs w:val="32"/>
        </w:rPr>
        <w:t>、公务用车购置费及运行维护费支出决算为</w:t>
      </w:r>
      <w:r>
        <w:rPr>
          <w:rFonts w:eastAsia="仿宋_GB2312" w:hint="eastAsia"/>
          <w:sz w:val="32"/>
          <w:szCs w:val="32"/>
        </w:rPr>
        <w:t>0</w:t>
      </w:r>
      <w:r>
        <w:rPr>
          <w:rFonts w:eastAsia="仿宋_GB2312"/>
          <w:sz w:val="32"/>
          <w:szCs w:val="32"/>
        </w:rPr>
        <w:t>万元，其中：公务用车购置费</w:t>
      </w:r>
      <w:r>
        <w:rPr>
          <w:rFonts w:eastAsia="仿宋_GB2312" w:hint="eastAsia"/>
          <w:sz w:val="32"/>
          <w:szCs w:val="32"/>
        </w:rPr>
        <w:t>0</w:t>
      </w:r>
      <w:r>
        <w:rPr>
          <w:rFonts w:eastAsia="仿宋_GB2312"/>
          <w:sz w:val="32"/>
          <w:szCs w:val="32"/>
        </w:rPr>
        <w:t>万元</w:t>
      </w:r>
      <w:r>
        <w:rPr>
          <w:rFonts w:eastAsia="仿宋_GB2312" w:hint="eastAsia"/>
          <w:sz w:val="32"/>
          <w:szCs w:val="32"/>
        </w:rPr>
        <w:t>，</w:t>
      </w:r>
      <w:r>
        <w:rPr>
          <w:rFonts w:eastAsia="仿宋_GB2312" w:hint="eastAsia"/>
          <w:sz w:val="32"/>
          <w:szCs w:val="32"/>
        </w:rPr>
        <w:t>购置车辆</w:t>
      </w:r>
      <w:r>
        <w:rPr>
          <w:rFonts w:eastAsia="仿宋_GB2312" w:hint="eastAsia"/>
          <w:sz w:val="32"/>
          <w:szCs w:val="32"/>
        </w:rPr>
        <w:t>0</w:t>
      </w:r>
      <w:r>
        <w:rPr>
          <w:rFonts w:eastAsia="仿宋_GB2312" w:hint="eastAsia"/>
          <w:sz w:val="32"/>
          <w:szCs w:val="32"/>
        </w:rPr>
        <w:t>辆，</w:t>
      </w:r>
      <w:r>
        <w:rPr>
          <w:rFonts w:eastAsia="仿宋_GB2312"/>
          <w:sz w:val="32"/>
          <w:szCs w:val="32"/>
        </w:rPr>
        <w:t>更新公务用车</w:t>
      </w:r>
      <w:r>
        <w:rPr>
          <w:rFonts w:eastAsia="仿宋_GB2312" w:hint="eastAsia"/>
          <w:sz w:val="32"/>
          <w:szCs w:val="32"/>
        </w:rPr>
        <w:t>0</w:t>
      </w:r>
      <w:r>
        <w:rPr>
          <w:rFonts w:eastAsia="仿宋_GB2312"/>
          <w:sz w:val="32"/>
          <w:szCs w:val="32"/>
        </w:rPr>
        <w:t>辆。公务用车运行维护费</w:t>
      </w:r>
      <w:r>
        <w:rPr>
          <w:rFonts w:eastAsia="仿宋_GB2312" w:hint="eastAsia"/>
          <w:sz w:val="32"/>
          <w:szCs w:val="32"/>
        </w:rPr>
        <w:t>0</w:t>
      </w:r>
      <w:r>
        <w:rPr>
          <w:rFonts w:eastAsia="仿宋_GB2312"/>
          <w:sz w:val="32"/>
          <w:szCs w:val="32"/>
        </w:rPr>
        <w:t>万元，截</w:t>
      </w:r>
      <w:r>
        <w:rPr>
          <w:rFonts w:eastAsia="仿宋_GB2312" w:hint="eastAsia"/>
          <w:sz w:val="32"/>
          <w:szCs w:val="32"/>
        </w:rPr>
        <w:t>至</w:t>
      </w:r>
      <w:r>
        <w:rPr>
          <w:rFonts w:eastAsia="仿宋_GB2312" w:hint="eastAsia"/>
          <w:sz w:val="32"/>
          <w:szCs w:val="32"/>
        </w:rPr>
        <w:t>2022</w:t>
      </w:r>
      <w:r>
        <w:rPr>
          <w:rFonts w:eastAsia="仿宋_GB2312"/>
          <w:sz w:val="32"/>
          <w:szCs w:val="32"/>
        </w:rPr>
        <w:t>年</w:t>
      </w:r>
      <w:r>
        <w:rPr>
          <w:rFonts w:eastAsia="仿宋_GB2312"/>
          <w:sz w:val="32"/>
          <w:szCs w:val="32"/>
        </w:rPr>
        <w:t>12</w:t>
      </w:r>
      <w:r>
        <w:rPr>
          <w:rFonts w:eastAsia="仿宋_GB2312"/>
          <w:sz w:val="32"/>
          <w:szCs w:val="32"/>
        </w:rPr>
        <w:t>月</w:t>
      </w:r>
      <w:r>
        <w:rPr>
          <w:rFonts w:eastAsia="仿宋_GB2312"/>
          <w:sz w:val="32"/>
          <w:szCs w:val="32"/>
        </w:rPr>
        <w:t>31</w:t>
      </w:r>
      <w:r>
        <w:rPr>
          <w:rFonts w:eastAsia="仿宋_GB2312"/>
          <w:sz w:val="32"/>
          <w:szCs w:val="32"/>
        </w:rPr>
        <w:t>日，我单位开支财政</w:t>
      </w:r>
      <w:r>
        <w:rPr>
          <w:rFonts w:eastAsia="仿宋_GB2312"/>
          <w:sz w:val="32"/>
          <w:szCs w:val="32"/>
        </w:rPr>
        <w:lastRenderedPageBreak/>
        <w:t>拨款的公务用车保有量为</w:t>
      </w:r>
      <w:r>
        <w:rPr>
          <w:rFonts w:eastAsia="仿宋_GB2312" w:hint="eastAsia"/>
          <w:sz w:val="32"/>
          <w:szCs w:val="32"/>
        </w:rPr>
        <w:t>0</w:t>
      </w:r>
      <w:r>
        <w:rPr>
          <w:rFonts w:eastAsia="仿宋_GB2312"/>
          <w:sz w:val="32"/>
          <w:szCs w:val="32"/>
        </w:rPr>
        <w:t>辆。</w:t>
      </w:r>
    </w:p>
    <w:p w:rsidR="008956AE" w:rsidRDefault="00073512">
      <w:pPr>
        <w:pStyle w:val="Default"/>
        <w:spacing w:line="600" w:lineRule="exact"/>
        <w:ind w:firstLineChars="200" w:firstLine="640"/>
        <w:rPr>
          <w:rFonts w:hAnsi="黑体" w:cs="Times New Roman"/>
          <w:color w:val="auto"/>
          <w:sz w:val="32"/>
          <w:szCs w:val="32"/>
        </w:rPr>
      </w:pPr>
      <w:r>
        <w:rPr>
          <w:rFonts w:hAnsi="黑体" w:cs="Times New Roman"/>
          <w:color w:val="auto"/>
          <w:sz w:val="32"/>
          <w:szCs w:val="32"/>
        </w:rPr>
        <w:t>八、政府性基金预算收入支出决算情况</w:t>
      </w:r>
    </w:p>
    <w:p w:rsidR="008956AE" w:rsidRDefault="00073512">
      <w:pPr>
        <w:pStyle w:val="Default"/>
        <w:spacing w:line="600" w:lineRule="exact"/>
        <w:ind w:firstLineChars="300" w:firstLine="96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本单位无政府性基金收支</w:t>
      </w:r>
      <w:r>
        <w:rPr>
          <w:rFonts w:ascii="Times New Roman" w:eastAsia="仿宋_GB2312" w:hAnsi="Times New Roman" w:cs="Times New Roman" w:hint="eastAsia"/>
          <w:color w:val="auto"/>
          <w:sz w:val="32"/>
          <w:szCs w:val="32"/>
        </w:rPr>
        <w:t>。</w:t>
      </w:r>
    </w:p>
    <w:p w:rsidR="008956AE" w:rsidRDefault="00073512">
      <w:pPr>
        <w:pStyle w:val="Default"/>
        <w:spacing w:line="600" w:lineRule="exact"/>
        <w:ind w:firstLineChars="200" w:firstLine="640"/>
        <w:outlineLvl w:val="1"/>
        <w:rPr>
          <w:rFonts w:hAnsi="黑体" w:cs="Times New Roman"/>
          <w:color w:val="auto"/>
          <w:sz w:val="32"/>
          <w:szCs w:val="32"/>
        </w:rPr>
      </w:pPr>
      <w:r>
        <w:rPr>
          <w:rFonts w:hAnsi="黑体" w:cs="Times New Roman" w:hint="eastAsia"/>
          <w:color w:val="auto"/>
          <w:sz w:val="32"/>
          <w:szCs w:val="32"/>
        </w:rPr>
        <w:t>九</w:t>
      </w:r>
      <w:r>
        <w:rPr>
          <w:rFonts w:hAnsi="黑体" w:cs="Times New Roman"/>
          <w:color w:val="auto"/>
          <w:sz w:val="32"/>
          <w:szCs w:val="32"/>
        </w:rPr>
        <w:t>、</w:t>
      </w:r>
      <w:r>
        <w:rPr>
          <w:rFonts w:hAnsi="黑体" w:cs="Times New Roman" w:hint="eastAsia"/>
          <w:color w:val="auto"/>
          <w:sz w:val="32"/>
          <w:szCs w:val="32"/>
        </w:rPr>
        <w:t>国有资本经营预算财政拨款支出决算情况</w:t>
      </w:r>
    </w:p>
    <w:p w:rsidR="008956AE" w:rsidRDefault="00073512">
      <w:pPr>
        <w:pStyle w:val="Default"/>
        <w:spacing w:line="600" w:lineRule="exact"/>
        <w:ind w:firstLineChars="300" w:firstLine="960"/>
        <w:rPr>
          <w:rFonts w:ascii="Times New Roman" w:eastAsia="仿宋_GB2312" w:hAnsi="Times New Roman" w:cs="Times New Roman"/>
          <w:color w:val="auto"/>
          <w:sz w:val="32"/>
          <w:szCs w:val="32"/>
        </w:rPr>
      </w:pPr>
      <w:r>
        <w:rPr>
          <w:rFonts w:ascii="Times New Roman" w:eastAsia="仿宋_GB2312" w:hAnsi="Times New Roman" w:cs="Times New Roman"/>
          <w:color w:val="auto"/>
          <w:sz w:val="32"/>
          <w:szCs w:val="32"/>
        </w:rPr>
        <w:t>本单位无</w:t>
      </w:r>
      <w:r>
        <w:rPr>
          <w:rFonts w:ascii="Times New Roman" w:eastAsia="仿宋_GB2312" w:hAnsi="Times New Roman" w:cs="Times New Roman" w:hint="eastAsia"/>
          <w:color w:val="auto"/>
          <w:sz w:val="32"/>
          <w:szCs w:val="32"/>
        </w:rPr>
        <w:t>国有资本经营预算支出。</w:t>
      </w:r>
    </w:p>
    <w:p w:rsidR="008956AE" w:rsidRDefault="00073512">
      <w:pPr>
        <w:pStyle w:val="Default"/>
        <w:spacing w:line="600" w:lineRule="exact"/>
        <w:ind w:firstLineChars="200" w:firstLine="640"/>
        <w:rPr>
          <w:rFonts w:hAnsi="黑体" w:cs="Times New Roman"/>
          <w:color w:val="auto"/>
          <w:sz w:val="32"/>
          <w:szCs w:val="32"/>
        </w:rPr>
      </w:pPr>
      <w:r>
        <w:rPr>
          <w:rFonts w:hAnsi="黑体" w:cs="Times New Roman" w:hint="eastAsia"/>
          <w:color w:val="auto"/>
          <w:sz w:val="32"/>
          <w:szCs w:val="32"/>
        </w:rPr>
        <w:t>十</w:t>
      </w:r>
      <w:r>
        <w:rPr>
          <w:rFonts w:hAnsi="黑体" w:cs="Times New Roman"/>
          <w:color w:val="auto"/>
          <w:sz w:val="32"/>
          <w:szCs w:val="32"/>
        </w:rPr>
        <w:t>、关于</w:t>
      </w:r>
      <w:r>
        <w:rPr>
          <w:rFonts w:hAnsi="黑体" w:cs="Times New Roman" w:hint="eastAsia"/>
          <w:color w:val="auto"/>
          <w:sz w:val="32"/>
          <w:szCs w:val="32"/>
        </w:rPr>
        <w:t>2022</w:t>
      </w:r>
      <w:r>
        <w:rPr>
          <w:rFonts w:hAnsi="黑体" w:cs="Times New Roman"/>
          <w:color w:val="auto"/>
          <w:sz w:val="32"/>
          <w:szCs w:val="32"/>
        </w:rPr>
        <w:t>年度预算绩效情况说明</w:t>
      </w:r>
    </w:p>
    <w:p w:rsidR="008956AE" w:rsidRDefault="00073512">
      <w:pPr>
        <w:pStyle w:val="Default"/>
        <w:spacing w:line="600" w:lineRule="exact"/>
        <w:ind w:firstLineChars="200" w:firstLine="640"/>
        <w:rPr>
          <w:rFonts w:ascii="Times New Roman" w:eastAsia="仿宋_GB2312" w:hAnsi="Times New Roman" w:cs="Times New Roman"/>
          <w:color w:val="auto"/>
          <w:sz w:val="32"/>
          <w:szCs w:val="32"/>
        </w:rPr>
      </w:pPr>
      <w:r>
        <w:rPr>
          <w:rFonts w:ascii="Times New Roman" w:eastAsia="仿宋_GB2312" w:hAnsi="Times New Roman" w:cs="Times New Roman" w:hint="eastAsia"/>
          <w:color w:val="auto"/>
          <w:sz w:val="32"/>
          <w:szCs w:val="32"/>
        </w:rPr>
        <w:t>根据县财政局《湘潭县</w:t>
      </w:r>
      <w:r>
        <w:rPr>
          <w:rFonts w:ascii="Times New Roman" w:eastAsia="仿宋_GB2312" w:hAnsi="Times New Roman" w:cs="Times New Roman" w:hint="eastAsia"/>
          <w:color w:val="auto"/>
          <w:sz w:val="32"/>
          <w:szCs w:val="32"/>
        </w:rPr>
        <w:t>2022</w:t>
      </w:r>
      <w:r>
        <w:rPr>
          <w:rFonts w:ascii="Times New Roman" w:eastAsia="仿宋_GB2312" w:hAnsi="Times New Roman" w:cs="Times New Roman" w:hint="eastAsia"/>
          <w:color w:val="auto"/>
          <w:sz w:val="32"/>
          <w:szCs w:val="32"/>
        </w:rPr>
        <w:t>年度预算绩效管理工作方案》要求，我单位成立了绩效自评工作领导小组，根据工作计划对项目绩效进行审核、完善，通过核查、汇总、综合分析，对</w:t>
      </w:r>
      <w:r>
        <w:rPr>
          <w:rFonts w:ascii="Times New Roman" w:eastAsia="仿宋_GB2312" w:hAnsi="Times New Roman" w:cs="Times New Roman" w:hint="eastAsia"/>
          <w:color w:val="auto"/>
          <w:sz w:val="32"/>
          <w:szCs w:val="32"/>
        </w:rPr>
        <w:t>2022</w:t>
      </w:r>
      <w:r>
        <w:rPr>
          <w:rFonts w:ascii="Times New Roman" w:eastAsia="仿宋_GB2312" w:hAnsi="Times New Roman" w:cs="Times New Roman" w:hint="eastAsia"/>
          <w:color w:val="auto"/>
          <w:sz w:val="32"/>
          <w:szCs w:val="32"/>
        </w:rPr>
        <w:t>年部门整体支出进行了绩效评价，撰写了自评报告，及时报送了相关资料。</w:t>
      </w:r>
    </w:p>
    <w:p w:rsidR="008956AE" w:rsidRDefault="00073512">
      <w:pPr>
        <w:pStyle w:val="Default"/>
        <w:spacing w:line="600" w:lineRule="exact"/>
        <w:ind w:firstLineChars="200" w:firstLine="640"/>
        <w:rPr>
          <w:rFonts w:hAnsi="黑体" w:cs="Times New Roman"/>
          <w:color w:val="auto"/>
          <w:sz w:val="32"/>
          <w:szCs w:val="32"/>
        </w:rPr>
      </w:pPr>
      <w:r>
        <w:rPr>
          <w:rFonts w:hAnsi="黑体" w:cs="Times New Roman"/>
          <w:color w:val="auto"/>
          <w:sz w:val="32"/>
          <w:szCs w:val="32"/>
        </w:rPr>
        <w:t>十</w:t>
      </w:r>
      <w:r>
        <w:rPr>
          <w:rFonts w:hAnsi="黑体" w:cs="Times New Roman" w:hint="eastAsia"/>
          <w:color w:val="auto"/>
          <w:sz w:val="32"/>
          <w:szCs w:val="32"/>
        </w:rPr>
        <w:t>一</w:t>
      </w:r>
      <w:r>
        <w:rPr>
          <w:rFonts w:hAnsi="黑体" w:cs="Times New Roman"/>
          <w:color w:val="auto"/>
          <w:sz w:val="32"/>
          <w:szCs w:val="32"/>
        </w:rPr>
        <w:t>、其他重要事项情况说明</w:t>
      </w:r>
    </w:p>
    <w:p w:rsidR="008956AE" w:rsidRDefault="00073512">
      <w:pPr>
        <w:spacing w:line="600" w:lineRule="exact"/>
        <w:ind w:firstLineChars="200" w:firstLine="643"/>
        <w:rPr>
          <w:rFonts w:ascii="楷体_GB2312" w:eastAsia="楷体_GB2312"/>
          <w:b/>
          <w:kern w:val="0"/>
          <w:sz w:val="32"/>
          <w:szCs w:val="32"/>
        </w:rPr>
      </w:pPr>
      <w:r>
        <w:rPr>
          <w:rFonts w:ascii="楷体_GB2312" w:eastAsia="楷体_GB2312" w:hint="eastAsia"/>
          <w:b/>
          <w:kern w:val="0"/>
          <w:sz w:val="32"/>
          <w:szCs w:val="32"/>
        </w:rPr>
        <w:t>（一）机关运行经费支出情况</w:t>
      </w:r>
    </w:p>
    <w:p w:rsidR="008956AE" w:rsidRDefault="00073512">
      <w:pPr>
        <w:spacing w:line="600" w:lineRule="exact"/>
        <w:ind w:firstLineChars="200" w:firstLine="640"/>
        <w:rPr>
          <w:rFonts w:eastAsia="仿宋_GB2312"/>
          <w:kern w:val="0"/>
          <w:sz w:val="32"/>
          <w:szCs w:val="32"/>
        </w:rPr>
      </w:pPr>
      <w:r>
        <w:rPr>
          <w:rFonts w:eastAsia="仿宋_GB2312"/>
          <w:kern w:val="0"/>
          <w:sz w:val="32"/>
          <w:szCs w:val="32"/>
        </w:rPr>
        <w:t>本部门</w:t>
      </w:r>
      <w:r>
        <w:rPr>
          <w:rFonts w:eastAsia="仿宋_GB2312" w:hint="eastAsia"/>
          <w:b/>
          <w:bCs/>
          <w:kern w:val="0"/>
          <w:sz w:val="32"/>
          <w:szCs w:val="32"/>
        </w:rPr>
        <w:t>2022</w:t>
      </w:r>
      <w:r>
        <w:rPr>
          <w:rFonts w:eastAsia="仿宋_GB2312"/>
          <w:kern w:val="0"/>
          <w:sz w:val="32"/>
          <w:szCs w:val="32"/>
        </w:rPr>
        <w:t>年度机关运行经费支出</w:t>
      </w:r>
      <w:r>
        <w:rPr>
          <w:rFonts w:eastAsia="仿宋_GB2312" w:hint="eastAsia"/>
          <w:sz w:val="32"/>
          <w:szCs w:val="32"/>
        </w:rPr>
        <w:t>0</w:t>
      </w:r>
      <w:r>
        <w:rPr>
          <w:rFonts w:eastAsia="仿宋_GB2312"/>
          <w:kern w:val="0"/>
          <w:sz w:val="32"/>
          <w:szCs w:val="32"/>
        </w:rPr>
        <w:t>万元，</w:t>
      </w:r>
      <w:r>
        <w:rPr>
          <w:rFonts w:ascii="仿宋_GB2312" w:eastAsia="仿宋_GB2312" w:hAnsi="宋体" w:cs="宋体" w:hint="eastAsia"/>
          <w:sz w:val="32"/>
          <w:szCs w:val="32"/>
        </w:rPr>
        <w:t>比年初预算数</w:t>
      </w:r>
      <w:r>
        <w:rPr>
          <w:rFonts w:ascii="仿宋_GB2312" w:eastAsia="仿宋_GB2312" w:hAnsi="宋体" w:cs="宋体" w:hint="eastAsia"/>
          <w:sz w:val="32"/>
          <w:szCs w:val="32"/>
        </w:rPr>
        <w:t>相比无变化</w:t>
      </w:r>
      <w:r>
        <w:rPr>
          <w:rFonts w:eastAsia="仿宋_GB2312"/>
          <w:kern w:val="0"/>
          <w:sz w:val="32"/>
          <w:szCs w:val="32"/>
        </w:rPr>
        <w:t>。</w:t>
      </w:r>
    </w:p>
    <w:p w:rsidR="008956AE" w:rsidRDefault="00073512">
      <w:pPr>
        <w:spacing w:line="600" w:lineRule="exact"/>
        <w:ind w:firstLineChars="200" w:firstLine="643"/>
        <w:rPr>
          <w:rFonts w:ascii="楷体_GB2312" w:eastAsia="楷体_GB2312"/>
          <w:b/>
          <w:kern w:val="0"/>
          <w:sz w:val="32"/>
          <w:szCs w:val="32"/>
        </w:rPr>
      </w:pPr>
      <w:r>
        <w:rPr>
          <w:rFonts w:ascii="楷体_GB2312" w:eastAsia="楷体_GB2312" w:hint="eastAsia"/>
          <w:b/>
          <w:kern w:val="0"/>
          <w:sz w:val="32"/>
          <w:szCs w:val="32"/>
        </w:rPr>
        <w:t>（二）一般性支出情况</w:t>
      </w:r>
    </w:p>
    <w:p w:rsidR="008956AE" w:rsidRDefault="00073512">
      <w:pPr>
        <w:spacing w:line="600" w:lineRule="exact"/>
        <w:ind w:firstLineChars="300" w:firstLine="960"/>
        <w:rPr>
          <w:rFonts w:eastAsia="仿宋_GB2312"/>
          <w:kern w:val="0"/>
          <w:sz w:val="32"/>
          <w:szCs w:val="32"/>
        </w:rPr>
      </w:pPr>
      <w:r>
        <w:rPr>
          <w:rFonts w:eastAsia="仿宋_GB2312" w:hint="eastAsia"/>
          <w:kern w:val="0"/>
          <w:sz w:val="32"/>
          <w:szCs w:val="32"/>
        </w:rPr>
        <w:t>2022</w:t>
      </w:r>
      <w:r>
        <w:rPr>
          <w:rFonts w:eastAsia="仿宋_GB2312"/>
          <w:kern w:val="0"/>
          <w:sz w:val="32"/>
          <w:szCs w:val="32"/>
        </w:rPr>
        <w:t>年本部门开支会议费</w:t>
      </w:r>
      <w:r>
        <w:rPr>
          <w:rFonts w:eastAsia="仿宋_GB2312" w:hint="eastAsia"/>
          <w:sz w:val="32"/>
          <w:szCs w:val="32"/>
        </w:rPr>
        <w:t>0</w:t>
      </w:r>
      <w:r>
        <w:rPr>
          <w:rFonts w:eastAsia="仿宋_GB2312"/>
          <w:kern w:val="0"/>
          <w:sz w:val="32"/>
          <w:szCs w:val="32"/>
        </w:rPr>
        <w:t>万元；开支培训费</w:t>
      </w:r>
      <w:r>
        <w:rPr>
          <w:rFonts w:eastAsia="仿宋_GB2312" w:hint="eastAsia"/>
          <w:sz w:val="32"/>
          <w:szCs w:val="32"/>
        </w:rPr>
        <w:t>0</w:t>
      </w:r>
      <w:r>
        <w:rPr>
          <w:rFonts w:eastAsia="仿宋_GB2312"/>
          <w:kern w:val="0"/>
          <w:sz w:val="32"/>
          <w:szCs w:val="32"/>
        </w:rPr>
        <w:t>万元；举办节庆、晚会、论坛、赛事活动，开支</w:t>
      </w:r>
      <w:r>
        <w:rPr>
          <w:rFonts w:eastAsia="仿宋_GB2312" w:hint="eastAsia"/>
          <w:sz w:val="32"/>
          <w:szCs w:val="32"/>
        </w:rPr>
        <w:t>0</w:t>
      </w:r>
      <w:r>
        <w:rPr>
          <w:rFonts w:eastAsia="仿宋_GB2312"/>
          <w:kern w:val="0"/>
          <w:sz w:val="32"/>
          <w:szCs w:val="32"/>
        </w:rPr>
        <w:t>万元</w:t>
      </w:r>
      <w:r>
        <w:rPr>
          <w:rFonts w:eastAsia="仿宋_GB2312" w:hint="eastAsia"/>
          <w:kern w:val="0"/>
          <w:sz w:val="32"/>
          <w:szCs w:val="32"/>
        </w:rPr>
        <w:t>。</w:t>
      </w:r>
    </w:p>
    <w:p w:rsidR="008956AE" w:rsidRDefault="00073512">
      <w:pPr>
        <w:spacing w:line="600" w:lineRule="exact"/>
        <w:ind w:firstLineChars="200" w:firstLine="643"/>
        <w:outlineLvl w:val="2"/>
        <w:rPr>
          <w:rFonts w:ascii="楷体_GB2312" w:eastAsia="楷体_GB2312"/>
          <w:b/>
          <w:kern w:val="0"/>
          <w:sz w:val="32"/>
          <w:szCs w:val="32"/>
        </w:rPr>
      </w:pPr>
      <w:r>
        <w:rPr>
          <w:rFonts w:ascii="楷体_GB2312" w:eastAsia="楷体_GB2312" w:hint="eastAsia"/>
          <w:b/>
          <w:kern w:val="0"/>
          <w:sz w:val="32"/>
          <w:szCs w:val="32"/>
        </w:rPr>
        <w:t>（三）政府采购支出情况</w:t>
      </w:r>
    </w:p>
    <w:p w:rsidR="008956AE" w:rsidRDefault="00073512">
      <w:pPr>
        <w:spacing w:line="600" w:lineRule="exact"/>
        <w:ind w:firstLineChars="200" w:firstLine="640"/>
        <w:rPr>
          <w:rFonts w:ascii="楷体_GB2312" w:eastAsia="楷体_GB2312"/>
          <w:b/>
          <w:kern w:val="0"/>
          <w:sz w:val="32"/>
          <w:szCs w:val="32"/>
        </w:rPr>
      </w:pPr>
      <w:r>
        <w:rPr>
          <w:rFonts w:eastAsia="仿宋_GB2312"/>
          <w:kern w:val="0"/>
          <w:sz w:val="32"/>
          <w:szCs w:val="32"/>
        </w:rPr>
        <w:t>本部门</w:t>
      </w:r>
      <w:r>
        <w:rPr>
          <w:rFonts w:eastAsia="仿宋_GB2312" w:hint="eastAsia"/>
          <w:kern w:val="0"/>
          <w:sz w:val="32"/>
          <w:szCs w:val="32"/>
        </w:rPr>
        <w:t>2022</w:t>
      </w:r>
      <w:r>
        <w:rPr>
          <w:rFonts w:eastAsia="仿宋_GB2312"/>
          <w:kern w:val="0"/>
          <w:sz w:val="32"/>
          <w:szCs w:val="32"/>
        </w:rPr>
        <w:t>年度政府采购支出总额</w:t>
      </w:r>
      <w:r>
        <w:rPr>
          <w:rFonts w:eastAsia="仿宋_GB2312" w:hint="eastAsia"/>
          <w:sz w:val="32"/>
          <w:szCs w:val="32"/>
        </w:rPr>
        <w:t>0</w:t>
      </w:r>
      <w:r>
        <w:rPr>
          <w:rFonts w:eastAsia="仿宋_GB2312"/>
          <w:kern w:val="0"/>
          <w:sz w:val="32"/>
          <w:szCs w:val="32"/>
        </w:rPr>
        <w:t>万元，其中：政府采购货物支出</w:t>
      </w:r>
      <w:r>
        <w:rPr>
          <w:rFonts w:eastAsia="仿宋_GB2312" w:hint="eastAsia"/>
          <w:sz w:val="32"/>
          <w:szCs w:val="32"/>
        </w:rPr>
        <w:t>0</w:t>
      </w:r>
      <w:r>
        <w:rPr>
          <w:rFonts w:eastAsia="仿宋_GB2312"/>
          <w:kern w:val="0"/>
          <w:sz w:val="32"/>
          <w:szCs w:val="32"/>
        </w:rPr>
        <w:t>万元、政府采购工程支出</w:t>
      </w:r>
      <w:r>
        <w:rPr>
          <w:rFonts w:eastAsia="仿宋_GB2312" w:hint="eastAsia"/>
          <w:sz w:val="32"/>
          <w:szCs w:val="32"/>
        </w:rPr>
        <w:t>0</w:t>
      </w:r>
      <w:r>
        <w:rPr>
          <w:rFonts w:eastAsia="仿宋_GB2312"/>
          <w:kern w:val="0"/>
          <w:sz w:val="32"/>
          <w:szCs w:val="32"/>
        </w:rPr>
        <w:t>万元、政府采购服务支出</w:t>
      </w:r>
      <w:r>
        <w:rPr>
          <w:rFonts w:eastAsia="仿宋_GB2312" w:hint="eastAsia"/>
          <w:sz w:val="32"/>
          <w:szCs w:val="32"/>
        </w:rPr>
        <w:t>0</w:t>
      </w:r>
      <w:r>
        <w:rPr>
          <w:rFonts w:eastAsia="仿宋_GB2312"/>
          <w:kern w:val="0"/>
          <w:sz w:val="32"/>
          <w:szCs w:val="32"/>
        </w:rPr>
        <w:t>万元。授予中小企业合同金额</w:t>
      </w:r>
      <w:r>
        <w:rPr>
          <w:rFonts w:eastAsia="仿宋_GB2312" w:hint="eastAsia"/>
          <w:sz w:val="32"/>
          <w:szCs w:val="32"/>
        </w:rPr>
        <w:t>0</w:t>
      </w:r>
      <w:r>
        <w:rPr>
          <w:rFonts w:eastAsia="仿宋_GB2312"/>
          <w:kern w:val="0"/>
          <w:sz w:val="32"/>
          <w:szCs w:val="32"/>
        </w:rPr>
        <w:t>万元，占政府采购支出</w:t>
      </w:r>
      <w:r>
        <w:rPr>
          <w:rFonts w:eastAsia="仿宋_GB2312"/>
          <w:kern w:val="0"/>
          <w:sz w:val="32"/>
          <w:szCs w:val="32"/>
        </w:rPr>
        <w:lastRenderedPageBreak/>
        <w:t>总额的</w:t>
      </w:r>
      <w:r>
        <w:rPr>
          <w:rFonts w:eastAsia="仿宋_GB2312" w:hint="eastAsia"/>
          <w:kern w:val="0"/>
          <w:sz w:val="32"/>
          <w:szCs w:val="32"/>
        </w:rPr>
        <w:t>比例由于支出总额为</w:t>
      </w:r>
      <w:r>
        <w:rPr>
          <w:rFonts w:eastAsia="仿宋_GB2312" w:hint="eastAsia"/>
          <w:kern w:val="0"/>
          <w:sz w:val="32"/>
          <w:szCs w:val="32"/>
        </w:rPr>
        <w:t>0</w:t>
      </w:r>
      <w:r>
        <w:rPr>
          <w:rFonts w:eastAsia="仿宋_GB2312" w:hint="eastAsia"/>
          <w:kern w:val="0"/>
          <w:sz w:val="32"/>
          <w:szCs w:val="32"/>
        </w:rPr>
        <w:t>无法计算</w:t>
      </w:r>
      <w:r>
        <w:rPr>
          <w:rFonts w:eastAsia="仿宋_GB2312"/>
          <w:kern w:val="0"/>
          <w:sz w:val="32"/>
          <w:szCs w:val="32"/>
        </w:rPr>
        <w:t>，其中：授予小微企业合同金额</w:t>
      </w:r>
      <w:r>
        <w:rPr>
          <w:rFonts w:eastAsia="仿宋_GB2312" w:hint="eastAsia"/>
          <w:sz w:val="32"/>
          <w:szCs w:val="32"/>
        </w:rPr>
        <w:t>0</w:t>
      </w:r>
      <w:r>
        <w:rPr>
          <w:rFonts w:eastAsia="仿宋_GB2312"/>
          <w:kern w:val="0"/>
          <w:sz w:val="32"/>
          <w:szCs w:val="32"/>
        </w:rPr>
        <w:t>万元，占政府采购支出总额的</w:t>
      </w:r>
      <w:r>
        <w:rPr>
          <w:rFonts w:eastAsia="仿宋_GB2312" w:hint="eastAsia"/>
          <w:kern w:val="0"/>
          <w:sz w:val="32"/>
          <w:szCs w:val="32"/>
        </w:rPr>
        <w:t>比例由于支出总额为</w:t>
      </w:r>
      <w:r>
        <w:rPr>
          <w:rFonts w:eastAsia="仿宋_GB2312" w:hint="eastAsia"/>
          <w:kern w:val="0"/>
          <w:sz w:val="32"/>
          <w:szCs w:val="32"/>
        </w:rPr>
        <w:t>0</w:t>
      </w:r>
      <w:r>
        <w:rPr>
          <w:rFonts w:eastAsia="仿宋_GB2312" w:hint="eastAsia"/>
          <w:kern w:val="0"/>
          <w:sz w:val="32"/>
          <w:szCs w:val="32"/>
        </w:rPr>
        <w:t>无法计算</w:t>
      </w:r>
      <w:bookmarkStart w:id="2" w:name="_GoBack"/>
      <w:bookmarkEnd w:id="2"/>
      <w:r>
        <w:rPr>
          <w:rFonts w:eastAsia="仿宋_GB2312"/>
          <w:kern w:val="0"/>
          <w:sz w:val="32"/>
          <w:szCs w:val="32"/>
        </w:rPr>
        <w:t>。</w:t>
      </w:r>
    </w:p>
    <w:p w:rsidR="008956AE" w:rsidRDefault="00073512">
      <w:pPr>
        <w:spacing w:line="600" w:lineRule="exact"/>
        <w:ind w:firstLineChars="200" w:firstLine="643"/>
        <w:outlineLvl w:val="2"/>
        <w:rPr>
          <w:rFonts w:ascii="楷体_GB2312" w:eastAsia="楷体_GB2312"/>
          <w:b/>
          <w:kern w:val="0"/>
          <w:sz w:val="32"/>
          <w:szCs w:val="32"/>
        </w:rPr>
      </w:pPr>
      <w:r>
        <w:rPr>
          <w:rFonts w:ascii="楷体_GB2312" w:eastAsia="楷体_GB2312" w:hint="eastAsia"/>
          <w:b/>
          <w:kern w:val="0"/>
          <w:sz w:val="32"/>
          <w:szCs w:val="32"/>
        </w:rPr>
        <w:t>（四）国有资产占用情况</w:t>
      </w:r>
    </w:p>
    <w:p w:rsidR="008956AE" w:rsidRDefault="00073512">
      <w:pPr>
        <w:spacing w:line="600" w:lineRule="exact"/>
        <w:ind w:firstLineChars="200" w:firstLine="640"/>
        <w:rPr>
          <w:rFonts w:eastAsia="仿宋_GB2312"/>
          <w:kern w:val="0"/>
          <w:sz w:val="32"/>
          <w:szCs w:val="32"/>
        </w:rPr>
      </w:pPr>
      <w:r>
        <w:rPr>
          <w:rFonts w:eastAsia="仿宋_GB2312"/>
          <w:kern w:val="0"/>
          <w:sz w:val="32"/>
          <w:szCs w:val="32"/>
        </w:rPr>
        <w:t>截至</w:t>
      </w:r>
      <w:r>
        <w:rPr>
          <w:rFonts w:eastAsia="仿宋_GB2312" w:hint="eastAsia"/>
          <w:kern w:val="0"/>
          <w:sz w:val="32"/>
          <w:szCs w:val="32"/>
        </w:rPr>
        <w:t>2022</w:t>
      </w:r>
      <w:r>
        <w:rPr>
          <w:rFonts w:eastAsia="仿宋_GB2312"/>
          <w:kern w:val="0"/>
          <w:sz w:val="32"/>
          <w:szCs w:val="32"/>
        </w:rPr>
        <w:t>年</w:t>
      </w:r>
      <w:r>
        <w:rPr>
          <w:rFonts w:eastAsia="仿宋_GB2312"/>
          <w:kern w:val="0"/>
          <w:sz w:val="32"/>
          <w:szCs w:val="32"/>
        </w:rPr>
        <w:t>12</w:t>
      </w:r>
      <w:r>
        <w:rPr>
          <w:rFonts w:eastAsia="仿宋_GB2312"/>
          <w:kern w:val="0"/>
          <w:sz w:val="32"/>
          <w:szCs w:val="32"/>
        </w:rPr>
        <w:t>月</w:t>
      </w:r>
      <w:r>
        <w:rPr>
          <w:rFonts w:eastAsia="仿宋_GB2312"/>
          <w:kern w:val="0"/>
          <w:sz w:val="32"/>
          <w:szCs w:val="32"/>
        </w:rPr>
        <w:t>31</w:t>
      </w:r>
      <w:r>
        <w:rPr>
          <w:rFonts w:eastAsia="仿宋_GB2312"/>
          <w:kern w:val="0"/>
          <w:sz w:val="32"/>
          <w:szCs w:val="32"/>
        </w:rPr>
        <w:t>日，本单位共有车辆</w:t>
      </w:r>
      <w:r>
        <w:rPr>
          <w:rFonts w:eastAsia="仿宋_GB2312" w:hint="eastAsia"/>
          <w:sz w:val="32"/>
          <w:szCs w:val="32"/>
        </w:rPr>
        <w:t>0</w:t>
      </w:r>
      <w:r>
        <w:rPr>
          <w:rFonts w:eastAsia="仿宋_GB2312"/>
          <w:kern w:val="0"/>
          <w:sz w:val="32"/>
          <w:szCs w:val="32"/>
        </w:rPr>
        <w:t>辆，其中，领导干部用车</w:t>
      </w:r>
      <w:r>
        <w:rPr>
          <w:rFonts w:eastAsia="仿宋_GB2312" w:hint="eastAsia"/>
          <w:sz w:val="32"/>
          <w:szCs w:val="32"/>
        </w:rPr>
        <w:t>0</w:t>
      </w:r>
      <w:r>
        <w:rPr>
          <w:rFonts w:eastAsia="仿宋_GB2312"/>
          <w:kern w:val="0"/>
          <w:sz w:val="32"/>
          <w:szCs w:val="32"/>
        </w:rPr>
        <w:t>辆、机要通信用车</w:t>
      </w:r>
      <w:r>
        <w:rPr>
          <w:rFonts w:eastAsia="仿宋_GB2312" w:hint="eastAsia"/>
          <w:sz w:val="32"/>
          <w:szCs w:val="32"/>
        </w:rPr>
        <w:t>0</w:t>
      </w:r>
      <w:r>
        <w:rPr>
          <w:rFonts w:eastAsia="仿宋_GB2312"/>
          <w:kern w:val="0"/>
          <w:sz w:val="32"/>
          <w:szCs w:val="32"/>
        </w:rPr>
        <w:t>辆、应急保障用车</w:t>
      </w:r>
      <w:r>
        <w:rPr>
          <w:rFonts w:eastAsia="仿宋_GB2312" w:hint="eastAsia"/>
          <w:sz w:val="32"/>
          <w:szCs w:val="32"/>
        </w:rPr>
        <w:t>0</w:t>
      </w:r>
      <w:r>
        <w:rPr>
          <w:rFonts w:eastAsia="仿宋_GB2312"/>
          <w:kern w:val="0"/>
          <w:sz w:val="32"/>
          <w:szCs w:val="32"/>
        </w:rPr>
        <w:t>辆、执法执勤用车</w:t>
      </w:r>
      <w:r>
        <w:rPr>
          <w:rFonts w:eastAsia="仿宋_GB2312" w:hint="eastAsia"/>
          <w:sz w:val="32"/>
          <w:szCs w:val="32"/>
        </w:rPr>
        <w:t>0</w:t>
      </w:r>
      <w:r>
        <w:rPr>
          <w:rFonts w:eastAsia="仿宋_GB2312"/>
          <w:kern w:val="0"/>
          <w:sz w:val="32"/>
          <w:szCs w:val="32"/>
        </w:rPr>
        <w:t>辆、特种专业技术用车</w:t>
      </w:r>
      <w:r>
        <w:rPr>
          <w:rFonts w:eastAsia="仿宋_GB2312" w:hint="eastAsia"/>
          <w:sz w:val="32"/>
          <w:szCs w:val="32"/>
        </w:rPr>
        <w:t>0</w:t>
      </w:r>
      <w:r>
        <w:rPr>
          <w:rFonts w:eastAsia="仿宋_GB2312"/>
          <w:kern w:val="0"/>
          <w:sz w:val="32"/>
          <w:szCs w:val="32"/>
        </w:rPr>
        <w:t>辆、其他用车</w:t>
      </w:r>
      <w:r>
        <w:rPr>
          <w:rFonts w:eastAsia="仿宋_GB2312" w:hint="eastAsia"/>
          <w:sz w:val="32"/>
          <w:szCs w:val="32"/>
        </w:rPr>
        <w:t>0</w:t>
      </w:r>
      <w:r>
        <w:rPr>
          <w:rFonts w:eastAsia="仿宋_GB2312"/>
          <w:kern w:val="0"/>
          <w:sz w:val="32"/>
          <w:szCs w:val="32"/>
        </w:rPr>
        <w:t>辆</w:t>
      </w:r>
      <w:r>
        <w:rPr>
          <w:rFonts w:eastAsia="仿宋_GB2312" w:hint="eastAsia"/>
          <w:kern w:val="0"/>
          <w:sz w:val="32"/>
          <w:szCs w:val="32"/>
        </w:rPr>
        <w:t>；</w:t>
      </w:r>
      <w:r>
        <w:rPr>
          <w:rFonts w:eastAsia="仿宋_GB2312"/>
          <w:kern w:val="0"/>
          <w:sz w:val="32"/>
          <w:szCs w:val="32"/>
        </w:rPr>
        <w:t>单位价值</w:t>
      </w:r>
      <w:r>
        <w:rPr>
          <w:rFonts w:eastAsia="仿宋_GB2312"/>
          <w:kern w:val="0"/>
          <w:sz w:val="32"/>
          <w:szCs w:val="32"/>
        </w:rPr>
        <w:t>50</w:t>
      </w:r>
      <w:r>
        <w:rPr>
          <w:rFonts w:eastAsia="仿宋_GB2312"/>
          <w:kern w:val="0"/>
          <w:sz w:val="32"/>
          <w:szCs w:val="32"/>
        </w:rPr>
        <w:t>万元以上通用设备</w:t>
      </w:r>
      <w:r>
        <w:rPr>
          <w:rFonts w:eastAsia="仿宋_GB2312" w:hint="eastAsia"/>
          <w:sz w:val="32"/>
          <w:szCs w:val="32"/>
        </w:rPr>
        <w:t>0</w:t>
      </w:r>
      <w:r>
        <w:rPr>
          <w:rFonts w:eastAsia="仿宋_GB2312"/>
          <w:kern w:val="0"/>
          <w:sz w:val="32"/>
          <w:szCs w:val="32"/>
        </w:rPr>
        <w:t>台（套）；单位价值</w:t>
      </w:r>
      <w:r>
        <w:rPr>
          <w:rFonts w:eastAsia="仿宋_GB2312"/>
          <w:kern w:val="0"/>
          <w:sz w:val="32"/>
          <w:szCs w:val="32"/>
        </w:rPr>
        <w:t>100</w:t>
      </w:r>
      <w:r>
        <w:rPr>
          <w:rFonts w:eastAsia="仿宋_GB2312"/>
          <w:kern w:val="0"/>
          <w:sz w:val="32"/>
          <w:szCs w:val="32"/>
        </w:rPr>
        <w:t>万元以上专用设备</w:t>
      </w:r>
      <w:r>
        <w:rPr>
          <w:rFonts w:eastAsia="仿宋_GB2312" w:hint="eastAsia"/>
          <w:sz w:val="32"/>
          <w:szCs w:val="32"/>
        </w:rPr>
        <w:t>0</w:t>
      </w:r>
      <w:r>
        <w:rPr>
          <w:rFonts w:eastAsia="仿宋_GB2312"/>
          <w:kern w:val="0"/>
          <w:sz w:val="32"/>
          <w:szCs w:val="32"/>
        </w:rPr>
        <w:t>台（套）。</w:t>
      </w:r>
    </w:p>
    <w:p w:rsidR="008956AE" w:rsidRDefault="008956AE">
      <w:pPr>
        <w:widowControl/>
        <w:spacing w:line="600" w:lineRule="exact"/>
        <w:jc w:val="left"/>
        <w:rPr>
          <w:rFonts w:eastAsia="仿宋_GB2312"/>
          <w:color w:val="000000"/>
          <w:kern w:val="0"/>
          <w:sz w:val="32"/>
          <w:szCs w:val="32"/>
        </w:rPr>
      </w:pPr>
    </w:p>
    <w:p w:rsidR="008956AE" w:rsidRDefault="008956AE">
      <w:pPr>
        <w:widowControl/>
        <w:spacing w:line="600" w:lineRule="exact"/>
        <w:jc w:val="left"/>
        <w:rPr>
          <w:rFonts w:eastAsia="仿宋_GB2312"/>
          <w:color w:val="000000"/>
          <w:kern w:val="0"/>
          <w:sz w:val="32"/>
          <w:szCs w:val="32"/>
        </w:rPr>
      </w:pPr>
    </w:p>
    <w:p w:rsidR="008956AE" w:rsidRDefault="00073512">
      <w:pPr>
        <w:widowControl/>
        <w:spacing w:line="600" w:lineRule="exact"/>
        <w:jc w:val="center"/>
        <w:outlineLvl w:val="0"/>
        <w:rPr>
          <w:rFonts w:ascii="黑体" w:eastAsia="黑体" w:hAnsi="黑体" w:cs="黑体"/>
          <w:b/>
          <w:kern w:val="0"/>
          <w:sz w:val="44"/>
          <w:szCs w:val="44"/>
        </w:rPr>
      </w:pPr>
      <w:r>
        <w:rPr>
          <w:rFonts w:eastAsia="仿宋_GB2312" w:hint="eastAsia"/>
          <w:color w:val="000000"/>
          <w:kern w:val="0"/>
          <w:sz w:val="32"/>
          <w:szCs w:val="32"/>
        </w:rPr>
        <w:t xml:space="preserve">    </w:t>
      </w:r>
      <w:r>
        <w:rPr>
          <w:rFonts w:ascii="黑体" w:eastAsia="黑体" w:hAnsi="黑体" w:cs="黑体" w:hint="eastAsia"/>
          <w:b/>
          <w:kern w:val="0"/>
          <w:sz w:val="44"/>
          <w:szCs w:val="44"/>
        </w:rPr>
        <w:t>第四部分</w:t>
      </w:r>
      <w:r>
        <w:rPr>
          <w:rFonts w:ascii="黑体" w:eastAsia="黑体" w:hAnsi="黑体" w:cs="黑体" w:hint="eastAsia"/>
          <w:b/>
          <w:kern w:val="0"/>
          <w:sz w:val="44"/>
          <w:szCs w:val="44"/>
        </w:rPr>
        <w:t xml:space="preserve"> </w:t>
      </w:r>
      <w:r>
        <w:rPr>
          <w:rFonts w:ascii="黑体" w:eastAsia="黑体" w:hAnsi="黑体" w:cs="黑体" w:hint="eastAsia"/>
          <w:b/>
          <w:kern w:val="0"/>
          <w:sz w:val="44"/>
          <w:szCs w:val="44"/>
        </w:rPr>
        <w:t>名词解释</w:t>
      </w:r>
    </w:p>
    <w:p w:rsidR="008956AE" w:rsidRDefault="008956AE">
      <w:pPr>
        <w:widowControl/>
        <w:spacing w:line="600" w:lineRule="exact"/>
        <w:jc w:val="left"/>
        <w:rPr>
          <w:rFonts w:eastAsia="仿宋_GB2312"/>
          <w:color w:val="000000"/>
          <w:kern w:val="0"/>
          <w:sz w:val="32"/>
          <w:szCs w:val="32"/>
        </w:rPr>
      </w:pPr>
    </w:p>
    <w:p w:rsidR="008956AE" w:rsidRDefault="00073512">
      <w:pPr>
        <w:widowControl/>
        <w:spacing w:line="600" w:lineRule="exact"/>
        <w:jc w:val="left"/>
        <w:rPr>
          <w:rFonts w:eastAsia="仿宋_GB2312"/>
          <w:color w:val="000000"/>
          <w:kern w:val="0"/>
          <w:sz w:val="32"/>
          <w:szCs w:val="32"/>
        </w:rPr>
      </w:pPr>
      <w:r>
        <w:rPr>
          <w:rFonts w:eastAsia="仿宋_GB2312"/>
          <w:color w:val="000000"/>
          <w:kern w:val="0"/>
          <w:sz w:val="32"/>
          <w:szCs w:val="32"/>
        </w:rPr>
        <w:t>（一）机关运行经费：是指各部门的公用经费，包括办公及印刷费、邮电费、差旅费、会议费、福利费、日常维修费、专用设备及信息网络、办公用房水电费、办公用房物业管理费、公务用车运行维护费以及其他费用。</w:t>
      </w:r>
    </w:p>
    <w:p w:rsidR="008956AE" w:rsidRDefault="00073512">
      <w:pPr>
        <w:widowControl/>
        <w:spacing w:line="600" w:lineRule="exact"/>
        <w:jc w:val="left"/>
        <w:rPr>
          <w:rFonts w:eastAsia="仿宋_GB2312"/>
          <w:color w:val="000000"/>
          <w:kern w:val="0"/>
          <w:sz w:val="32"/>
          <w:szCs w:val="32"/>
        </w:rPr>
      </w:pPr>
      <w:r>
        <w:rPr>
          <w:rFonts w:eastAsia="仿宋_GB2312"/>
          <w:color w:val="000000"/>
          <w:kern w:val="0"/>
          <w:sz w:val="32"/>
          <w:szCs w:val="32"/>
        </w:rPr>
        <w:t>（二）</w:t>
      </w:r>
      <w:r>
        <w:rPr>
          <w:rFonts w:eastAsia="仿宋_GB2312"/>
          <w:color w:val="000000"/>
          <w:kern w:val="0"/>
          <w:sz w:val="32"/>
          <w:szCs w:val="32"/>
        </w:rPr>
        <w:t>“</w:t>
      </w:r>
      <w:r>
        <w:rPr>
          <w:rFonts w:eastAsia="仿宋_GB2312"/>
          <w:color w:val="000000"/>
          <w:kern w:val="0"/>
          <w:sz w:val="32"/>
          <w:szCs w:val="32"/>
        </w:rPr>
        <w:t>三公</w:t>
      </w:r>
      <w:r>
        <w:rPr>
          <w:rFonts w:eastAsia="仿宋_GB2312"/>
          <w:color w:val="000000"/>
          <w:kern w:val="0"/>
          <w:sz w:val="32"/>
          <w:szCs w:val="32"/>
        </w:rPr>
        <w:t>”</w:t>
      </w:r>
      <w:r>
        <w:rPr>
          <w:rFonts w:eastAsia="仿宋_GB2312"/>
          <w:color w:val="000000"/>
          <w:kern w:val="0"/>
          <w:sz w:val="32"/>
          <w:szCs w:val="32"/>
        </w:rPr>
        <w:t>经费：纳入财政预算管理的</w:t>
      </w:r>
      <w:r>
        <w:rPr>
          <w:rFonts w:eastAsia="仿宋_GB2312"/>
          <w:color w:val="000000"/>
          <w:kern w:val="0"/>
          <w:sz w:val="32"/>
          <w:szCs w:val="32"/>
        </w:rPr>
        <w:t>“</w:t>
      </w:r>
      <w:r>
        <w:rPr>
          <w:rFonts w:eastAsia="仿宋_GB2312"/>
          <w:color w:val="000000"/>
          <w:kern w:val="0"/>
          <w:sz w:val="32"/>
          <w:szCs w:val="32"/>
        </w:rPr>
        <w:t>三公</w:t>
      </w:r>
      <w:r>
        <w:rPr>
          <w:rFonts w:eastAsia="仿宋_GB2312"/>
          <w:color w:val="000000"/>
          <w:kern w:val="0"/>
          <w:sz w:val="32"/>
          <w:szCs w:val="32"/>
        </w:rPr>
        <w:t>“</w:t>
      </w:r>
      <w:r>
        <w:rPr>
          <w:rFonts w:eastAsia="仿宋_GB2312"/>
          <w:color w:val="000000"/>
          <w:kern w:val="0"/>
          <w:sz w:val="32"/>
          <w:szCs w:val="32"/>
        </w:rPr>
        <w:t>经费，是指用一般公共预算拨款安排的公务接待费、公务用车购置及运行维护费和因公出国（境）费。其中，公务接待费反映单位按规定开支的各类公务接待支出；公务用车购置及运行费反映单位公务用车车辆购置支出（含车辆购置税），以及燃料费、维修费、</w:t>
      </w:r>
      <w:r>
        <w:rPr>
          <w:rFonts w:eastAsia="仿宋_GB2312"/>
          <w:color w:val="000000"/>
          <w:kern w:val="0"/>
          <w:sz w:val="32"/>
          <w:szCs w:val="32"/>
        </w:rPr>
        <w:lastRenderedPageBreak/>
        <w:t>保险费等支出；因公出国（境）费反映单位公务出国（境）的国际旅费、国外城市间交通费、食宿费等支出。</w:t>
      </w:r>
    </w:p>
    <w:p w:rsidR="008956AE" w:rsidRDefault="00073512">
      <w:pPr>
        <w:widowControl/>
        <w:spacing w:line="600" w:lineRule="exact"/>
        <w:jc w:val="left"/>
        <w:rPr>
          <w:rFonts w:eastAsia="仿宋_GB2312"/>
          <w:color w:val="000000"/>
          <w:kern w:val="0"/>
          <w:sz w:val="32"/>
          <w:szCs w:val="32"/>
        </w:rPr>
      </w:pPr>
      <w:r>
        <w:rPr>
          <w:rFonts w:eastAsia="仿宋_GB2312"/>
          <w:color w:val="000000"/>
          <w:kern w:val="0"/>
          <w:sz w:val="32"/>
          <w:szCs w:val="32"/>
        </w:rPr>
        <w:t>（三）基本支出：是指为保障机构正常运转、完成日常工作任务而发生的人员支出和公用支出。</w:t>
      </w:r>
    </w:p>
    <w:p w:rsidR="008956AE" w:rsidRDefault="00073512">
      <w:pPr>
        <w:widowControl/>
        <w:spacing w:line="600" w:lineRule="exact"/>
        <w:jc w:val="left"/>
        <w:rPr>
          <w:rFonts w:eastAsia="仿宋_GB2312"/>
          <w:color w:val="000000"/>
          <w:kern w:val="0"/>
          <w:sz w:val="32"/>
          <w:szCs w:val="32"/>
        </w:rPr>
      </w:pPr>
      <w:r>
        <w:rPr>
          <w:rFonts w:eastAsia="仿宋_GB2312"/>
          <w:color w:val="000000"/>
          <w:kern w:val="0"/>
          <w:sz w:val="32"/>
          <w:szCs w:val="32"/>
        </w:rPr>
        <w:t>（四）项目支出：是指在基本支出之外为完成特定行政任务</w:t>
      </w:r>
      <w:r>
        <w:rPr>
          <w:rFonts w:eastAsia="仿宋_GB2312"/>
          <w:color w:val="000000"/>
          <w:kern w:val="0"/>
          <w:sz w:val="32"/>
          <w:szCs w:val="32"/>
        </w:rPr>
        <w:t>和事业发展目标所发生的支出。</w:t>
      </w:r>
    </w:p>
    <w:p w:rsidR="008956AE" w:rsidRDefault="008956AE">
      <w:pPr>
        <w:widowControl/>
        <w:spacing w:line="600" w:lineRule="exact"/>
        <w:jc w:val="center"/>
        <w:outlineLvl w:val="0"/>
        <w:rPr>
          <w:rFonts w:ascii="黑体" w:eastAsia="黑体" w:hAnsi="黑体" w:cs="黑体"/>
          <w:b/>
          <w:kern w:val="0"/>
          <w:sz w:val="44"/>
          <w:szCs w:val="44"/>
        </w:rPr>
      </w:pPr>
    </w:p>
    <w:p w:rsidR="008956AE" w:rsidRDefault="00073512">
      <w:pPr>
        <w:widowControl/>
        <w:spacing w:line="600" w:lineRule="exact"/>
        <w:jc w:val="center"/>
        <w:outlineLvl w:val="0"/>
        <w:rPr>
          <w:rFonts w:ascii="黑体" w:eastAsia="黑体" w:cs="黑体"/>
          <w:color w:val="000000"/>
          <w:kern w:val="0"/>
          <w:sz w:val="70"/>
          <w:szCs w:val="70"/>
        </w:rPr>
      </w:pPr>
      <w:r>
        <w:rPr>
          <w:rFonts w:ascii="黑体" w:eastAsia="黑体" w:hAnsi="黑体" w:cs="黑体" w:hint="eastAsia"/>
          <w:b/>
          <w:kern w:val="0"/>
          <w:sz w:val="44"/>
          <w:szCs w:val="44"/>
        </w:rPr>
        <w:t>第五部分</w:t>
      </w:r>
      <w:r>
        <w:rPr>
          <w:rFonts w:ascii="黑体" w:eastAsia="黑体" w:hAnsi="黑体" w:cs="黑体" w:hint="eastAsia"/>
          <w:b/>
          <w:kern w:val="0"/>
          <w:sz w:val="44"/>
          <w:szCs w:val="44"/>
        </w:rPr>
        <w:t xml:space="preserve"> </w:t>
      </w:r>
      <w:r>
        <w:rPr>
          <w:rFonts w:ascii="黑体" w:eastAsia="黑体" w:hAnsi="黑体" w:cs="黑体" w:hint="eastAsia"/>
          <w:b/>
          <w:kern w:val="0"/>
          <w:sz w:val="44"/>
          <w:szCs w:val="44"/>
        </w:rPr>
        <w:t>附件</w:t>
      </w:r>
    </w:p>
    <w:p w:rsidR="008956AE" w:rsidRDefault="008956AE">
      <w:pPr>
        <w:ind w:firstLineChars="500" w:firstLine="1600"/>
        <w:jc w:val="left"/>
        <w:rPr>
          <w:rFonts w:ascii="黑体" w:eastAsia="黑体" w:hAnsi="黑体"/>
          <w:kern w:val="0"/>
          <w:sz w:val="32"/>
          <w:szCs w:val="32"/>
        </w:rPr>
      </w:pPr>
    </w:p>
    <w:p w:rsidR="008956AE" w:rsidRDefault="008956AE">
      <w:pPr>
        <w:ind w:firstLineChars="500" w:firstLine="1600"/>
        <w:jc w:val="left"/>
        <w:rPr>
          <w:rFonts w:ascii="黑体" w:eastAsia="黑体" w:hAnsi="黑体"/>
          <w:kern w:val="0"/>
          <w:sz w:val="32"/>
          <w:szCs w:val="32"/>
        </w:rPr>
      </w:pPr>
    </w:p>
    <w:p w:rsidR="008956AE" w:rsidRDefault="008956AE">
      <w:pPr>
        <w:ind w:firstLineChars="500" w:firstLine="1600"/>
        <w:jc w:val="left"/>
        <w:rPr>
          <w:rFonts w:ascii="黑体" w:eastAsia="黑体" w:hAnsi="黑体"/>
          <w:kern w:val="0"/>
          <w:sz w:val="32"/>
          <w:szCs w:val="32"/>
        </w:rPr>
      </w:pPr>
    </w:p>
    <w:p w:rsidR="008956AE" w:rsidRDefault="008956AE">
      <w:pPr>
        <w:ind w:firstLineChars="500" w:firstLine="1600"/>
        <w:jc w:val="left"/>
        <w:rPr>
          <w:rFonts w:ascii="黑体" w:eastAsia="黑体" w:hAnsi="黑体"/>
          <w:kern w:val="0"/>
          <w:sz w:val="32"/>
          <w:szCs w:val="32"/>
        </w:rPr>
      </w:pPr>
    </w:p>
    <w:p w:rsidR="008956AE" w:rsidRDefault="008956AE">
      <w:pPr>
        <w:ind w:firstLineChars="500" w:firstLine="1600"/>
        <w:jc w:val="left"/>
        <w:rPr>
          <w:rFonts w:ascii="黑体" w:eastAsia="黑体" w:hAnsi="黑体"/>
          <w:kern w:val="0"/>
          <w:sz w:val="32"/>
          <w:szCs w:val="32"/>
        </w:rPr>
      </w:pPr>
    </w:p>
    <w:p w:rsidR="008956AE" w:rsidRDefault="008956AE">
      <w:pPr>
        <w:ind w:firstLineChars="500" w:firstLine="1600"/>
        <w:jc w:val="left"/>
        <w:rPr>
          <w:rFonts w:ascii="黑体" w:eastAsia="黑体" w:hAnsi="黑体"/>
          <w:kern w:val="0"/>
          <w:sz w:val="32"/>
          <w:szCs w:val="32"/>
        </w:rPr>
      </w:pPr>
    </w:p>
    <w:p w:rsidR="008956AE" w:rsidRDefault="008956AE">
      <w:pPr>
        <w:ind w:firstLineChars="500" w:firstLine="1600"/>
        <w:jc w:val="left"/>
        <w:rPr>
          <w:rFonts w:ascii="黑体" w:eastAsia="黑体" w:hAnsi="黑体"/>
          <w:kern w:val="0"/>
          <w:sz w:val="32"/>
          <w:szCs w:val="32"/>
        </w:rPr>
      </w:pPr>
    </w:p>
    <w:p w:rsidR="008956AE" w:rsidRDefault="008956AE">
      <w:pPr>
        <w:ind w:firstLineChars="500" w:firstLine="1600"/>
        <w:jc w:val="left"/>
        <w:rPr>
          <w:rFonts w:ascii="黑体" w:eastAsia="黑体" w:hAnsi="黑体"/>
          <w:kern w:val="0"/>
          <w:sz w:val="32"/>
          <w:szCs w:val="32"/>
        </w:rPr>
      </w:pPr>
    </w:p>
    <w:p w:rsidR="008956AE" w:rsidRDefault="008956AE">
      <w:pPr>
        <w:ind w:firstLineChars="500" w:firstLine="1600"/>
        <w:jc w:val="left"/>
        <w:rPr>
          <w:rFonts w:ascii="黑体" w:eastAsia="黑体" w:hAnsi="黑体"/>
          <w:kern w:val="0"/>
          <w:sz w:val="32"/>
          <w:szCs w:val="32"/>
        </w:rPr>
      </w:pPr>
    </w:p>
    <w:p w:rsidR="008956AE" w:rsidRDefault="008956AE">
      <w:pPr>
        <w:ind w:firstLineChars="500" w:firstLine="1600"/>
        <w:jc w:val="left"/>
        <w:rPr>
          <w:rFonts w:ascii="黑体" w:eastAsia="黑体" w:hAnsi="黑体"/>
          <w:kern w:val="0"/>
          <w:sz w:val="32"/>
          <w:szCs w:val="32"/>
        </w:rPr>
      </w:pPr>
    </w:p>
    <w:p w:rsidR="008956AE" w:rsidRDefault="008956AE">
      <w:pPr>
        <w:ind w:firstLineChars="500" w:firstLine="1600"/>
        <w:jc w:val="left"/>
        <w:rPr>
          <w:rFonts w:ascii="黑体" w:eastAsia="黑体" w:hAnsi="黑体"/>
          <w:kern w:val="0"/>
          <w:sz w:val="32"/>
          <w:szCs w:val="32"/>
        </w:rPr>
      </w:pPr>
    </w:p>
    <w:p w:rsidR="008956AE" w:rsidRDefault="008956AE">
      <w:pPr>
        <w:ind w:firstLineChars="500" w:firstLine="1600"/>
        <w:jc w:val="left"/>
        <w:rPr>
          <w:rFonts w:ascii="黑体" w:eastAsia="黑体" w:hAnsi="黑体"/>
          <w:kern w:val="0"/>
          <w:sz w:val="32"/>
          <w:szCs w:val="32"/>
        </w:rPr>
      </w:pPr>
    </w:p>
    <w:p w:rsidR="008956AE" w:rsidRDefault="008956AE">
      <w:pPr>
        <w:ind w:firstLineChars="500" w:firstLine="1600"/>
        <w:jc w:val="left"/>
        <w:rPr>
          <w:rFonts w:ascii="黑体" w:eastAsia="黑体" w:hAnsi="黑体"/>
          <w:kern w:val="0"/>
          <w:sz w:val="32"/>
          <w:szCs w:val="32"/>
        </w:rPr>
      </w:pPr>
    </w:p>
    <w:p w:rsidR="008956AE" w:rsidRDefault="008956AE">
      <w:pPr>
        <w:ind w:firstLineChars="500" w:firstLine="1600"/>
        <w:jc w:val="left"/>
        <w:rPr>
          <w:rFonts w:ascii="黑体" w:eastAsia="黑体" w:hAnsi="黑体"/>
          <w:kern w:val="0"/>
          <w:sz w:val="32"/>
          <w:szCs w:val="32"/>
        </w:rPr>
      </w:pPr>
    </w:p>
    <w:p w:rsidR="008956AE" w:rsidRDefault="008956AE">
      <w:pPr>
        <w:ind w:firstLineChars="500" w:firstLine="1600"/>
        <w:jc w:val="left"/>
        <w:rPr>
          <w:rFonts w:ascii="黑体" w:eastAsia="黑体" w:hAnsi="黑体"/>
          <w:kern w:val="0"/>
          <w:sz w:val="32"/>
          <w:szCs w:val="32"/>
        </w:rPr>
      </w:pPr>
    </w:p>
    <w:p w:rsidR="008956AE" w:rsidRDefault="008956AE">
      <w:pPr>
        <w:ind w:firstLineChars="500" w:firstLine="1600"/>
        <w:jc w:val="left"/>
        <w:rPr>
          <w:rFonts w:ascii="黑体" w:eastAsia="黑体" w:hAnsi="黑体"/>
          <w:kern w:val="0"/>
          <w:sz w:val="32"/>
          <w:szCs w:val="32"/>
        </w:rPr>
      </w:pPr>
    </w:p>
    <w:p w:rsidR="008956AE" w:rsidRDefault="008956AE">
      <w:pPr>
        <w:ind w:firstLineChars="500" w:firstLine="1600"/>
        <w:jc w:val="left"/>
        <w:rPr>
          <w:rFonts w:ascii="黑体" w:eastAsia="黑体" w:hAnsi="黑体"/>
          <w:kern w:val="0"/>
          <w:sz w:val="32"/>
          <w:szCs w:val="32"/>
        </w:rPr>
      </w:pPr>
    </w:p>
    <w:p w:rsidR="008956AE" w:rsidRDefault="008956AE">
      <w:pPr>
        <w:ind w:firstLineChars="500" w:firstLine="1600"/>
        <w:jc w:val="left"/>
        <w:rPr>
          <w:rFonts w:ascii="黑体" w:eastAsia="黑体" w:hAnsi="黑体"/>
          <w:kern w:val="0"/>
          <w:sz w:val="32"/>
          <w:szCs w:val="32"/>
        </w:rPr>
      </w:pPr>
    </w:p>
    <w:p w:rsidR="008956AE" w:rsidRDefault="008956AE">
      <w:pPr>
        <w:ind w:firstLineChars="500" w:firstLine="1600"/>
        <w:jc w:val="left"/>
        <w:rPr>
          <w:rFonts w:ascii="黑体" w:eastAsia="黑体" w:hAnsi="黑体"/>
          <w:kern w:val="0"/>
          <w:sz w:val="32"/>
          <w:szCs w:val="32"/>
        </w:rPr>
      </w:pPr>
    </w:p>
    <w:p w:rsidR="008956AE" w:rsidRDefault="008956AE">
      <w:pPr>
        <w:ind w:firstLineChars="500" w:firstLine="1600"/>
        <w:jc w:val="left"/>
        <w:rPr>
          <w:rFonts w:ascii="黑体" w:eastAsia="黑体" w:hAnsi="黑体"/>
          <w:kern w:val="0"/>
          <w:sz w:val="32"/>
          <w:szCs w:val="32"/>
        </w:rPr>
      </w:pPr>
    </w:p>
    <w:p w:rsidR="008956AE" w:rsidRDefault="008956AE">
      <w:pPr>
        <w:ind w:firstLineChars="500" w:firstLine="1600"/>
        <w:jc w:val="left"/>
        <w:rPr>
          <w:rFonts w:ascii="黑体" w:eastAsia="黑体" w:hAnsi="黑体"/>
          <w:kern w:val="0"/>
          <w:sz w:val="32"/>
          <w:szCs w:val="32"/>
        </w:rPr>
      </w:pPr>
    </w:p>
    <w:p w:rsidR="008956AE" w:rsidRDefault="008956AE">
      <w:pPr>
        <w:ind w:firstLineChars="500" w:firstLine="1600"/>
        <w:jc w:val="left"/>
        <w:rPr>
          <w:rFonts w:ascii="黑体" w:eastAsia="黑体" w:hAnsi="黑体"/>
          <w:kern w:val="0"/>
          <w:sz w:val="32"/>
          <w:szCs w:val="32"/>
        </w:rPr>
      </w:pPr>
    </w:p>
    <w:p w:rsidR="008956AE" w:rsidRDefault="008956AE">
      <w:pPr>
        <w:ind w:firstLineChars="500" w:firstLine="1600"/>
        <w:jc w:val="left"/>
        <w:rPr>
          <w:rFonts w:ascii="黑体" w:eastAsia="黑体" w:hAnsi="黑体"/>
          <w:kern w:val="0"/>
          <w:sz w:val="32"/>
          <w:szCs w:val="32"/>
        </w:rPr>
      </w:pPr>
    </w:p>
    <w:p w:rsidR="008956AE" w:rsidRDefault="008956AE">
      <w:pPr>
        <w:ind w:firstLineChars="500" w:firstLine="1600"/>
        <w:jc w:val="left"/>
        <w:rPr>
          <w:rFonts w:ascii="黑体" w:eastAsia="黑体" w:hAnsi="黑体"/>
          <w:kern w:val="0"/>
          <w:sz w:val="32"/>
          <w:szCs w:val="32"/>
        </w:rPr>
      </w:pPr>
    </w:p>
    <w:p w:rsidR="008956AE" w:rsidRDefault="008956AE">
      <w:pPr>
        <w:ind w:firstLineChars="500" w:firstLine="1600"/>
        <w:jc w:val="left"/>
        <w:rPr>
          <w:rFonts w:ascii="黑体" w:eastAsia="黑体" w:hAnsi="黑体"/>
          <w:kern w:val="0"/>
          <w:sz w:val="32"/>
          <w:szCs w:val="32"/>
        </w:rPr>
      </w:pPr>
    </w:p>
    <w:p w:rsidR="008956AE" w:rsidRDefault="008956AE">
      <w:pPr>
        <w:ind w:firstLineChars="500" w:firstLine="1600"/>
        <w:jc w:val="left"/>
        <w:rPr>
          <w:rFonts w:ascii="黑体" w:eastAsia="黑体" w:hAnsi="黑体"/>
          <w:kern w:val="0"/>
          <w:sz w:val="32"/>
          <w:szCs w:val="32"/>
        </w:rPr>
      </w:pPr>
    </w:p>
    <w:p w:rsidR="008956AE" w:rsidRDefault="00073512">
      <w:pPr>
        <w:ind w:firstLineChars="500" w:firstLine="1800"/>
        <w:jc w:val="left"/>
        <w:rPr>
          <w:rFonts w:ascii="黑体" w:eastAsia="黑体" w:hAnsi="仿宋"/>
          <w:b/>
          <w:bCs/>
          <w:kern w:val="0"/>
          <w:sz w:val="44"/>
          <w:szCs w:val="44"/>
        </w:rPr>
      </w:pPr>
      <w:r>
        <w:rPr>
          <w:rFonts w:ascii="黑体" w:eastAsia="黑体" w:hAnsi="黑体" w:hint="eastAsia"/>
          <w:kern w:val="0"/>
          <w:sz w:val="36"/>
          <w:szCs w:val="36"/>
        </w:rPr>
        <w:t>2022</w:t>
      </w:r>
      <w:r>
        <w:rPr>
          <w:rFonts w:ascii="黑体" w:eastAsia="黑体" w:hAnsi="黑体" w:cs="黑体" w:hint="eastAsia"/>
          <w:color w:val="000000"/>
          <w:kern w:val="0"/>
          <w:sz w:val="36"/>
          <w:szCs w:val="36"/>
        </w:rPr>
        <w:t>年度部门整体支出绩效评价报告</w:t>
      </w:r>
    </w:p>
    <w:tbl>
      <w:tblPr>
        <w:tblW w:w="4999"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369"/>
        <w:gridCol w:w="1963"/>
        <w:gridCol w:w="5611"/>
      </w:tblGrid>
      <w:tr w:rsidR="008956AE">
        <w:trPr>
          <w:trHeight w:val="675"/>
          <w:jc w:val="center"/>
        </w:trPr>
        <w:tc>
          <w:tcPr>
            <w:tcW w:w="765" w:type="pct"/>
            <w:vMerge w:val="restart"/>
            <w:vAlign w:val="center"/>
          </w:tcPr>
          <w:p w:rsidR="008956AE" w:rsidRDefault="00073512">
            <w:pPr>
              <w:spacing w:line="576" w:lineRule="exact"/>
              <w:jc w:val="center"/>
              <w:rPr>
                <w:rFonts w:ascii="仿宋_GB2312" w:eastAsia="仿宋_GB2312" w:hAnsi="宋体" w:cs="宋体"/>
                <w:sz w:val="28"/>
                <w:szCs w:val="28"/>
              </w:rPr>
            </w:pPr>
            <w:r>
              <w:rPr>
                <w:rFonts w:ascii="仿宋_GB2312" w:eastAsia="仿宋_GB2312" w:hAnsi="宋体" w:cs="宋体" w:hint="eastAsia"/>
                <w:sz w:val="28"/>
                <w:szCs w:val="28"/>
              </w:rPr>
              <w:t>部门概况</w:t>
            </w:r>
          </w:p>
        </w:tc>
        <w:tc>
          <w:tcPr>
            <w:tcW w:w="1097" w:type="pct"/>
            <w:vAlign w:val="center"/>
          </w:tcPr>
          <w:p w:rsidR="008956AE" w:rsidRDefault="00073512">
            <w:pPr>
              <w:spacing w:line="576" w:lineRule="exact"/>
              <w:jc w:val="center"/>
              <w:rPr>
                <w:rFonts w:ascii="仿宋_GB2312" w:eastAsia="仿宋_GB2312" w:hAnsi="宋体" w:cs="宋体"/>
                <w:sz w:val="28"/>
                <w:szCs w:val="28"/>
              </w:rPr>
            </w:pPr>
            <w:r>
              <w:rPr>
                <w:rFonts w:ascii="仿宋_GB2312" w:eastAsia="仿宋_GB2312" w:hAnsi="宋体" w:cs="宋体" w:hint="eastAsia"/>
                <w:sz w:val="28"/>
                <w:szCs w:val="28"/>
              </w:rPr>
              <w:t>单位名称</w:t>
            </w:r>
          </w:p>
        </w:tc>
        <w:tc>
          <w:tcPr>
            <w:tcW w:w="3136" w:type="pct"/>
            <w:vAlign w:val="center"/>
          </w:tcPr>
          <w:p w:rsidR="008956AE" w:rsidRDefault="00073512">
            <w:pPr>
              <w:spacing w:line="576" w:lineRule="exact"/>
              <w:ind w:rightChars="419" w:right="880"/>
              <w:jc w:val="center"/>
              <w:rPr>
                <w:rFonts w:ascii="仿宋_GB2312" w:eastAsia="仿宋_GB2312" w:hAnsi="宋体" w:cs="宋体"/>
                <w:sz w:val="28"/>
                <w:szCs w:val="28"/>
              </w:rPr>
            </w:pPr>
            <w:r>
              <w:rPr>
                <w:rFonts w:ascii="仿宋_GB2312" w:eastAsia="仿宋_GB2312" w:hAnsi="宋体" w:cs="宋体" w:hint="eastAsia"/>
                <w:sz w:val="28"/>
                <w:szCs w:val="28"/>
              </w:rPr>
              <w:t>湘潭县</w:t>
            </w:r>
            <w:r>
              <w:rPr>
                <w:rFonts w:ascii="仿宋_GB2312" w:eastAsia="仿宋_GB2312" w:hAnsi="宋体" w:cs="宋体" w:hint="eastAsia"/>
                <w:sz w:val="28"/>
                <w:szCs w:val="28"/>
              </w:rPr>
              <w:t>拘留所</w:t>
            </w:r>
          </w:p>
        </w:tc>
      </w:tr>
      <w:tr w:rsidR="008956AE">
        <w:trPr>
          <w:trHeight w:val="860"/>
          <w:jc w:val="center"/>
        </w:trPr>
        <w:tc>
          <w:tcPr>
            <w:tcW w:w="765" w:type="pct"/>
            <w:vMerge/>
          </w:tcPr>
          <w:p w:rsidR="008956AE" w:rsidRDefault="008956AE">
            <w:pPr>
              <w:spacing w:line="576" w:lineRule="exact"/>
              <w:jc w:val="center"/>
              <w:rPr>
                <w:rFonts w:ascii="仿宋_GB2312" w:eastAsia="仿宋_GB2312" w:hAnsi="宋体" w:cs="宋体"/>
                <w:sz w:val="28"/>
                <w:szCs w:val="28"/>
              </w:rPr>
            </w:pPr>
          </w:p>
        </w:tc>
        <w:tc>
          <w:tcPr>
            <w:tcW w:w="1097" w:type="pct"/>
            <w:vAlign w:val="center"/>
          </w:tcPr>
          <w:p w:rsidR="008956AE" w:rsidRDefault="00073512">
            <w:pPr>
              <w:spacing w:line="576" w:lineRule="exact"/>
              <w:rPr>
                <w:rFonts w:ascii="仿宋_GB2312" w:eastAsia="仿宋_GB2312" w:hAnsi="宋体" w:cs="宋体"/>
                <w:sz w:val="28"/>
                <w:szCs w:val="28"/>
              </w:rPr>
            </w:pPr>
            <w:r>
              <w:rPr>
                <w:rFonts w:ascii="仿宋_GB2312" w:eastAsia="仿宋_GB2312" w:hAnsi="宋体" w:cs="宋体" w:hint="eastAsia"/>
                <w:sz w:val="28"/>
                <w:szCs w:val="28"/>
              </w:rPr>
              <w:t>年度预算金额</w:t>
            </w:r>
          </w:p>
        </w:tc>
        <w:tc>
          <w:tcPr>
            <w:tcW w:w="3136" w:type="pct"/>
            <w:vAlign w:val="center"/>
          </w:tcPr>
          <w:p w:rsidR="008956AE" w:rsidRDefault="00073512">
            <w:pPr>
              <w:widowControl/>
              <w:shd w:val="clear" w:color="auto" w:fill="FFFFFF"/>
              <w:ind w:firstLineChars="864" w:firstLine="2419"/>
              <w:rPr>
                <w:rFonts w:ascii="仿宋_GB2312" w:eastAsia="仿宋_GB2312" w:hAnsi="宋体" w:cs="宋体"/>
                <w:sz w:val="28"/>
                <w:szCs w:val="28"/>
              </w:rPr>
            </w:pPr>
            <w:r>
              <w:rPr>
                <w:rFonts w:ascii="仿宋_GB2312" w:eastAsia="仿宋_GB2312" w:hAnsi="宋体" w:cs="宋体" w:hint="eastAsia"/>
                <w:sz w:val="28"/>
                <w:szCs w:val="28"/>
              </w:rPr>
              <w:t>85</w:t>
            </w:r>
            <w:r>
              <w:rPr>
                <w:rFonts w:ascii="仿宋_GB2312" w:eastAsia="仿宋_GB2312" w:hAnsi="宋体" w:cs="宋体" w:hint="eastAsia"/>
                <w:sz w:val="28"/>
                <w:szCs w:val="28"/>
              </w:rPr>
              <w:t>万元</w:t>
            </w:r>
          </w:p>
        </w:tc>
      </w:tr>
      <w:tr w:rsidR="008956AE">
        <w:trPr>
          <w:trHeight w:val="675"/>
          <w:jc w:val="center"/>
        </w:trPr>
        <w:tc>
          <w:tcPr>
            <w:tcW w:w="765" w:type="pct"/>
            <w:vMerge/>
          </w:tcPr>
          <w:p w:rsidR="008956AE" w:rsidRDefault="008956AE">
            <w:pPr>
              <w:spacing w:line="576" w:lineRule="exact"/>
              <w:jc w:val="center"/>
              <w:rPr>
                <w:rFonts w:ascii="仿宋_GB2312" w:eastAsia="仿宋_GB2312" w:hAnsi="宋体" w:cs="宋体"/>
                <w:sz w:val="28"/>
                <w:szCs w:val="28"/>
              </w:rPr>
            </w:pPr>
          </w:p>
        </w:tc>
        <w:tc>
          <w:tcPr>
            <w:tcW w:w="1097" w:type="pct"/>
            <w:vAlign w:val="center"/>
          </w:tcPr>
          <w:p w:rsidR="008956AE" w:rsidRDefault="00073512">
            <w:pPr>
              <w:spacing w:line="576" w:lineRule="exact"/>
              <w:jc w:val="center"/>
              <w:rPr>
                <w:rFonts w:ascii="仿宋_GB2312" w:eastAsia="仿宋_GB2312" w:hAnsi="宋体" w:cs="宋体"/>
                <w:sz w:val="28"/>
                <w:szCs w:val="28"/>
              </w:rPr>
            </w:pPr>
            <w:r>
              <w:rPr>
                <w:rFonts w:ascii="仿宋_GB2312" w:eastAsia="仿宋_GB2312" w:hAnsi="宋体" w:cs="宋体" w:hint="eastAsia"/>
                <w:sz w:val="28"/>
                <w:szCs w:val="28"/>
              </w:rPr>
              <w:t>主管部门</w:t>
            </w:r>
          </w:p>
        </w:tc>
        <w:tc>
          <w:tcPr>
            <w:tcW w:w="3136" w:type="pct"/>
            <w:vAlign w:val="center"/>
          </w:tcPr>
          <w:p w:rsidR="008956AE" w:rsidRDefault="00073512">
            <w:pPr>
              <w:spacing w:line="576" w:lineRule="exact"/>
              <w:ind w:rightChars="419" w:right="880"/>
              <w:jc w:val="center"/>
              <w:rPr>
                <w:rFonts w:ascii="仿宋_GB2312" w:eastAsia="仿宋_GB2312" w:hAnsi="宋体" w:cs="宋体"/>
                <w:sz w:val="28"/>
                <w:szCs w:val="28"/>
              </w:rPr>
            </w:pPr>
            <w:r>
              <w:rPr>
                <w:rFonts w:ascii="仿宋_GB2312" w:eastAsia="仿宋_GB2312" w:hAnsi="宋体" w:cs="宋体" w:hint="eastAsia"/>
                <w:sz w:val="28"/>
                <w:szCs w:val="28"/>
              </w:rPr>
              <w:t>湘潭县公安局</w:t>
            </w:r>
          </w:p>
        </w:tc>
      </w:tr>
      <w:tr w:rsidR="008956AE">
        <w:trPr>
          <w:trHeight w:hRule="exact" w:val="2688"/>
          <w:jc w:val="center"/>
        </w:trPr>
        <w:tc>
          <w:tcPr>
            <w:tcW w:w="765" w:type="pct"/>
            <w:vMerge/>
          </w:tcPr>
          <w:p w:rsidR="008956AE" w:rsidRDefault="008956AE">
            <w:pPr>
              <w:spacing w:line="576" w:lineRule="exact"/>
              <w:jc w:val="center"/>
              <w:rPr>
                <w:rFonts w:ascii="仿宋_GB2312" w:eastAsia="仿宋_GB2312" w:hAnsi="宋体" w:cs="宋体"/>
                <w:sz w:val="28"/>
                <w:szCs w:val="28"/>
              </w:rPr>
            </w:pPr>
          </w:p>
        </w:tc>
        <w:tc>
          <w:tcPr>
            <w:tcW w:w="1097" w:type="pct"/>
            <w:vAlign w:val="center"/>
          </w:tcPr>
          <w:p w:rsidR="008956AE" w:rsidRDefault="00073512">
            <w:pPr>
              <w:spacing w:line="576" w:lineRule="exact"/>
              <w:jc w:val="center"/>
              <w:rPr>
                <w:rFonts w:ascii="仿宋_GB2312" w:eastAsia="仿宋_GB2312" w:hAnsi="宋体" w:cs="宋体"/>
                <w:sz w:val="28"/>
                <w:szCs w:val="28"/>
              </w:rPr>
            </w:pPr>
            <w:r>
              <w:rPr>
                <w:rFonts w:ascii="仿宋_GB2312" w:eastAsia="仿宋_GB2312" w:hAnsi="宋体" w:cs="宋体" w:hint="eastAsia"/>
                <w:sz w:val="28"/>
                <w:szCs w:val="28"/>
              </w:rPr>
              <w:t>单位基本职能</w:t>
            </w:r>
          </w:p>
        </w:tc>
        <w:tc>
          <w:tcPr>
            <w:tcW w:w="3136" w:type="pct"/>
            <w:vAlign w:val="center"/>
          </w:tcPr>
          <w:p w:rsidR="008956AE" w:rsidRDefault="00073512">
            <w:pPr>
              <w:widowControl/>
              <w:shd w:val="clear" w:color="auto" w:fill="FFFFFF"/>
              <w:spacing w:line="360" w:lineRule="auto"/>
              <w:ind w:firstLine="560"/>
              <w:jc w:val="left"/>
              <w:rPr>
                <w:rFonts w:ascii="仿宋_GB2312" w:eastAsia="仿宋_GB2312" w:hAnsi="宋体" w:cs="宋体"/>
                <w:sz w:val="28"/>
                <w:szCs w:val="28"/>
              </w:rPr>
            </w:pPr>
            <w:r>
              <w:rPr>
                <w:rFonts w:ascii="仿宋_GB2312" w:eastAsia="仿宋_GB2312" w:hAnsi="宋体" w:cs="宋体" w:hint="eastAsia"/>
                <w:sz w:val="28"/>
                <w:szCs w:val="28"/>
                <w:lang w:val="zh-CN"/>
              </w:rPr>
              <w:t>拘留所是公安机关对被裁决拘留处罚的人执行拘留的场所，依据法律规定，行驶国家行政强制权力，对违反治安管理被裁决拘留人执行处罚；完成县委、县政府及上级业务主管部门交办的其他工作任务。</w:t>
            </w:r>
          </w:p>
        </w:tc>
      </w:tr>
      <w:tr w:rsidR="008956AE">
        <w:trPr>
          <w:trHeight w:val="2786"/>
          <w:jc w:val="center"/>
        </w:trPr>
        <w:tc>
          <w:tcPr>
            <w:tcW w:w="765" w:type="pct"/>
            <w:vMerge w:val="restart"/>
            <w:vAlign w:val="center"/>
          </w:tcPr>
          <w:p w:rsidR="008956AE" w:rsidRDefault="00073512">
            <w:pPr>
              <w:spacing w:line="576" w:lineRule="exact"/>
              <w:jc w:val="center"/>
              <w:rPr>
                <w:rFonts w:ascii="仿宋_GB2312" w:eastAsia="仿宋_GB2312" w:hAnsi="宋体" w:cs="宋体"/>
                <w:sz w:val="28"/>
                <w:szCs w:val="28"/>
              </w:rPr>
            </w:pPr>
            <w:r>
              <w:rPr>
                <w:rFonts w:ascii="仿宋_GB2312" w:eastAsia="仿宋_GB2312" w:hAnsi="宋体" w:cs="宋体" w:hint="eastAsia"/>
                <w:sz w:val="28"/>
                <w:szCs w:val="28"/>
              </w:rPr>
              <w:t>绩效完成情况</w:t>
            </w:r>
          </w:p>
        </w:tc>
        <w:tc>
          <w:tcPr>
            <w:tcW w:w="1097" w:type="pct"/>
            <w:vAlign w:val="center"/>
          </w:tcPr>
          <w:p w:rsidR="008956AE" w:rsidRDefault="00073512">
            <w:pPr>
              <w:spacing w:line="576" w:lineRule="exact"/>
              <w:jc w:val="center"/>
              <w:rPr>
                <w:rFonts w:ascii="仿宋_GB2312" w:eastAsia="仿宋_GB2312" w:hAnsi="宋体" w:cs="宋体"/>
                <w:sz w:val="28"/>
                <w:szCs w:val="28"/>
              </w:rPr>
            </w:pPr>
            <w:r>
              <w:rPr>
                <w:rFonts w:ascii="仿宋_GB2312" w:eastAsia="仿宋_GB2312" w:hAnsi="宋体" w:cs="宋体" w:hint="eastAsia"/>
                <w:sz w:val="28"/>
                <w:szCs w:val="28"/>
              </w:rPr>
              <w:t>部门整体支出管理和使用基本情况</w:t>
            </w:r>
          </w:p>
        </w:tc>
        <w:tc>
          <w:tcPr>
            <w:tcW w:w="3136" w:type="pct"/>
            <w:vAlign w:val="center"/>
          </w:tcPr>
          <w:p w:rsidR="008956AE" w:rsidRDefault="00073512">
            <w:pPr>
              <w:widowControl/>
              <w:shd w:val="clear" w:color="auto" w:fill="FFFFFF"/>
              <w:spacing w:line="360" w:lineRule="auto"/>
              <w:jc w:val="left"/>
              <w:rPr>
                <w:rFonts w:ascii="仿宋_GB2312" w:eastAsia="仿宋_GB2312" w:hAnsi="宋体" w:cs="宋体"/>
                <w:sz w:val="28"/>
                <w:szCs w:val="28"/>
              </w:rPr>
            </w:pPr>
            <w:r>
              <w:rPr>
                <w:rFonts w:ascii="仿宋_GB2312" w:eastAsia="仿宋_GB2312" w:hAnsi="宋体" w:cs="宋体" w:hint="eastAsia"/>
                <w:sz w:val="28"/>
                <w:szCs w:val="28"/>
              </w:rPr>
              <w:t>1</w:t>
            </w:r>
            <w:r>
              <w:rPr>
                <w:rFonts w:ascii="仿宋_GB2312" w:eastAsia="仿宋_GB2312" w:hAnsi="宋体" w:cs="宋体" w:hint="eastAsia"/>
                <w:sz w:val="28"/>
                <w:szCs w:val="28"/>
              </w:rPr>
              <w:t>、</w:t>
            </w:r>
            <w:r>
              <w:rPr>
                <w:rFonts w:ascii="仿宋_GB2312" w:eastAsia="仿宋_GB2312" w:hAnsi="宋体" w:cs="宋体" w:hint="eastAsia"/>
                <w:sz w:val="28"/>
                <w:szCs w:val="28"/>
              </w:rPr>
              <w:t>202</w:t>
            </w:r>
            <w:r>
              <w:rPr>
                <w:rFonts w:ascii="仿宋_GB2312" w:eastAsia="仿宋_GB2312" w:hAnsi="宋体" w:cs="宋体" w:hint="eastAsia"/>
                <w:sz w:val="28"/>
                <w:szCs w:val="28"/>
              </w:rPr>
              <w:t>2</w:t>
            </w:r>
            <w:r>
              <w:rPr>
                <w:rFonts w:ascii="仿宋_GB2312" w:eastAsia="仿宋_GB2312" w:hAnsi="宋体" w:cs="宋体" w:hint="eastAsia"/>
                <w:sz w:val="28"/>
                <w:szCs w:val="28"/>
              </w:rPr>
              <w:t>年部门年初预算收入</w:t>
            </w:r>
            <w:r>
              <w:rPr>
                <w:rFonts w:ascii="仿宋_GB2312" w:eastAsia="仿宋_GB2312" w:hAnsi="宋体" w:cs="宋体" w:hint="eastAsia"/>
                <w:sz w:val="28"/>
                <w:szCs w:val="28"/>
              </w:rPr>
              <w:t>85</w:t>
            </w:r>
            <w:r>
              <w:rPr>
                <w:rFonts w:ascii="仿宋_GB2312" w:eastAsia="仿宋_GB2312" w:hAnsi="宋体" w:cs="宋体" w:hint="eastAsia"/>
                <w:sz w:val="28"/>
                <w:szCs w:val="28"/>
              </w:rPr>
              <w:t>万元。部门预算支出</w:t>
            </w:r>
            <w:r>
              <w:rPr>
                <w:rFonts w:ascii="仿宋_GB2312" w:eastAsia="仿宋_GB2312" w:hAnsi="宋体" w:cs="宋体" w:hint="eastAsia"/>
                <w:sz w:val="28"/>
                <w:szCs w:val="28"/>
              </w:rPr>
              <w:t>85</w:t>
            </w:r>
            <w:r>
              <w:rPr>
                <w:rFonts w:ascii="仿宋_GB2312" w:eastAsia="仿宋_GB2312" w:hAnsi="宋体" w:cs="宋体" w:hint="eastAsia"/>
                <w:sz w:val="28"/>
                <w:szCs w:val="28"/>
              </w:rPr>
              <w:t>万元，其中基本支出</w:t>
            </w:r>
            <w:r>
              <w:rPr>
                <w:rFonts w:ascii="仿宋_GB2312" w:eastAsia="仿宋_GB2312" w:hAnsi="宋体" w:cs="宋体" w:hint="eastAsia"/>
                <w:sz w:val="28"/>
                <w:szCs w:val="28"/>
              </w:rPr>
              <w:t>0</w:t>
            </w:r>
            <w:r>
              <w:rPr>
                <w:rFonts w:ascii="仿宋_GB2312" w:eastAsia="仿宋_GB2312" w:hAnsi="宋体" w:cs="宋体" w:hint="eastAsia"/>
                <w:sz w:val="28"/>
                <w:szCs w:val="28"/>
              </w:rPr>
              <w:t>万元，项目支出</w:t>
            </w:r>
            <w:r>
              <w:rPr>
                <w:rFonts w:ascii="仿宋_GB2312" w:eastAsia="仿宋_GB2312" w:hAnsi="宋体" w:cs="宋体" w:hint="eastAsia"/>
                <w:sz w:val="28"/>
                <w:szCs w:val="28"/>
              </w:rPr>
              <w:t>85</w:t>
            </w:r>
            <w:r>
              <w:rPr>
                <w:rFonts w:ascii="仿宋_GB2312" w:eastAsia="仿宋_GB2312" w:hAnsi="宋体" w:cs="宋体" w:hint="eastAsia"/>
                <w:sz w:val="28"/>
                <w:szCs w:val="28"/>
              </w:rPr>
              <w:t>万元。</w:t>
            </w:r>
          </w:p>
          <w:p w:rsidR="008956AE" w:rsidRDefault="00073512">
            <w:pPr>
              <w:widowControl/>
              <w:shd w:val="clear" w:color="auto" w:fill="FFFFFF"/>
              <w:spacing w:line="360" w:lineRule="auto"/>
              <w:jc w:val="left"/>
              <w:rPr>
                <w:rFonts w:ascii="仿宋_GB2312" w:eastAsia="仿宋_GB2312" w:hAnsi="宋体" w:cs="宋体"/>
                <w:sz w:val="28"/>
                <w:szCs w:val="28"/>
              </w:rPr>
            </w:pPr>
            <w:r>
              <w:rPr>
                <w:rFonts w:ascii="仿宋_GB2312" w:eastAsia="仿宋_GB2312" w:hAnsi="宋体" w:cs="宋体" w:hint="eastAsia"/>
                <w:sz w:val="28"/>
                <w:szCs w:val="28"/>
              </w:rPr>
              <w:t>2</w:t>
            </w:r>
            <w:r>
              <w:rPr>
                <w:rFonts w:ascii="仿宋_GB2312" w:eastAsia="仿宋_GB2312" w:hAnsi="宋体" w:cs="宋体" w:hint="eastAsia"/>
                <w:sz w:val="28"/>
                <w:szCs w:val="28"/>
              </w:rPr>
              <w:t>、预算执行情况</w:t>
            </w:r>
            <w:r>
              <w:rPr>
                <w:rFonts w:ascii="仿宋_GB2312" w:eastAsia="仿宋_GB2312" w:hAnsi="宋体" w:cs="宋体" w:hint="eastAsia"/>
                <w:sz w:val="28"/>
                <w:szCs w:val="28"/>
              </w:rPr>
              <w:t>：</w:t>
            </w:r>
            <w:r>
              <w:rPr>
                <w:rFonts w:ascii="仿宋_GB2312" w:eastAsia="仿宋_GB2312" w:hAnsi="宋体" w:cs="宋体" w:hint="eastAsia"/>
                <w:sz w:val="28"/>
                <w:szCs w:val="28"/>
              </w:rPr>
              <w:t>2022</w:t>
            </w:r>
            <w:r>
              <w:rPr>
                <w:rFonts w:ascii="仿宋_GB2312" w:eastAsia="仿宋_GB2312" w:hAnsi="宋体" w:cs="宋体" w:hint="eastAsia"/>
                <w:sz w:val="28"/>
                <w:szCs w:val="28"/>
              </w:rPr>
              <w:t>年</w:t>
            </w:r>
            <w:r>
              <w:rPr>
                <w:rFonts w:ascii="仿宋_GB2312" w:eastAsia="仿宋_GB2312" w:hAnsi="宋体" w:cs="宋体" w:hint="eastAsia"/>
                <w:sz w:val="28"/>
                <w:szCs w:val="28"/>
              </w:rPr>
              <w:t>拘留所</w:t>
            </w:r>
            <w:r>
              <w:rPr>
                <w:rFonts w:ascii="仿宋_GB2312" w:eastAsia="仿宋_GB2312" w:hAnsi="宋体" w:cs="宋体" w:hint="eastAsia"/>
                <w:sz w:val="28"/>
                <w:szCs w:val="28"/>
              </w:rPr>
              <w:t>专项经费支出</w:t>
            </w:r>
            <w:r>
              <w:rPr>
                <w:rFonts w:ascii="仿宋_GB2312" w:eastAsia="仿宋_GB2312" w:hAnsi="宋体" w:cs="宋体" w:hint="eastAsia"/>
                <w:sz w:val="28"/>
                <w:szCs w:val="28"/>
              </w:rPr>
              <w:t>84.24</w:t>
            </w:r>
            <w:r>
              <w:rPr>
                <w:rFonts w:ascii="仿宋_GB2312" w:eastAsia="仿宋_GB2312" w:hAnsi="宋体" w:cs="宋体" w:hint="eastAsia"/>
                <w:sz w:val="28"/>
                <w:szCs w:val="28"/>
              </w:rPr>
              <w:t>万元，其中人犯给养支出</w:t>
            </w:r>
            <w:r>
              <w:rPr>
                <w:rFonts w:ascii="仿宋_GB2312" w:eastAsia="仿宋_GB2312" w:hAnsi="宋体" w:cs="宋体" w:hint="eastAsia"/>
                <w:sz w:val="28"/>
                <w:szCs w:val="28"/>
              </w:rPr>
              <w:t>33.48</w:t>
            </w:r>
            <w:r>
              <w:rPr>
                <w:rFonts w:ascii="仿宋_GB2312" w:eastAsia="仿宋_GB2312" w:hAnsi="宋体" w:cs="宋体" w:hint="eastAsia"/>
                <w:sz w:val="28"/>
                <w:szCs w:val="28"/>
              </w:rPr>
              <w:t>万元，商品和服务支出</w:t>
            </w:r>
            <w:r>
              <w:rPr>
                <w:rFonts w:ascii="仿宋_GB2312" w:eastAsia="仿宋_GB2312" w:hAnsi="宋体" w:cs="宋体" w:hint="eastAsia"/>
                <w:sz w:val="28"/>
                <w:szCs w:val="28"/>
              </w:rPr>
              <w:t>46.21</w:t>
            </w:r>
            <w:r>
              <w:rPr>
                <w:rFonts w:ascii="仿宋_GB2312" w:eastAsia="仿宋_GB2312" w:hAnsi="宋体" w:cs="宋体" w:hint="eastAsia"/>
                <w:sz w:val="28"/>
                <w:szCs w:val="28"/>
              </w:rPr>
              <w:t>万元，对个人和家庭的补助</w:t>
            </w:r>
            <w:r>
              <w:rPr>
                <w:rFonts w:ascii="仿宋_GB2312" w:eastAsia="仿宋_GB2312" w:hAnsi="宋体" w:cs="宋体" w:hint="eastAsia"/>
                <w:sz w:val="28"/>
                <w:szCs w:val="28"/>
              </w:rPr>
              <w:t>0.</w:t>
            </w:r>
            <w:r>
              <w:rPr>
                <w:rFonts w:ascii="仿宋_GB2312" w:eastAsia="仿宋_GB2312" w:hAnsi="宋体" w:cs="宋体" w:hint="eastAsia"/>
                <w:sz w:val="28"/>
                <w:szCs w:val="28"/>
              </w:rPr>
              <w:t>2</w:t>
            </w:r>
            <w:r>
              <w:rPr>
                <w:rFonts w:ascii="仿宋_GB2312" w:eastAsia="仿宋_GB2312" w:hAnsi="宋体" w:cs="宋体" w:hint="eastAsia"/>
                <w:sz w:val="28"/>
                <w:szCs w:val="28"/>
              </w:rPr>
              <w:t>5</w:t>
            </w:r>
            <w:r>
              <w:rPr>
                <w:rFonts w:ascii="仿宋_GB2312" w:eastAsia="仿宋_GB2312" w:hAnsi="宋体" w:cs="宋体" w:hint="eastAsia"/>
                <w:sz w:val="28"/>
                <w:szCs w:val="28"/>
              </w:rPr>
              <w:t>万元，资本性支出</w:t>
            </w:r>
            <w:r>
              <w:rPr>
                <w:rFonts w:ascii="仿宋_GB2312" w:eastAsia="仿宋_GB2312" w:hAnsi="宋体" w:cs="宋体" w:hint="eastAsia"/>
                <w:sz w:val="28"/>
                <w:szCs w:val="28"/>
              </w:rPr>
              <w:t>4.3</w:t>
            </w:r>
            <w:r>
              <w:rPr>
                <w:rFonts w:ascii="仿宋_GB2312" w:eastAsia="仿宋_GB2312" w:hAnsi="宋体" w:cs="宋体" w:hint="eastAsia"/>
                <w:sz w:val="28"/>
                <w:szCs w:val="28"/>
              </w:rPr>
              <w:t>万元。</w:t>
            </w:r>
          </w:p>
        </w:tc>
      </w:tr>
      <w:tr w:rsidR="008956AE">
        <w:trPr>
          <w:trHeight w:val="845"/>
          <w:jc w:val="center"/>
        </w:trPr>
        <w:tc>
          <w:tcPr>
            <w:tcW w:w="765" w:type="pct"/>
            <w:vMerge/>
          </w:tcPr>
          <w:p w:rsidR="008956AE" w:rsidRDefault="008956AE">
            <w:pPr>
              <w:spacing w:line="576" w:lineRule="exact"/>
              <w:jc w:val="center"/>
              <w:rPr>
                <w:rFonts w:ascii="仿宋_GB2312" w:eastAsia="仿宋_GB2312" w:hAnsi="宋体" w:cs="宋体"/>
                <w:sz w:val="28"/>
                <w:szCs w:val="28"/>
              </w:rPr>
            </w:pPr>
          </w:p>
        </w:tc>
        <w:tc>
          <w:tcPr>
            <w:tcW w:w="1097" w:type="pct"/>
            <w:vAlign w:val="center"/>
          </w:tcPr>
          <w:p w:rsidR="008956AE" w:rsidRDefault="00073512">
            <w:pPr>
              <w:spacing w:line="576" w:lineRule="exact"/>
              <w:jc w:val="center"/>
              <w:rPr>
                <w:rFonts w:ascii="仿宋_GB2312" w:eastAsia="仿宋_GB2312" w:hAnsi="宋体" w:cs="宋体"/>
                <w:sz w:val="28"/>
                <w:szCs w:val="28"/>
              </w:rPr>
            </w:pPr>
            <w:r>
              <w:rPr>
                <w:rFonts w:ascii="仿宋_GB2312" w:eastAsia="仿宋_GB2312" w:hAnsi="宋体" w:cs="宋体" w:hint="eastAsia"/>
                <w:sz w:val="28"/>
                <w:szCs w:val="28"/>
              </w:rPr>
              <w:t>绩效目标完成情况</w:t>
            </w:r>
          </w:p>
        </w:tc>
        <w:tc>
          <w:tcPr>
            <w:tcW w:w="3136" w:type="pct"/>
            <w:vAlign w:val="center"/>
          </w:tcPr>
          <w:p w:rsidR="008956AE" w:rsidRDefault="00073512">
            <w:pPr>
              <w:spacing w:line="576" w:lineRule="exact"/>
              <w:ind w:rightChars="419" w:right="880" w:firstLine="420"/>
              <w:jc w:val="left"/>
              <w:rPr>
                <w:rFonts w:ascii="仿宋_GB2312" w:eastAsia="仿宋_GB2312" w:hAnsi="宋体" w:cs="宋体"/>
                <w:sz w:val="28"/>
                <w:szCs w:val="28"/>
                <w:lang w:val="zh-CN"/>
              </w:rPr>
            </w:pPr>
            <w:r>
              <w:rPr>
                <w:rFonts w:ascii="仿宋_GB2312" w:eastAsia="仿宋_GB2312" w:hAnsi="宋体" w:cs="宋体" w:hint="eastAsia"/>
                <w:sz w:val="28"/>
                <w:szCs w:val="28"/>
              </w:rPr>
              <w:t>202</w:t>
            </w:r>
            <w:r>
              <w:rPr>
                <w:rFonts w:ascii="仿宋_GB2312" w:eastAsia="仿宋_GB2312" w:hAnsi="宋体" w:cs="宋体" w:hint="eastAsia"/>
                <w:sz w:val="28"/>
                <w:szCs w:val="28"/>
              </w:rPr>
              <w:t>2</w:t>
            </w:r>
            <w:r>
              <w:rPr>
                <w:rFonts w:ascii="仿宋_GB2312" w:eastAsia="仿宋_GB2312" w:hAnsi="宋体" w:cs="宋体" w:hint="eastAsia"/>
                <w:sz w:val="28"/>
                <w:szCs w:val="28"/>
              </w:rPr>
              <w:t>年以来，</w:t>
            </w:r>
            <w:r>
              <w:rPr>
                <w:rFonts w:ascii="仿宋_GB2312" w:eastAsia="仿宋_GB2312" w:hAnsi="宋体" w:cs="宋体" w:hint="eastAsia"/>
                <w:sz w:val="28"/>
                <w:szCs w:val="28"/>
                <w:lang w:val="zh-CN"/>
              </w:rPr>
              <w:t>我所在县局和支队的支持、指导下，继续紧紧围绕“确</w:t>
            </w:r>
            <w:r>
              <w:rPr>
                <w:rFonts w:ascii="仿宋_GB2312" w:eastAsia="仿宋_GB2312" w:hAnsi="宋体" w:cs="宋体" w:hint="eastAsia"/>
                <w:sz w:val="28"/>
                <w:szCs w:val="28"/>
                <w:lang w:val="zh-CN"/>
              </w:rPr>
              <w:lastRenderedPageBreak/>
              <w:t>保监所绝对安全”这个核心，瞄准打造“忠诚、平安、法治、文明、智慧、有为”的监管目标，着重在补短板、强弱项、防风险、善作为方面发力，强化拘留所“三项重点工作”，加强队伍建设，确保拘所安全和队伍无违纪违法，推动各项工作上新的台阶。</w:t>
            </w:r>
            <w:r>
              <w:rPr>
                <w:rFonts w:ascii="仿宋_GB2312" w:eastAsia="仿宋_GB2312" w:hAnsi="宋体" w:cs="宋体" w:hint="eastAsia"/>
                <w:sz w:val="28"/>
                <w:szCs w:val="28"/>
                <w:lang w:val="zh-CN"/>
              </w:rPr>
              <w:t> </w:t>
            </w:r>
          </w:p>
          <w:p w:rsidR="008956AE" w:rsidRDefault="00073512">
            <w:pPr>
              <w:numPr>
                <w:ilvl w:val="0"/>
                <w:numId w:val="1"/>
              </w:numPr>
              <w:spacing w:line="576" w:lineRule="exact"/>
              <w:ind w:rightChars="419" w:right="880" w:firstLine="420"/>
              <w:jc w:val="left"/>
              <w:rPr>
                <w:rFonts w:ascii="仿宋_GB2312" w:eastAsia="仿宋_GB2312" w:hAnsi="宋体" w:cs="宋体"/>
                <w:sz w:val="28"/>
                <w:szCs w:val="28"/>
                <w:lang w:val="zh-CN"/>
              </w:rPr>
            </w:pPr>
            <w:r>
              <w:rPr>
                <w:rFonts w:ascii="仿宋_GB2312" w:eastAsia="仿宋_GB2312" w:hAnsi="宋体" w:cs="宋体" w:hint="eastAsia"/>
                <w:sz w:val="28"/>
                <w:szCs w:val="28"/>
                <w:lang w:val="zh-CN"/>
              </w:rPr>
              <w:t>科学精准落实各项措施，毫不放松抓好监所疫情防控工作。提高政治站位，根据上级疫情防控工作会议精神和文件要求，坚决落实疫情防控各项规定和措施，严守“四条底线”，确保监管场所零输入。</w:t>
            </w:r>
            <w:r>
              <w:rPr>
                <w:rFonts w:ascii="仿宋_GB2312" w:eastAsia="仿宋_GB2312" w:hAnsi="宋体" w:cs="宋体" w:hint="eastAsia"/>
                <w:sz w:val="28"/>
                <w:szCs w:val="28"/>
                <w:lang w:val="zh-CN"/>
              </w:rPr>
              <w:t>3</w:t>
            </w:r>
            <w:r>
              <w:rPr>
                <w:rFonts w:ascii="仿宋_GB2312" w:eastAsia="仿宋_GB2312" w:hAnsi="宋体" w:cs="宋体" w:hint="eastAsia"/>
                <w:sz w:val="28"/>
                <w:szCs w:val="28"/>
                <w:lang w:val="zh-CN"/>
              </w:rPr>
              <w:t>月</w:t>
            </w:r>
            <w:r>
              <w:rPr>
                <w:rFonts w:ascii="仿宋_GB2312" w:eastAsia="仿宋_GB2312" w:hAnsi="宋体" w:cs="宋体" w:hint="eastAsia"/>
                <w:sz w:val="28"/>
                <w:szCs w:val="28"/>
                <w:lang w:val="zh-CN"/>
              </w:rPr>
              <w:t>5</w:t>
            </w:r>
            <w:r>
              <w:rPr>
                <w:rFonts w:ascii="仿宋_GB2312" w:eastAsia="仿宋_GB2312" w:hAnsi="宋体" w:cs="宋体" w:hint="eastAsia"/>
                <w:sz w:val="28"/>
                <w:szCs w:val="28"/>
                <w:lang w:val="zh-CN"/>
              </w:rPr>
              <w:t>日至</w:t>
            </w:r>
            <w:r>
              <w:rPr>
                <w:rFonts w:ascii="仿宋_GB2312" w:eastAsia="仿宋_GB2312" w:hAnsi="宋体" w:cs="宋体" w:hint="eastAsia"/>
                <w:sz w:val="28"/>
                <w:szCs w:val="28"/>
                <w:lang w:val="zh-CN"/>
              </w:rPr>
              <w:t>6</w:t>
            </w:r>
            <w:r>
              <w:rPr>
                <w:rFonts w:ascii="仿宋_GB2312" w:eastAsia="仿宋_GB2312" w:hAnsi="宋体" w:cs="宋体" w:hint="eastAsia"/>
                <w:sz w:val="28"/>
                <w:szCs w:val="28"/>
                <w:lang w:val="zh-CN"/>
              </w:rPr>
              <w:t>月</w:t>
            </w:r>
            <w:r>
              <w:rPr>
                <w:rFonts w:ascii="仿宋_GB2312" w:eastAsia="仿宋_GB2312" w:hAnsi="宋体" w:cs="宋体" w:hint="eastAsia"/>
                <w:sz w:val="28"/>
                <w:szCs w:val="28"/>
                <w:lang w:val="zh-CN"/>
              </w:rPr>
              <w:t>12</w:t>
            </w:r>
            <w:r>
              <w:rPr>
                <w:rFonts w:ascii="仿宋_GB2312" w:eastAsia="仿宋_GB2312" w:hAnsi="宋体" w:cs="宋体" w:hint="eastAsia"/>
                <w:sz w:val="28"/>
                <w:szCs w:val="28"/>
                <w:lang w:val="zh-CN"/>
              </w:rPr>
              <w:t>日、</w:t>
            </w:r>
            <w:r>
              <w:rPr>
                <w:rFonts w:ascii="仿宋_GB2312" w:eastAsia="仿宋_GB2312" w:hAnsi="宋体" w:cs="宋体" w:hint="eastAsia"/>
                <w:sz w:val="28"/>
                <w:szCs w:val="28"/>
                <w:lang w:val="zh-CN"/>
              </w:rPr>
              <w:t>10</w:t>
            </w:r>
            <w:r>
              <w:rPr>
                <w:rFonts w:ascii="仿宋_GB2312" w:eastAsia="仿宋_GB2312" w:hAnsi="宋体" w:cs="宋体" w:hint="eastAsia"/>
                <w:sz w:val="28"/>
                <w:szCs w:val="28"/>
                <w:lang w:val="zh-CN"/>
              </w:rPr>
              <w:t>月</w:t>
            </w:r>
            <w:r>
              <w:rPr>
                <w:rFonts w:ascii="仿宋_GB2312" w:eastAsia="仿宋_GB2312" w:hAnsi="宋体" w:cs="宋体" w:hint="eastAsia"/>
                <w:sz w:val="28"/>
                <w:szCs w:val="28"/>
                <w:lang w:val="zh-CN"/>
              </w:rPr>
              <w:t>1</w:t>
            </w:r>
            <w:r>
              <w:rPr>
                <w:rFonts w:ascii="仿宋_GB2312" w:eastAsia="仿宋_GB2312" w:hAnsi="宋体" w:cs="宋体" w:hint="eastAsia"/>
                <w:sz w:val="28"/>
                <w:szCs w:val="28"/>
                <w:lang w:val="zh-CN"/>
              </w:rPr>
              <w:t>日至今，县拘留所启动疫情防控</w:t>
            </w:r>
            <w:r>
              <w:rPr>
                <w:rFonts w:ascii="仿宋_GB2312" w:eastAsia="仿宋_GB2312" w:hAnsi="宋体" w:cs="宋体" w:hint="eastAsia"/>
                <w:sz w:val="28"/>
                <w:szCs w:val="28"/>
                <w:lang w:val="zh-CN"/>
              </w:rPr>
              <w:t>应急机制，实行封闭管理，严格执行封闭勤务模式，并结合工作实际，制定了疫情防控工作方案、应急处置预案及门岗工作职责。</w:t>
            </w:r>
          </w:p>
          <w:p w:rsidR="008956AE" w:rsidRDefault="00073512">
            <w:pPr>
              <w:spacing w:line="576" w:lineRule="exact"/>
              <w:ind w:rightChars="419" w:right="880" w:firstLineChars="200" w:firstLine="560"/>
              <w:jc w:val="left"/>
              <w:rPr>
                <w:rFonts w:ascii="仿宋_GB2312" w:eastAsia="仿宋_GB2312" w:hAnsi="宋体" w:cs="宋体"/>
                <w:sz w:val="28"/>
                <w:szCs w:val="28"/>
                <w:lang w:val="zh-CN"/>
              </w:rPr>
            </w:pPr>
            <w:r>
              <w:rPr>
                <w:rFonts w:ascii="仿宋_GB2312" w:eastAsia="仿宋_GB2312" w:hAnsi="宋体" w:cs="宋体" w:hint="eastAsia"/>
                <w:sz w:val="28"/>
                <w:szCs w:val="28"/>
                <w:lang w:val="zh-CN"/>
              </w:rPr>
              <w:t>二、全面排查风险、整治隐患，确保监所安全。紧紧围绕“压事故、保安全”目标，完善人防、物防、技防安全体系，巩固深化监室悬挂点隐患整治工作，开展拉网式、全覆盖排</w:t>
            </w:r>
            <w:r>
              <w:rPr>
                <w:rFonts w:ascii="仿宋_GB2312" w:eastAsia="仿宋_GB2312" w:hAnsi="宋体" w:cs="宋体" w:hint="eastAsia"/>
                <w:sz w:val="28"/>
                <w:szCs w:val="28"/>
                <w:lang w:val="zh-CN"/>
              </w:rPr>
              <w:lastRenderedPageBreak/>
              <w:t>查整治，解决突出问题，完善基础建设，今年，我们对</w:t>
            </w:r>
            <w:r>
              <w:rPr>
                <w:rFonts w:ascii="仿宋_GB2312" w:eastAsia="仿宋_GB2312" w:hAnsi="宋体" w:cs="宋体" w:hint="eastAsia"/>
                <w:sz w:val="28"/>
                <w:szCs w:val="28"/>
                <w:lang w:val="zh-CN"/>
              </w:rPr>
              <w:t>16</w:t>
            </w:r>
            <w:r>
              <w:rPr>
                <w:rFonts w:ascii="仿宋_GB2312" w:eastAsia="仿宋_GB2312" w:hAnsi="宋体" w:cs="宋体" w:hint="eastAsia"/>
                <w:sz w:val="28"/>
                <w:szCs w:val="28"/>
                <w:lang w:val="zh-CN"/>
              </w:rPr>
              <w:t>间拘室进行了维护，增添了泡沫墙，对消防池进行了整改，对整套视频监控系统进行了改造。进一步筑牢监所安全的坚强防线，严防发生安全责任事故，全力打造监所安全“铁桶工程”。</w:t>
            </w:r>
          </w:p>
          <w:p w:rsidR="008956AE" w:rsidRDefault="00073512">
            <w:pPr>
              <w:spacing w:line="576" w:lineRule="exact"/>
              <w:ind w:rightChars="419" w:right="880" w:firstLine="420"/>
              <w:jc w:val="left"/>
              <w:rPr>
                <w:rFonts w:ascii="仿宋_GB2312" w:eastAsia="仿宋_GB2312" w:hAnsi="宋体" w:cs="宋体"/>
                <w:sz w:val="28"/>
                <w:szCs w:val="28"/>
                <w:lang w:val="zh-CN"/>
              </w:rPr>
            </w:pPr>
            <w:r>
              <w:rPr>
                <w:rFonts w:ascii="仿宋_GB2312" w:eastAsia="仿宋_GB2312" w:hAnsi="宋体" w:cs="宋体" w:hint="eastAsia"/>
                <w:sz w:val="28"/>
                <w:szCs w:val="28"/>
                <w:lang w:val="zh-CN"/>
              </w:rPr>
              <w:t>三、严管监所秩序，筑牢安全防线。</w:t>
            </w:r>
          </w:p>
          <w:p w:rsidR="008956AE" w:rsidRDefault="00073512">
            <w:pPr>
              <w:spacing w:line="576" w:lineRule="exact"/>
              <w:ind w:rightChars="419" w:right="880" w:firstLine="420"/>
              <w:jc w:val="left"/>
              <w:rPr>
                <w:rFonts w:ascii="仿宋_GB2312" w:eastAsia="仿宋_GB2312" w:hAnsi="宋体" w:cs="宋体"/>
                <w:sz w:val="28"/>
                <w:szCs w:val="28"/>
                <w:lang w:val="zh-CN"/>
              </w:rPr>
            </w:pPr>
            <w:r>
              <w:rPr>
                <w:rFonts w:ascii="仿宋_GB2312" w:eastAsia="仿宋_GB2312" w:hAnsi="宋体" w:cs="宋体" w:hint="eastAsia"/>
                <w:sz w:val="28"/>
                <w:szCs w:val="28"/>
                <w:lang w:val="zh-CN"/>
              </w:rPr>
              <w:t>1</w:t>
            </w:r>
            <w:r>
              <w:rPr>
                <w:rFonts w:ascii="仿宋_GB2312" w:eastAsia="仿宋_GB2312" w:hAnsi="宋体" w:cs="宋体" w:hint="eastAsia"/>
                <w:sz w:val="28"/>
                <w:szCs w:val="28"/>
                <w:lang w:val="zh-CN"/>
              </w:rPr>
              <w:t>、认真落实被拘人员一日生活制度，规范被拘人员行为养成，营造良好监管秩序，提高监所安全系数。坚持</w:t>
            </w:r>
            <w:r>
              <w:rPr>
                <w:rFonts w:ascii="仿宋_GB2312" w:eastAsia="仿宋_GB2312" w:hAnsi="宋体" w:cs="宋体" w:hint="eastAsia"/>
                <w:sz w:val="28"/>
                <w:szCs w:val="28"/>
                <w:lang w:val="zh-CN"/>
              </w:rPr>
              <w:t>24</w:t>
            </w:r>
            <w:r>
              <w:rPr>
                <w:rFonts w:ascii="仿宋_GB2312" w:eastAsia="仿宋_GB2312" w:hAnsi="宋体" w:cs="宋体" w:hint="eastAsia"/>
                <w:sz w:val="28"/>
                <w:szCs w:val="28"/>
                <w:lang w:val="zh-CN"/>
              </w:rPr>
              <w:t>小时视频监控，巡控民警加强盯控，全时段、全方位掌握在拘人员监内动态，严防脱管失控。</w:t>
            </w:r>
          </w:p>
          <w:p w:rsidR="008956AE" w:rsidRDefault="00073512">
            <w:pPr>
              <w:spacing w:line="576" w:lineRule="exact"/>
              <w:ind w:rightChars="419" w:right="880" w:firstLine="420"/>
              <w:jc w:val="left"/>
              <w:rPr>
                <w:rFonts w:ascii="仿宋_GB2312" w:eastAsia="仿宋_GB2312" w:hAnsi="宋体" w:cs="宋体"/>
                <w:sz w:val="28"/>
                <w:szCs w:val="28"/>
                <w:lang w:val="zh-CN"/>
              </w:rPr>
            </w:pPr>
            <w:r>
              <w:rPr>
                <w:rFonts w:ascii="仿宋_GB2312" w:eastAsia="仿宋_GB2312" w:hAnsi="宋体" w:cs="宋体" w:hint="eastAsia"/>
                <w:sz w:val="28"/>
                <w:szCs w:val="28"/>
                <w:lang w:val="zh-CN"/>
              </w:rPr>
              <w:t>2</w:t>
            </w:r>
            <w:r>
              <w:rPr>
                <w:rFonts w:ascii="仿宋_GB2312" w:eastAsia="仿宋_GB2312" w:hAnsi="宋体" w:cs="宋体" w:hint="eastAsia"/>
                <w:sz w:val="28"/>
                <w:szCs w:val="28"/>
                <w:lang w:val="zh-CN"/>
              </w:rPr>
              <w:t>、管教民警严格落实入所谈话制度，及时对收拘的每一位被拘留人进行入所</w:t>
            </w:r>
            <w:r>
              <w:rPr>
                <w:rFonts w:ascii="仿宋_GB2312" w:eastAsia="仿宋_GB2312" w:hAnsi="宋体" w:cs="宋体" w:hint="eastAsia"/>
                <w:sz w:val="28"/>
                <w:szCs w:val="28"/>
                <w:lang w:val="zh-CN"/>
              </w:rPr>
              <w:t>24</w:t>
            </w:r>
            <w:r>
              <w:rPr>
                <w:rFonts w:ascii="仿宋_GB2312" w:eastAsia="仿宋_GB2312" w:hAnsi="宋体" w:cs="宋体" w:hint="eastAsia"/>
                <w:sz w:val="28"/>
                <w:szCs w:val="28"/>
                <w:lang w:val="zh-CN"/>
              </w:rPr>
              <w:t>小时内管教谈话和心理普查，做到详细询问、准确掌握其思想动态。</w:t>
            </w:r>
          </w:p>
          <w:p w:rsidR="008956AE" w:rsidRDefault="00073512">
            <w:pPr>
              <w:spacing w:line="576" w:lineRule="exact"/>
              <w:ind w:rightChars="419" w:right="880" w:firstLine="420"/>
              <w:jc w:val="left"/>
              <w:rPr>
                <w:rFonts w:ascii="仿宋_GB2312" w:eastAsia="仿宋_GB2312" w:hAnsi="宋体" w:cs="宋体"/>
                <w:sz w:val="28"/>
                <w:szCs w:val="28"/>
                <w:lang w:val="zh-CN"/>
              </w:rPr>
            </w:pPr>
            <w:r>
              <w:rPr>
                <w:rFonts w:ascii="仿宋_GB2312" w:eastAsia="仿宋_GB2312" w:hAnsi="宋体" w:cs="宋体" w:hint="eastAsia"/>
                <w:sz w:val="28"/>
                <w:szCs w:val="28"/>
                <w:lang w:val="zh-CN"/>
              </w:rPr>
              <w:t>3</w:t>
            </w:r>
            <w:r>
              <w:rPr>
                <w:rFonts w:ascii="仿宋_GB2312" w:eastAsia="仿宋_GB2312" w:hAnsi="宋体" w:cs="宋体" w:hint="eastAsia"/>
                <w:sz w:val="28"/>
                <w:szCs w:val="28"/>
                <w:lang w:val="zh-CN"/>
              </w:rPr>
              <w:t>、坚持安全检查。为确保拘留所绝对安全，进一步严防危险、违禁物品流入拘室，杜绝各类事故问题的发生，我所对监区开展每天小检、每周</w:t>
            </w:r>
            <w:r>
              <w:rPr>
                <w:rFonts w:ascii="仿宋_GB2312" w:eastAsia="仿宋_GB2312" w:hAnsi="宋体" w:cs="宋体" w:hint="eastAsia"/>
                <w:sz w:val="28"/>
                <w:szCs w:val="28"/>
                <w:lang w:val="zh-CN"/>
              </w:rPr>
              <w:lastRenderedPageBreak/>
              <w:t>一进行大检，通过清监行动，对发现监</w:t>
            </w:r>
            <w:r>
              <w:rPr>
                <w:rFonts w:ascii="仿宋_GB2312" w:eastAsia="仿宋_GB2312" w:hAnsi="宋体" w:cs="宋体" w:hint="eastAsia"/>
                <w:sz w:val="28"/>
                <w:szCs w:val="28"/>
                <w:lang w:val="zh-CN"/>
              </w:rPr>
              <w:t>室存在内务卫生清洁不到位等问题进行了当场指正，对存在安全隐患物品及时清理出监室，消除了安全隐患，净化了监室环境，规范了监内秩序，为确保拘留所绝对安全稳定打下了坚实基础。</w:t>
            </w:r>
          </w:p>
          <w:p w:rsidR="008956AE" w:rsidRDefault="00073512">
            <w:pPr>
              <w:spacing w:line="576" w:lineRule="exact"/>
              <w:ind w:rightChars="419" w:right="880" w:firstLine="420"/>
              <w:jc w:val="left"/>
              <w:rPr>
                <w:rFonts w:ascii="仿宋_GB2312" w:eastAsia="仿宋_GB2312" w:hAnsi="宋体" w:cs="宋体"/>
                <w:sz w:val="28"/>
                <w:szCs w:val="28"/>
              </w:rPr>
            </w:pPr>
            <w:r>
              <w:rPr>
                <w:rFonts w:ascii="仿宋_GB2312" w:eastAsia="仿宋_GB2312" w:hAnsi="宋体" w:cs="宋体" w:hint="eastAsia"/>
                <w:sz w:val="28"/>
                <w:szCs w:val="28"/>
                <w:lang w:val="zh-CN"/>
              </w:rPr>
              <w:t>四、全力迎接党的二十大，忠诚履职保平安。在党的二十大安保维稳决战决胜的关键时刻，不折不扣地落实上级决策部署，在国庆假期中迅速启动“</w:t>
            </w:r>
            <w:r>
              <w:rPr>
                <w:rFonts w:ascii="仿宋_GB2312" w:eastAsia="仿宋_GB2312" w:hAnsi="宋体" w:cs="宋体" w:hint="eastAsia"/>
                <w:sz w:val="28"/>
                <w:szCs w:val="28"/>
                <w:lang w:val="zh-CN"/>
              </w:rPr>
              <w:t>14+7+7</w:t>
            </w:r>
            <w:r>
              <w:rPr>
                <w:rFonts w:ascii="仿宋_GB2312" w:eastAsia="仿宋_GB2312" w:hAnsi="宋体" w:cs="宋体" w:hint="eastAsia"/>
                <w:sz w:val="28"/>
                <w:szCs w:val="28"/>
                <w:lang w:val="zh-CN"/>
              </w:rPr>
              <w:t>”封闭勤务模式，在坚持监所防疫标准高于社会面总体要求、严守“四条底线”和抓好“五个统筹”的基础上，实现全链条闭环管理，确保监所疫情零输入。强化党建引领，深化政治建警，扎实开展深化作风建设专项行动，实行</w:t>
            </w:r>
            <w:r>
              <w:rPr>
                <w:rFonts w:ascii="仿宋_GB2312" w:eastAsia="仿宋_GB2312" w:hAnsi="宋体" w:cs="宋体" w:hint="eastAsia"/>
                <w:sz w:val="28"/>
                <w:szCs w:val="28"/>
                <w:lang w:val="zh-CN"/>
              </w:rPr>
              <w:t>战时队伍管理责任制，落实全时段、全方位领导“一岗双责”和动态监督机制，要求居家备勤人员每日上报动向，确保备勤人员居家隔离到位。组织观看英模教育，弘扬爱国情怀，激发爱岗热情，引导</w:t>
            </w:r>
            <w:r>
              <w:rPr>
                <w:rFonts w:ascii="仿宋_GB2312" w:eastAsia="仿宋_GB2312" w:hAnsi="宋体" w:cs="宋体" w:hint="eastAsia"/>
                <w:sz w:val="28"/>
                <w:szCs w:val="28"/>
                <w:lang w:val="zh-CN"/>
              </w:rPr>
              <w:lastRenderedPageBreak/>
              <w:t>全体民辅警坚守岗位阵地为祖国庆生，以最优状态体现对党和祖国的绝对忠诚。全体民辅警发扬特别能吃苦、特别能战斗、特别守纪律、特别能奉献的精神，分秒坚守监所阵地，时刻保持高度警惕，各项工作严之又严，每项措施细之又细，不放过任何安全隐患，不间断日夜巡控监管。全体民辅警始终以大局为重，以工作为先，舍小家为大家，始终保持饱满的工作热情，昂扬的工作</w:t>
            </w:r>
            <w:r>
              <w:rPr>
                <w:rFonts w:ascii="仿宋_GB2312" w:eastAsia="仿宋_GB2312" w:hAnsi="宋体" w:cs="宋体" w:hint="eastAsia"/>
                <w:sz w:val="28"/>
                <w:szCs w:val="28"/>
                <w:lang w:val="zh-CN"/>
              </w:rPr>
              <w:t>斗志和最佳的工作状态，以过硬的素质、过硬的作风圆满完成了党的二十大维稳安保任务。</w:t>
            </w:r>
          </w:p>
        </w:tc>
      </w:tr>
      <w:tr w:rsidR="008956AE">
        <w:trPr>
          <w:trHeight w:val="1486"/>
          <w:jc w:val="center"/>
        </w:trPr>
        <w:tc>
          <w:tcPr>
            <w:tcW w:w="765" w:type="pct"/>
            <w:vMerge w:val="restart"/>
            <w:vAlign w:val="center"/>
          </w:tcPr>
          <w:p w:rsidR="008956AE" w:rsidRDefault="00073512">
            <w:pPr>
              <w:spacing w:line="576" w:lineRule="exact"/>
              <w:jc w:val="center"/>
              <w:rPr>
                <w:rFonts w:ascii="仿宋_GB2312" w:eastAsia="仿宋_GB2312" w:hAnsi="宋体" w:cs="宋体"/>
                <w:sz w:val="28"/>
                <w:szCs w:val="28"/>
              </w:rPr>
            </w:pPr>
            <w:r>
              <w:rPr>
                <w:rFonts w:ascii="仿宋_GB2312" w:eastAsia="仿宋_GB2312" w:hAnsi="宋体" w:cs="宋体" w:hint="eastAsia"/>
                <w:sz w:val="28"/>
                <w:szCs w:val="28"/>
              </w:rPr>
              <w:lastRenderedPageBreak/>
              <w:t>存在的问题分析及改进措施</w:t>
            </w:r>
          </w:p>
        </w:tc>
        <w:tc>
          <w:tcPr>
            <w:tcW w:w="1097" w:type="pct"/>
            <w:vAlign w:val="center"/>
          </w:tcPr>
          <w:p w:rsidR="008956AE" w:rsidRDefault="00073512">
            <w:pPr>
              <w:spacing w:line="576" w:lineRule="exact"/>
              <w:jc w:val="center"/>
              <w:rPr>
                <w:rFonts w:ascii="仿宋_GB2312" w:eastAsia="仿宋_GB2312" w:hAnsi="宋体" w:cs="宋体"/>
                <w:sz w:val="28"/>
                <w:szCs w:val="28"/>
              </w:rPr>
            </w:pPr>
            <w:r>
              <w:rPr>
                <w:rFonts w:ascii="仿宋_GB2312" w:eastAsia="仿宋_GB2312" w:hAnsi="宋体" w:cs="宋体" w:hint="eastAsia"/>
                <w:sz w:val="28"/>
                <w:szCs w:val="28"/>
              </w:rPr>
              <w:t>存在的问题</w:t>
            </w:r>
          </w:p>
        </w:tc>
        <w:tc>
          <w:tcPr>
            <w:tcW w:w="3136" w:type="pct"/>
            <w:vAlign w:val="center"/>
          </w:tcPr>
          <w:p w:rsidR="008956AE" w:rsidRDefault="00073512">
            <w:pPr>
              <w:widowControl/>
              <w:shd w:val="clear" w:color="auto" w:fill="FFFFFF"/>
              <w:spacing w:line="360" w:lineRule="auto"/>
              <w:ind w:firstLine="560"/>
              <w:jc w:val="left"/>
              <w:rPr>
                <w:rFonts w:ascii="仿宋_GB2312" w:eastAsia="仿宋_GB2312" w:hAnsi="宋体" w:cs="宋体"/>
                <w:sz w:val="28"/>
                <w:szCs w:val="28"/>
              </w:rPr>
            </w:pPr>
            <w:r>
              <w:rPr>
                <w:rFonts w:ascii="仿宋_GB2312" w:eastAsia="仿宋_GB2312" w:hAnsi="宋体" w:cs="宋体" w:hint="eastAsia"/>
                <w:sz w:val="28"/>
                <w:szCs w:val="28"/>
              </w:rPr>
              <w:t>1</w:t>
            </w:r>
            <w:r>
              <w:rPr>
                <w:rFonts w:ascii="仿宋_GB2312" w:eastAsia="仿宋_GB2312" w:hAnsi="宋体" w:cs="宋体" w:hint="eastAsia"/>
                <w:sz w:val="28"/>
                <w:szCs w:val="28"/>
              </w:rPr>
              <w:t>、</w:t>
            </w:r>
            <w:r>
              <w:rPr>
                <w:rFonts w:ascii="仿宋_GB2312" w:eastAsia="仿宋_GB2312" w:hAnsi="宋体" w:cs="宋体" w:hint="eastAsia"/>
                <w:sz w:val="28"/>
                <w:szCs w:val="28"/>
              </w:rPr>
              <w:t>20</w:t>
            </w:r>
            <w:r>
              <w:rPr>
                <w:rFonts w:ascii="仿宋_GB2312" w:eastAsia="仿宋_GB2312" w:hAnsi="宋体" w:cs="宋体" w:hint="eastAsia"/>
                <w:sz w:val="28"/>
                <w:szCs w:val="28"/>
              </w:rPr>
              <w:t>22</w:t>
            </w:r>
            <w:r>
              <w:rPr>
                <w:rFonts w:ascii="仿宋_GB2312" w:eastAsia="仿宋_GB2312" w:hAnsi="宋体" w:cs="宋体" w:hint="eastAsia"/>
                <w:sz w:val="28"/>
                <w:szCs w:val="28"/>
              </w:rPr>
              <w:t>年绩效目标申报仅对预算的</w:t>
            </w:r>
            <w:r>
              <w:rPr>
                <w:rFonts w:ascii="仿宋_GB2312" w:eastAsia="仿宋_GB2312" w:hAnsi="宋体" w:cs="宋体" w:hint="eastAsia"/>
                <w:sz w:val="28"/>
                <w:szCs w:val="28"/>
              </w:rPr>
              <w:t>85</w:t>
            </w:r>
            <w:r>
              <w:rPr>
                <w:rFonts w:ascii="仿宋_GB2312" w:eastAsia="仿宋_GB2312" w:hAnsi="宋体" w:cs="宋体" w:hint="eastAsia"/>
                <w:sz w:val="28"/>
                <w:szCs w:val="28"/>
              </w:rPr>
              <w:t>万元进行申报，因而专项工作经费支出产生了偏差；</w:t>
            </w:r>
          </w:p>
          <w:p w:rsidR="008956AE" w:rsidRDefault="00073512">
            <w:pPr>
              <w:widowControl/>
              <w:shd w:val="clear" w:color="auto" w:fill="FFFFFF"/>
              <w:spacing w:line="360" w:lineRule="auto"/>
              <w:ind w:firstLine="560"/>
              <w:jc w:val="left"/>
              <w:rPr>
                <w:rFonts w:ascii="仿宋_GB2312" w:eastAsia="仿宋_GB2312" w:hAnsi="宋体" w:cs="宋体"/>
                <w:sz w:val="28"/>
                <w:szCs w:val="28"/>
              </w:rPr>
            </w:pPr>
            <w:r>
              <w:rPr>
                <w:rFonts w:ascii="仿宋_GB2312" w:eastAsia="仿宋_GB2312" w:hAnsi="宋体" w:cs="宋体" w:hint="eastAsia"/>
                <w:sz w:val="28"/>
                <w:szCs w:val="28"/>
              </w:rPr>
              <w:t>2</w:t>
            </w:r>
            <w:r>
              <w:rPr>
                <w:rFonts w:ascii="仿宋_GB2312" w:eastAsia="仿宋_GB2312" w:hAnsi="宋体" w:cs="宋体" w:hint="eastAsia"/>
                <w:sz w:val="28"/>
                <w:szCs w:val="28"/>
              </w:rPr>
              <w:t>、</w:t>
            </w:r>
            <w:r>
              <w:rPr>
                <w:rFonts w:ascii="仿宋_GB2312" w:eastAsia="仿宋_GB2312" w:hAnsi="宋体" w:cs="宋体" w:hint="eastAsia"/>
                <w:sz w:val="28"/>
                <w:szCs w:val="28"/>
              </w:rPr>
              <w:t>本着厉行节约原则，规范支出，紧缩开支，因而部</w:t>
            </w:r>
            <w:r>
              <w:rPr>
                <w:rFonts w:ascii="仿宋_GB2312" w:eastAsia="仿宋_GB2312" w:hAnsi="宋体" w:cs="宋体" w:hint="eastAsia"/>
                <w:sz w:val="28"/>
                <w:szCs w:val="28"/>
              </w:rPr>
              <w:t>分</w:t>
            </w:r>
            <w:r>
              <w:rPr>
                <w:rFonts w:ascii="仿宋_GB2312" w:eastAsia="仿宋_GB2312" w:hAnsi="宋体" w:cs="宋体" w:hint="eastAsia"/>
                <w:sz w:val="28"/>
                <w:szCs w:val="28"/>
              </w:rPr>
              <w:t>支出减少。</w:t>
            </w:r>
          </w:p>
        </w:tc>
      </w:tr>
      <w:tr w:rsidR="008956AE">
        <w:trPr>
          <w:trHeight w:val="1690"/>
          <w:jc w:val="center"/>
        </w:trPr>
        <w:tc>
          <w:tcPr>
            <w:tcW w:w="765" w:type="pct"/>
            <w:vMerge/>
          </w:tcPr>
          <w:p w:rsidR="008956AE" w:rsidRDefault="008956AE">
            <w:pPr>
              <w:spacing w:line="576" w:lineRule="exact"/>
              <w:jc w:val="center"/>
              <w:rPr>
                <w:rFonts w:ascii="仿宋_GB2312" w:eastAsia="仿宋_GB2312" w:hAnsi="宋体" w:cs="宋体"/>
                <w:sz w:val="28"/>
                <w:szCs w:val="28"/>
              </w:rPr>
            </w:pPr>
          </w:p>
        </w:tc>
        <w:tc>
          <w:tcPr>
            <w:tcW w:w="1097" w:type="pct"/>
            <w:vAlign w:val="center"/>
          </w:tcPr>
          <w:p w:rsidR="008956AE" w:rsidRDefault="00073512">
            <w:pPr>
              <w:spacing w:line="576" w:lineRule="exact"/>
              <w:jc w:val="center"/>
              <w:rPr>
                <w:rFonts w:ascii="仿宋_GB2312" w:eastAsia="仿宋_GB2312" w:hAnsi="宋体" w:cs="宋体"/>
                <w:sz w:val="28"/>
                <w:szCs w:val="28"/>
              </w:rPr>
            </w:pPr>
            <w:r>
              <w:rPr>
                <w:rFonts w:ascii="仿宋_GB2312" w:eastAsia="仿宋_GB2312" w:hAnsi="宋体" w:cs="宋体" w:hint="eastAsia"/>
                <w:sz w:val="28"/>
                <w:szCs w:val="28"/>
              </w:rPr>
              <w:t>改进措施</w:t>
            </w:r>
          </w:p>
        </w:tc>
        <w:tc>
          <w:tcPr>
            <w:tcW w:w="3136" w:type="pct"/>
            <w:vAlign w:val="center"/>
          </w:tcPr>
          <w:p w:rsidR="008956AE" w:rsidRDefault="00073512">
            <w:pPr>
              <w:widowControl/>
              <w:shd w:val="clear" w:color="auto" w:fill="FFFFFF"/>
              <w:spacing w:line="360" w:lineRule="auto"/>
              <w:ind w:firstLine="560"/>
              <w:jc w:val="left"/>
              <w:rPr>
                <w:rFonts w:ascii="仿宋_GB2312" w:eastAsia="仿宋_GB2312" w:hAnsi="宋体" w:cs="宋体"/>
                <w:sz w:val="28"/>
                <w:szCs w:val="28"/>
              </w:rPr>
            </w:pPr>
            <w:r>
              <w:rPr>
                <w:rFonts w:ascii="仿宋_GB2312" w:eastAsia="仿宋_GB2312" w:hAnsi="宋体" w:cs="宋体" w:hint="eastAsia"/>
                <w:sz w:val="28"/>
                <w:szCs w:val="28"/>
              </w:rPr>
              <w:t>1</w:t>
            </w:r>
            <w:r>
              <w:rPr>
                <w:rFonts w:ascii="仿宋_GB2312" w:eastAsia="仿宋_GB2312" w:hAnsi="宋体" w:cs="宋体" w:hint="eastAsia"/>
                <w:sz w:val="28"/>
                <w:szCs w:val="28"/>
              </w:rPr>
              <w:t>、加强预算管理，降低偏差；</w:t>
            </w:r>
          </w:p>
          <w:p w:rsidR="008956AE" w:rsidRDefault="00073512">
            <w:pPr>
              <w:widowControl/>
              <w:shd w:val="clear" w:color="auto" w:fill="FFFFFF"/>
              <w:spacing w:line="360" w:lineRule="auto"/>
              <w:ind w:firstLine="560"/>
              <w:jc w:val="left"/>
              <w:rPr>
                <w:rFonts w:ascii="仿宋_GB2312" w:eastAsia="仿宋_GB2312" w:hAnsi="宋体" w:cs="宋体"/>
                <w:sz w:val="28"/>
                <w:szCs w:val="28"/>
              </w:rPr>
            </w:pPr>
            <w:r>
              <w:rPr>
                <w:rFonts w:ascii="仿宋_GB2312" w:eastAsia="仿宋_GB2312" w:hAnsi="宋体" w:cs="宋体" w:hint="eastAsia"/>
                <w:sz w:val="28"/>
                <w:szCs w:val="28"/>
              </w:rPr>
              <w:t>2</w:t>
            </w:r>
            <w:r>
              <w:rPr>
                <w:rFonts w:ascii="仿宋_GB2312" w:eastAsia="仿宋_GB2312" w:hAnsi="宋体" w:cs="宋体" w:hint="eastAsia"/>
                <w:sz w:val="28"/>
                <w:szCs w:val="28"/>
              </w:rPr>
              <w:t>、进一步规范支出，节约财政资金；</w:t>
            </w:r>
          </w:p>
          <w:p w:rsidR="008956AE" w:rsidRDefault="00073512">
            <w:pPr>
              <w:widowControl/>
              <w:shd w:val="clear" w:color="auto" w:fill="FFFFFF"/>
              <w:spacing w:line="360" w:lineRule="auto"/>
              <w:ind w:firstLine="560"/>
              <w:jc w:val="left"/>
              <w:rPr>
                <w:rFonts w:ascii="仿宋_GB2312" w:eastAsia="仿宋_GB2312" w:hAnsi="宋体" w:cs="宋体"/>
                <w:sz w:val="28"/>
                <w:szCs w:val="28"/>
              </w:rPr>
            </w:pPr>
            <w:r>
              <w:rPr>
                <w:rFonts w:ascii="仿宋_GB2312" w:eastAsia="仿宋_GB2312" w:hAnsi="宋体" w:cs="宋体" w:hint="eastAsia"/>
                <w:sz w:val="28"/>
                <w:szCs w:val="28"/>
              </w:rPr>
              <w:t>3</w:t>
            </w:r>
            <w:r>
              <w:rPr>
                <w:rFonts w:ascii="仿宋_GB2312" w:eastAsia="仿宋_GB2312" w:hAnsi="宋体" w:cs="宋体" w:hint="eastAsia"/>
                <w:sz w:val="28"/>
                <w:szCs w:val="28"/>
              </w:rPr>
              <w:t>、加强财务知识学习，规范财务管理</w:t>
            </w:r>
          </w:p>
        </w:tc>
      </w:tr>
      <w:tr w:rsidR="008956AE">
        <w:trPr>
          <w:trHeight w:val="1500"/>
          <w:jc w:val="center"/>
        </w:trPr>
        <w:tc>
          <w:tcPr>
            <w:tcW w:w="765" w:type="pct"/>
            <w:vMerge/>
          </w:tcPr>
          <w:p w:rsidR="008956AE" w:rsidRDefault="008956AE">
            <w:pPr>
              <w:spacing w:line="576" w:lineRule="exact"/>
              <w:jc w:val="center"/>
              <w:rPr>
                <w:rFonts w:ascii="仿宋_GB2312" w:eastAsia="仿宋_GB2312" w:hAnsi="宋体" w:cs="宋体"/>
                <w:sz w:val="28"/>
                <w:szCs w:val="28"/>
              </w:rPr>
            </w:pPr>
          </w:p>
        </w:tc>
        <w:tc>
          <w:tcPr>
            <w:tcW w:w="1097" w:type="pct"/>
            <w:vAlign w:val="center"/>
          </w:tcPr>
          <w:p w:rsidR="008956AE" w:rsidRDefault="00073512">
            <w:pPr>
              <w:spacing w:line="576" w:lineRule="exact"/>
              <w:jc w:val="center"/>
              <w:rPr>
                <w:rFonts w:ascii="仿宋_GB2312" w:eastAsia="仿宋_GB2312" w:hAnsi="宋体" w:cs="宋体"/>
                <w:sz w:val="28"/>
                <w:szCs w:val="28"/>
              </w:rPr>
            </w:pPr>
            <w:r>
              <w:rPr>
                <w:rFonts w:ascii="仿宋_GB2312" w:eastAsia="仿宋_GB2312" w:hAnsi="宋体" w:cs="宋体" w:hint="eastAsia"/>
                <w:sz w:val="28"/>
                <w:szCs w:val="28"/>
              </w:rPr>
              <w:t>其他需要说明问题</w:t>
            </w:r>
          </w:p>
        </w:tc>
        <w:tc>
          <w:tcPr>
            <w:tcW w:w="3136" w:type="pct"/>
            <w:vAlign w:val="center"/>
          </w:tcPr>
          <w:p w:rsidR="008956AE" w:rsidRDefault="00073512">
            <w:pPr>
              <w:spacing w:line="576" w:lineRule="exact"/>
              <w:ind w:rightChars="419" w:right="880"/>
              <w:jc w:val="left"/>
              <w:rPr>
                <w:rFonts w:ascii="仿宋_GB2312" w:eastAsia="仿宋_GB2312" w:hAnsi="宋体" w:cs="宋体"/>
                <w:sz w:val="28"/>
                <w:szCs w:val="28"/>
              </w:rPr>
            </w:pPr>
            <w:r>
              <w:rPr>
                <w:rFonts w:ascii="仿宋" w:eastAsia="仿宋" w:hAnsi="仿宋" w:cs="仿宋" w:hint="eastAsia"/>
                <w:sz w:val="28"/>
                <w:szCs w:val="28"/>
              </w:rPr>
              <w:t xml:space="preserve"> </w:t>
            </w:r>
            <w:r>
              <w:rPr>
                <w:rFonts w:ascii="仿宋" w:eastAsia="仿宋" w:hAnsi="仿宋" w:cs="仿宋" w:hint="eastAsia"/>
                <w:sz w:val="28"/>
                <w:szCs w:val="28"/>
              </w:rPr>
              <w:t>无</w:t>
            </w:r>
          </w:p>
        </w:tc>
      </w:tr>
    </w:tbl>
    <w:p w:rsidR="008956AE" w:rsidRDefault="008956AE">
      <w:pPr>
        <w:spacing w:line="560" w:lineRule="exact"/>
        <w:rPr>
          <w:rFonts w:ascii="宋体"/>
          <w:color w:val="000000"/>
          <w:kern w:val="0"/>
          <w:sz w:val="28"/>
          <w:szCs w:val="28"/>
        </w:rPr>
      </w:pPr>
    </w:p>
    <w:p w:rsidR="008956AE" w:rsidRDefault="008956AE">
      <w:pPr>
        <w:widowControl/>
        <w:spacing w:line="576" w:lineRule="exact"/>
        <w:jc w:val="center"/>
        <w:rPr>
          <w:rFonts w:ascii="宋体" w:hAnsi="宋体" w:cs="仿宋_GB2312"/>
          <w:b/>
          <w:color w:val="000000"/>
          <w:kern w:val="0"/>
          <w:sz w:val="36"/>
          <w:szCs w:val="36"/>
          <w:lang/>
        </w:rPr>
      </w:pPr>
    </w:p>
    <w:p w:rsidR="008956AE" w:rsidRDefault="008956AE">
      <w:pPr>
        <w:widowControl/>
        <w:spacing w:line="576" w:lineRule="exact"/>
        <w:jc w:val="center"/>
        <w:rPr>
          <w:rFonts w:ascii="宋体" w:hAnsi="宋体" w:cs="仿宋_GB2312"/>
          <w:b/>
          <w:color w:val="000000"/>
          <w:kern w:val="0"/>
          <w:sz w:val="36"/>
          <w:szCs w:val="36"/>
          <w:lang/>
        </w:rPr>
      </w:pPr>
    </w:p>
    <w:p w:rsidR="008956AE" w:rsidRDefault="008956AE" w:rsidP="008C6135">
      <w:pPr>
        <w:pStyle w:val="BodyText1I2"/>
        <w:ind w:firstLine="723"/>
        <w:rPr>
          <w:rFonts w:ascii="宋体" w:hAnsi="宋体" w:cs="仿宋_GB2312"/>
          <w:color w:val="000000"/>
          <w:kern w:val="0"/>
          <w:sz w:val="36"/>
          <w:szCs w:val="36"/>
          <w:lang/>
        </w:rPr>
      </w:pPr>
    </w:p>
    <w:p w:rsidR="008956AE" w:rsidRDefault="008956AE">
      <w:pPr>
        <w:pStyle w:val="2"/>
        <w:ind w:leftChars="0" w:left="0" w:firstLineChars="0" w:firstLine="0"/>
      </w:pPr>
    </w:p>
    <w:p w:rsidR="008956AE" w:rsidRDefault="00073512">
      <w:pPr>
        <w:widowControl/>
        <w:spacing w:line="576" w:lineRule="exact"/>
        <w:jc w:val="center"/>
        <w:rPr>
          <w:rFonts w:ascii="方正小标宋_GBK" w:eastAsia="方正小标宋_GBK" w:hAnsi="方正小标宋_GBK" w:cs="方正小标宋_GBK"/>
          <w:sz w:val="36"/>
          <w:szCs w:val="36"/>
          <w:u w:val="single"/>
        </w:rPr>
      </w:pPr>
      <w:r>
        <w:rPr>
          <w:rFonts w:ascii="宋体" w:hAnsi="宋体" w:cs="仿宋_GB2312" w:hint="eastAsia"/>
          <w:b/>
          <w:color w:val="000000"/>
          <w:kern w:val="0"/>
          <w:sz w:val="36"/>
          <w:szCs w:val="36"/>
          <w:lang/>
        </w:rPr>
        <w:t>（拘留</w:t>
      </w:r>
      <w:r>
        <w:rPr>
          <w:rFonts w:ascii="宋体" w:hAnsi="宋体" w:cs="仿宋_GB2312" w:hint="eastAsia"/>
          <w:b/>
          <w:color w:val="000000"/>
          <w:kern w:val="0"/>
          <w:sz w:val="36"/>
          <w:szCs w:val="36"/>
          <w:lang/>
        </w:rPr>
        <w:t>专项经费</w:t>
      </w:r>
      <w:r>
        <w:rPr>
          <w:rFonts w:ascii="宋体" w:hAnsi="宋体" w:cs="仿宋_GB2312" w:hint="eastAsia"/>
          <w:b/>
          <w:color w:val="000000"/>
          <w:kern w:val="0"/>
          <w:sz w:val="36"/>
          <w:szCs w:val="36"/>
          <w:lang/>
        </w:rPr>
        <w:t>）</w:t>
      </w:r>
      <w:r>
        <w:rPr>
          <w:rFonts w:ascii="宋体" w:hAnsi="宋体" w:cs="仿宋_GB2312" w:hint="eastAsia"/>
          <w:b/>
          <w:bCs/>
          <w:color w:val="000000"/>
          <w:kern w:val="0"/>
          <w:sz w:val="36"/>
          <w:szCs w:val="36"/>
        </w:rPr>
        <w:t>项目支出绩效评价报告</w:t>
      </w:r>
    </w:p>
    <w:tbl>
      <w:tblPr>
        <w:tblW w:w="0" w:type="auto"/>
        <w:jc w:val="center"/>
        <w:tblLayout w:type="fixed"/>
        <w:tblLook w:val="04A0"/>
      </w:tblPr>
      <w:tblGrid>
        <w:gridCol w:w="1566"/>
        <w:gridCol w:w="1984"/>
        <w:gridCol w:w="5673"/>
      </w:tblGrid>
      <w:tr w:rsidR="008956AE">
        <w:trPr>
          <w:trHeight w:val="675"/>
          <w:jc w:val="center"/>
        </w:trPr>
        <w:tc>
          <w:tcPr>
            <w:tcW w:w="1566" w:type="dxa"/>
            <w:vMerge w:val="restart"/>
            <w:tcBorders>
              <w:top w:val="single" w:sz="4" w:space="0" w:color="auto"/>
              <w:left w:val="single" w:sz="4" w:space="0" w:color="auto"/>
              <w:bottom w:val="single" w:sz="4" w:space="0" w:color="auto"/>
              <w:right w:val="single" w:sz="4" w:space="0" w:color="auto"/>
            </w:tcBorders>
            <w:vAlign w:val="center"/>
          </w:tcPr>
          <w:p w:rsidR="008956AE" w:rsidRDefault="00073512">
            <w:pPr>
              <w:spacing w:line="360" w:lineRule="auto"/>
              <w:jc w:val="center"/>
              <w:rPr>
                <w:rFonts w:ascii="仿宋_GB2312" w:eastAsia="仿宋_GB2312" w:hAnsi="宋体" w:cs="宋体"/>
                <w:sz w:val="28"/>
                <w:szCs w:val="28"/>
              </w:rPr>
            </w:pPr>
            <w:r>
              <w:rPr>
                <w:rFonts w:ascii="仿宋_GB2312" w:hAnsi="宋体" w:cs="宋体" w:hint="eastAsia"/>
                <w:sz w:val="28"/>
                <w:szCs w:val="28"/>
                <w:lang/>
              </w:rPr>
              <w:t>部门概况</w:t>
            </w:r>
          </w:p>
        </w:tc>
        <w:tc>
          <w:tcPr>
            <w:tcW w:w="1984" w:type="dxa"/>
            <w:tcBorders>
              <w:top w:val="single" w:sz="4" w:space="0" w:color="auto"/>
              <w:left w:val="nil"/>
              <w:bottom w:val="single" w:sz="4" w:space="0" w:color="auto"/>
              <w:right w:val="single" w:sz="4" w:space="0" w:color="auto"/>
            </w:tcBorders>
            <w:vAlign w:val="center"/>
          </w:tcPr>
          <w:p w:rsidR="008956AE" w:rsidRDefault="00073512">
            <w:pPr>
              <w:spacing w:line="360" w:lineRule="auto"/>
              <w:jc w:val="center"/>
              <w:rPr>
                <w:rFonts w:ascii="仿宋_GB2312" w:eastAsia="仿宋_GB2312" w:hAnsi="宋体" w:cs="宋体"/>
                <w:sz w:val="28"/>
                <w:szCs w:val="28"/>
              </w:rPr>
            </w:pPr>
            <w:r>
              <w:rPr>
                <w:rFonts w:ascii="仿宋_GB2312" w:eastAsia="仿宋_GB2312" w:hAnsi="宋体" w:cs="宋体" w:hint="eastAsia"/>
                <w:sz w:val="28"/>
                <w:szCs w:val="28"/>
              </w:rPr>
              <w:t>专项名称</w:t>
            </w:r>
          </w:p>
        </w:tc>
        <w:tc>
          <w:tcPr>
            <w:tcW w:w="5673" w:type="dxa"/>
            <w:tcBorders>
              <w:top w:val="single" w:sz="4" w:space="0" w:color="auto"/>
              <w:left w:val="nil"/>
              <w:bottom w:val="single" w:sz="4" w:space="0" w:color="auto"/>
              <w:right w:val="single" w:sz="4" w:space="0" w:color="auto"/>
            </w:tcBorders>
            <w:vAlign w:val="center"/>
          </w:tcPr>
          <w:p w:rsidR="008956AE" w:rsidRDefault="00073512">
            <w:pPr>
              <w:spacing w:line="360" w:lineRule="auto"/>
              <w:ind w:rightChars="419" w:right="880"/>
              <w:jc w:val="center"/>
              <w:rPr>
                <w:rFonts w:ascii="仿宋" w:eastAsia="仿宋" w:hAnsi="仿宋" w:cs="仿宋"/>
                <w:sz w:val="28"/>
                <w:szCs w:val="28"/>
              </w:rPr>
            </w:pPr>
            <w:r>
              <w:rPr>
                <w:rFonts w:ascii="仿宋" w:eastAsia="仿宋" w:hAnsi="仿宋" w:cs="仿宋" w:hint="eastAsia"/>
                <w:sz w:val="28"/>
                <w:szCs w:val="28"/>
              </w:rPr>
              <w:t>拘留专项经费</w:t>
            </w:r>
          </w:p>
        </w:tc>
      </w:tr>
      <w:tr w:rsidR="008956AE">
        <w:trPr>
          <w:trHeight w:val="675"/>
          <w:jc w:val="center"/>
        </w:trPr>
        <w:tc>
          <w:tcPr>
            <w:tcW w:w="1566" w:type="dxa"/>
            <w:vMerge/>
            <w:tcBorders>
              <w:top w:val="single" w:sz="4" w:space="0" w:color="auto"/>
              <w:left w:val="single" w:sz="4" w:space="0" w:color="auto"/>
              <w:bottom w:val="single" w:sz="4" w:space="0" w:color="auto"/>
              <w:right w:val="single" w:sz="4" w:space="0" w:color="auto"/>
            </w:tcBorders>
            <w:vAlign w:val="center"/>
          </w:tcPr>
          <w:p w:rsidR="008956AE" w:rsidRDefault="008956AE">
            <w:pPr>
              <w:spacing w:line="360" w:lineRule="auto"/>
              <w:rPr>
                <w:rFonts w:ascii="Calibri" w:hAnsi="Calibri"/>
                <w:sz w:val="28"/>
                <w:szCs w:val="28"/>
              </w:rPr>
            </w:pPr>
          </w:p>
        </w:tc>
        <w:tc>
          <w:tcPr>
            <w:tcW w:w="1984" w:type="dxa"/>
            <w:tcBorders>
              <w:top w:val="single" w:sz="4" w:space="0" w:color="auto"/>
              <w:left w:val="nil"/>
              <w:bottom w:val="single" w:sz="4" w:space="0" w:color="auto"/>
              <w:right w:val="single" w:sz="4" w:space="0" w:color="auto"/>
            </w:tcBorders>
            <w:vAlign w:val="center"/>
          </w:tcPr>
          <w:p w:rsidR="008956AE" w:rsidRDefault="00073512">
            <w:pPr>
              <w:spacing w:line="360" w:lineRule="auto"/>
              <w:jc w:val="center"/>
              <w:rPr>
                <w:rFonts w:ascii="仿宋_GB2312" w:eastAsia="仿宋_GB2312" w:hAnsi="宋体" w:cs="宋体"/>
                <w:sz w:val="28"/>
                <w:szCs w:val="28"/>
              </w:rPr>
            </w:pPr>
            <w:r>
              <w:rPr>
                <w:rFonts w:ascii="仿宋_GB2312" w:eastAsia="仿宋_GB2312" w:hAnsi="宋体" w:cs="宋体" w:hint="eastAsia"/>
                <w:sz w:val="28"/>
                <w:szCs w:val="28"/>
              </w:rPr>
              <w:t>年度预算金额</w:t>
            </w:r>
          </w:p>
        </w:tc>
        <w:tc>
          <w:tcPr>
            <w:tcW w:w="5673" w:type="dxa"/>
            <w:tcBorders>
              <w:top w:val="single" w:sz="4" w:space="0" w:color="auto"/>
              <w:left w:val="nil"/>
              <w:bottom w:val="single" w:sz="4" w:space="0" w:color="auto"/>
              <w:right w:val="single" w:sz="4" w:space="0" w:color="auto"/>
            </w:tcBorders>
            <w:vAlign w:val="center"/>
          </w:tcPr>
          <w:p w:rsidR="008956AE" w:rsidRDefault="00073512">
            <w:pPr>
              <w:spacing w:line="360" w:lineRule="auto"/>
              <w:ind w:rightChars="419" w:right="880"/>
              <w:jc w:val="center"/>
              <w:rPr>
                <w:rFonts w:ascii="仿宋" w:eastAsia="仿宋" w:hAnsi="仿宋" w:cs="仿宋"/>
                <w:sz w:val="28"/>
                <w:szCs w:val="28"/>
              </w:rPr>
            </w:pPr>
            <w:r>
              <w:rPr>
                <w:rFonts w:ascii="仿宋" w:eastAsia="仿宋" w:hAnsi="仿宋" w:cs="仿宋" w:hint="eastAsia"/>
                <w:sz w:val="28"/>
                <w:szCs w:val="28"/>
              </w:rPr>
              <w:t>85</w:t>
            </w:r>
            <w:r>
              <w:rPr>
                <w:rFonts w:ascii="仿宋" w:eastAsia="仿宋" w:hAnsi="仿宋" w:cs="仿宋" w:hint="eastAsia"/>
                <w:sz w:val="28"/>
                <w:szCs w:val="28"/>
              </w:rPr>
              <w:t>万元</w:t>
            </w:r>
          </w:p>
        </w:tc>
      </w:tr>
      <w:tr w:rsidR="008956AE">
        <w:trPr>
          <w:trHeight w:val="675"/>
          <w:jc w:val="center"/>
        </w:trPr>
        <w:tc>
          <w:tcPr>
            <w:tcW w:w="1566" w:type="dxa"/>
            <w:vMerge/>
            <w:tcBorders>
              <w:top w:val="single" w:sz="4" w:space="0" w:color="auto"/>
              <w:left w:val="single" w:sz="4" w:space="0" w:color="auto"/>
              <w:bottom w:val="single" w:sz="4" w:space="0" w:color="auto"/>
              <w:right w:val="single" w:sz="4" w:space="0" w:color="auto"/>
            </w:tcBorders>
            <w:vAlign w:val="center"/>
          </w:tcPr>
          <w:p w:rsidR="008956AE" w:rsidRDefault="008956AE">
            <w:pPr>
              <w:spacing w:line="360" w:lineRule="auto"/>
              <w:rPr>
                <w:rFonts w:ascii="Calibri" w:hAnsi="Calibri"/>
                <w:sz w:val="28"/>
                <w:szCs w:val="28"/>
              </w:rPr>
            </w:pPr>
          </w:p>
        </w:tc>
        <w:tc>
          <w:tcPr>
            <w:tcW w:w="1984" w:type="dxa"/>
            <w:tcBorders>
              <w:top w:val="single" w:sz="4" w:space="0" w:color="auto"/>
              <w:left w:val="nil"/>
              <w:bottom w:val="single" w:sz="4" w:space="0" w:color="auto"/>
              <w:right w:val="single" w:sz="4" w:space="0" w:color="auto"/>
            </w:tcBorders>
            <w:vAlign w:val="center"/>
          </w:tcPr>
          <w:p w:rsidR="008956AE" w:rsidRDefault="00073512">
            <w:pPr>
              <w:spacing w:line="360" w:lineRule="auto"/>
              <w:jc w:val="center"/>
              <w:rPr>
                <w:rFonts w:ascii="仿宋_GB2312" w:eastAsia="仿宋_GB2312" w:hAnsi="宋体" w:cs="宋体"/>
                <w:sz w:val="28"/>
                <w:szCs w:val="28"/>
              </w:rPr>
            </w:pPr>
            <w:r>
              <w:rPr>
                <w:rFonts w:ascii="仿宋_GB2312" w:eastAsia="仿宋_GB2312" w:hAnsi="宋体" w:cs="宋体" w:hint="eastAsia"/>
                <w:sz w:val="28"/>
                <w:szCs w:val="28"/>
              </w:rPr>
              <w:t>项目主管部门</w:t>
            </w:r>
          </w:p>
        </w:tc>
        <w:tc>
          <w:tcPr>
            <w:tcW w:w="5673" w:type="dxa"/>
            <w:tcBorders>
              <w:top w:val="single" w:sz="4" w:space="0" w:color="auto"/>
              <w:left w:val="nil"/>
              <w:bottom w:val="single" w:sz="4" w:space="0" w:color="auto"/>
              <w:right w:val="single" w:sz="4" w:space="0" w:color="auto"/>
            </w:tcBorders>
            <w:vAlign w:val="center"/>
          </w:tcPr>
          <w:p w:rsidR="008956AE" w:rsidRDefault="00073512">
            <w:pPr>
              <w:spacing w:line="360" w:lineRule="auto"/>
              <w:ind w:rightChars="419" w:right="880"/>
              <w:jc w:val="center"/>
              <w:rPr>
                <w:rFonts w:ascii="仿宋" w:eastAsia="仿宋" w:hAnsi="仿宋" w:cs="仿宋"/>
                <w:sz w:val="28"/>
                <w:szCs w:val="28"/>
              </w:rPr>
            </w:pPr>
            <w:r>
              <w:rPr>
                <w:rFonts w:ascii="仿宋" w:eastAsia="仿宋" w:hAnsi="仿宋" w:cs="仿宋" w:hint="eastAsia"/>
                <w:sz w:val="28"/>
                <w:szCs w:val="28"/>
              </w:rPr>
              <w:t>湘潭县公安局</w:t>
            </w:r>
          </w:p>
        </w:tc>
      </w:tr>
      <w:tr w:rsidR="008956AE">
        <w:trPr>
          <w:trHeight w:val="675"/>
          <w:jc w:val="center"/>
        </w:trPr>
        <w:tc>
          <w:tcPr>
            <w:tcW w:w="1566" w:type="dxa"/>
            <w:vMerge/>
            <w:tcBorders>
              <w:top w:val="single" w:sz="4" w:space="0" w:color="auto"/>
              <w:left w:val="single" w:sz="4" w:space="0" w:color="auto"/>
              <w:bottom w:val="single" w:sz="4" w:space="0" w:color="auto"/>
              <w:right w:val="single" w:sz="4" w:space="0" w:color="auto"/>
            </w:tcBorders>
            <w:vAlign w:val="center"/>
          </w:tcPr>
          <w:p w:rsidR="008956AE" w:rsidRDefault="008956AE">
            <w:pPr>
              <w:spacing w:line="360" w:lineRule="auto"/>
              <w:rPr>
                <w:rFonts w:ascii="Calibri" w:hAnsi="Calibri"/>
                <w:sz w:val="28"/>
                <w:szCs w:val="28"/>
              </w:rPr>
            </w:pPr>
          </w:p>
        </w:tc>
        <w:tc>
          <w:tcPr>
            <w:tcW w:w="1984" w:type="dxa"/>
            <w:tcBorders>
              <w:top w:val="single" w:sz="4" w:space="0" w:color="auto"/>
              <w:left w:val="nil"/>
              <w:bottom w:val="single" w:sz="4" w:space="0" w:color="auto"/>
              <w:right w:val="single" w:sz="4" w:space="0" w:color="auto"/>
            </w:tcBorders>
            <w:vAlign w:val="center"/>
          </w:tcPr>
          <w:p w:rsidR="008956AE" w:rsidRDefault="00073512">
            <w:pPr>
              <w:spacing w:line="360" w:lineRule="auto"/>
              <w:jc w:val="center"/>
              <w:rPr>
                <w:rFonts w:ascii="仿宋_GB2312" w:eastAsia="仿宋_GB2312" w:hAnsi="宋体" w:cs="宋体"/>
                <w:sz w:val="28"/>
                <w:szCs w:val="28"/>
              </w:rPr>
            </w:pPr>
            <w:r>
              <w:rPr>
                <w:rFonts w:ascii="仿宋_GB2312" w:eastAsia="仿宋_GB2312" w:hAnsi="宋体" w:cs="宋体" w:hint="eastAsia"/>
                <w:sz w:val="28"/>
                <w:szCs w:val="28"/>
              </w:rPr>
              <w:t>项目立项目的</w:t>
            </w:r>
          </w:p>
        </w:tc>
        <w:tc>
          <w:tcPr>
            <w:tcW w:w="5673" w:type="dxa"/>
            <w:tcBorders>
              <w:top w:val="single" w:sz="4" w:space="0" w:color="auto"/>
              <w:left w:val="nil"/>
              <w:bottom w:val="single" w:sz="4" w:space="0" w:color="auto"/>
              <w:right w:val="single" w:sz="4" w:space="0" w:color="auto"/>
            </w:tcBorders>
            <w:vAlign w:val="center"/>
          </w:tcPr>
          <w:p w:rsidR="008956AE" w:rsidRDefault="00073512">
            <w:pPr>
              <w:widowControl/>
              <w:spacing w:line="360" w:lineRule="auto"/>
              <w:ind w:firstLineChars="200" w:firstLine="560"/>
              <w:rPr>
                <w:rFonts w:ascii="仿宋" w:eastAsia="仿宋" w:hAnsi="仿宋" w:cs="仿宋"/>
                <w:sz w:val="28"/>
                <w:szCs w:val="28"/>
              </w:rPr>
            </w:pPr>
            <w:r>
              <w:rPr>
                <w:rFonts w:ascii="仿宋" w:eastAsia="仿宋" w:hAnsi="仿宋" w:cs="仿宋" w:hint="eastAsia"/>
                <w:color w:val="333333"/>
                <w:kern w:val="0"/>
                <w:sz w:val="28"/>
                <w:szCs w:val="28"/>
                <w:shd w:val="clear" w:color="auto" w:fill="FFFFFF"/>
              </w:rPr>
              <w:t>对行政拘留人员进行教育转化、惩戒</w:t>
            </w:r>
            <w:r>
              <w:rPr>
                <w:rFonts w:ascii="仿宋" w:eastAsia="仿宋" w:hAnsi="仿宋" w:cs="仿宋" w:hint="eastAsia"/>
                <w:color w:val="333333"/>
                <w:kern w:val="0"/>
                <w:sz w:val="28"/>
                <w:szCs w:val="28"/>
                <w:shd w:val="clear" w:color="auto" w:fill="FFFFFF"/>
              </w:rPr>
              <w:t>；</w:t>
            </w:r>
            <w:r>
              <w:rPr>
                <w:rFonts w:ascii="仿宋" w:eastAsia="仿宋" w:hAnsi="仿宋" w:cs="仿宋" w:hint="eastAsia"/>
                <w:color w:val="333333"/>
                <w:kern w:val="0"/>
                <w:sz w:val="28"/>
                <w:szCs w:val="28"/>
                <w:shd w:val="clear" w:color="auto" w:fill="FFFFFF"/>
              </w:rPr>
              <w:t>保障被拘留人员安全，杜绝恶性事故</w:t>
            </w:r>
          </w:p>
        </w:tc>
      </w:tr>
      <w:tr w:rsidR="008956AE">
        <w:trPr>
          <w:trHeight w:val="1357"/>
          <w:jc w:val="center"/>
        </w:trPr>
        <w:tc>
          <w:tcPr>
            <w:tcW w:w="1566" w:type="dxa"/>
            <w:vMerge w:val="restart"/>
            <w:tcBorders>
              <w:top w:val="nil"/>
              <w:left w:val="single" w:sz="4" w:space="0" w:color="auto"/>
              <w:bottom w:val="single" w:sz="4" w:space="0" w:color="auto"/>
              <w:right w:val="single" w:sz="4" w:space="0" w:color="auto"/>
            </w:tcBorders>
            <w:vAlign w:val="center"/>
          </w:tcPr>
          <w:p w:rsidR="008956AE" w:rsidRDefault="00073512">
            <w:pPr>
              <w:spacing w:line="360" w:lineRule="auto"/>
              <w:jc w:val="center"/>
              <w:rPr>
                <w:rFonts w:ascii="仿宋_GB2312" w:eastAsia="仿宋_GB2312" w:hAnsi="宋体" w:cs="宋体"/>
                <w:sz w:val="28"/>
                <w:szCs w:val="28"/>
              </w:rPr>
            </w:pPr>
            <w:r>
              <w:rPr>
                <w:rFonts w:ascii="仿宋_GB2312" w:hAnsi="宋体" w:cs="宋体" w:hint="eastAsia"/>
                <w:sz w:val="28"/>
                <w:szCs w:val="28"/>
                <w:lang/>
              </w:rPr>
              <w:t>绩效情况</w:t>
            </w:r>
          </w:p>
        </w:tc>
        <w:tc>
          <w:tcPr>
            <w:tcW w:w="1984" w:type="dxa"/>
            <w:tcBorders>
              <w:top w:val="single" w:sz="4" w:space="0" w:color="auto"/>
              <w:left w:val="nil"/>
              <w:bottom w:val="single" w:sz="4" w:space="0" w:color="auto"/>
              <w:right w:val="single" w:sz="4" w:space="0" w:color="auto"/>
            </w:tcBorders>
            <w:vAlign w:val="center"/>
          </w:tcPr>
          <w:p w:rsidR="008956AE" w:rsidRDefault="00073512">
            <w:pPr>
              <w:spacing w:line="360" w:lineRule="auto"/>
              <w:jc w:val="center"/>
              <w:rPr>
                <w:rFonts w:ascii="仿宋_GB2312" w:eastAsia="仿宋_GB2312" w:hAnsi="宋体" w:cs="宋体"/>
                <w:sz w:val="28"/>
                <w:szCs w:val="28"/>
              </w:rPr>
            </w:pPr>
            <w:r>
              <w:rPr>
                <w:rFonts w:ascii="仿宋_GB2312" w:eastAsia="仿宋_GB2312" w:hAnsi="宋体" w:cs="宋体" w:hint="eastAsia"/>
                <w:sz w:val="28"/>
                <w:szCs w:val="28"/>
              </w:rPr>
              <w:t>项目支出管理和使用基本情况</w:t>
            </w:r>
          </w:p>
        </w:tc>
        <w:tc>
          <w:tcPr>
            <w:tcW w:w="5673" w:type="dxa"/>
            <w:tcBorders>
              <w:top w:val="single" w:sz="4" w:space="0" w:color="auto"/>
              <w:left w:val="nil"/>
              <w:bottom w:val="single" w:sz="4" w:space="0" w:color="auto"/>
              <w:right w:val="single" w:sz="4" w:space="0" w:color="auto"/>
            </w:tcBorders>
            <w:vAlign w:val="center"/>
          </w:tcPr>
          <w:p w:rsidR="008956AE" w:rsidRDefault="00073512">
            <w:pPr>
              <w:spacing w:line="360" w:lineRule="auto"/>
              <w:ind w:rightChars="419" w:right="880" w:firstLine="480"/>
              <w:rPr>
                <w:rFonts w:ascii="仿宋" w:eastAsia="仿宋" w:hAnsi="仿宋" w:cs="仿宋"/>
                <w:sz w:val="28"/>
                <w:szCs w:val="28"/>
              </w:rPr>
            </w:pPr>
            <w:r>
              <w:rPr>
                <w:rFonts w:ascii="仿宋" w:eastAsia="仿宋" w:hAnsi="仿宋" w:cs="仿宋" w:hint="eastAsia"/>
                <w:color w:val="333333"/>
                <w:kern w:val="0"/>
                <w:sz w:val="28"/>
                <w:szCs w:val="28"/>
                <w:shd w:val="clear" w:color="auto" w:fill="FFFFFF"/>
              </w:rPr>
              <w:t>2022</w:t>
            </w:r>
            <w:r>
              <w:rPr>
                <w:rFonts w:ascii="仿宋" w:eastAsia="仿宋" w:hAnsi="仿宋" w:cs="仿宋" w:hint="eastAsia"/>
                <w:color w:val="333333"/>
                <w:kern w:val="0"/>
                <w:sz w:val="28"/>
                <w:szCs w:val="28"/>
                <w:shd w:val="clear" w:color="auto" w:fill="FFFFFF"/>
              </w:rPr>
              <w:t>年</w:t>
            </w:r>
            <w:r>
              <w:rPr>
                <w:rFonts w:ascii="仿宋" w:eastAsia="仿宋" w:hAnsi="仿宋" w:cs="仿宋" w:hint="eastAsia"/>
                <w:color w:val="333333"/>
                <w:kern w:val="0"/>
                <w:sz w:val="28"/>
                <w:szCs w:val="28"/>
                <w:shd w:val="clear" w:color="auto" w:fill="FFFFFF"/>
              </w:rPr>
              <w:t>拘留所</w:t>
            </w:r>
            <w:r>
              <w:rPr>
                <w:rFonts w:ascii="仿宋" w:eastAsia="仿宋" w:hAnsi="仿宋" w:cs="仿宋" w:hint="eastAsia"/>
                <w:color w:val="333333"/>
                <w:kern w:val="0"/>
                <w:sz w:val="28"/>
                <w:szCs w:val="28"/>
                <w:shd w:val="clear" w:color="auto" w:fill="FFFFFF"/>
              </w:rPr>
              <w:t>专项经费支出</w:t>
            </w:r>
            <w:r>
              <w:rPr>
                <w:rFonts w:ascii="仿宋" w:eastAsia="仿宋" w:hAnsi="仿宋" w:cs="仿宋" w:hint="eastAsia"/>
                <w:color w:val="333333"/>
                <w:kern w:val="0"/>
                <w:sz w:val="28"/>
                <w:szCs w:val="28"/>
                <w:shd w:val="clear" w:color="auto" w:fill="FFFFFF"/>
              </w:rPr>
              <w:t>84.24</w:t>
            </w:r>
            <w:r>
              <w:rPr>
                <w:rFonts w:ascii="仿宋" w:eastAsia="仿宋" w:hAnsi="仿宋" w:cs="仿宋" w:hint="eastAsia"/>
                <w:color w:val="333333"/>
                <w:kern w:val="0"/>
                <w:sz w:val="28"/>
                <w:szCs w:val="28"/>
                <w:shd w:val="clear" w:color="auto" w:fill="FFFFFF"/>
              </w:rPr>
              <w:t>万元，其中人犯给养支出</w:t>
            </w:r>
            <w:r>
              <w:rPr>
                <w:rFonts w:ascii="仿宋" w:eastAsia="仿宋" w:hAnsi="仿宋" w:cs="仿宋" w:hint="eastAsia"/>
                <w:color w:val="333333"/>
                <w:kern w:val="0"/>
                <w:sz w:val="28"/>
                <w:szCs w:val="28"/>
                <w:shd w:val="clear" w:color="auto" w:fill="FFFFFF"/>
              </w:rPr>
              <w:t>33.48</w:t>
            </w:r>
            <w:r>
              <w:rPr>
                <w:rFonts w:ascii="仿宋" w:eastAsia="仿宋" w:hAnsi="仿宋" w:cs="仿宋" w:hint="eastAsia"/>
                <w:color w:val="333333"/>
                <w:kern w:val="0"/>
                <w:sz w:val="28"/>
                <w:szCs w:val="28"/>
                <w:shd w:val="clear" w:color="auto" w:fill="FFFFFF"/>
              </w:rPr>
              <w:t>万元，商品和服务支出</w:t>
            </w:r>
            <w:r>
              <w:rPr>
                <w:rFonts w:ascii="仿宋" w:eastAsia="仿宋" w:hAnsi="仿宋" w:cs="仿宋" w:hint="eastAsia"/>
                <w:color w:val="333333"/>
                <w:kern w:val="0"/>
                <w:sz w:val="28"/>
                <w:szCs w:val="28"/>
                <w:shd w:val="clear" w:color="auto" w:fill="FFFFFF"/>
              </w:rPr>
              <w:t>46.21</w:t>
            </w:r>
            <w:r>
              <w:rPr>
                <w:rFonts w:ascii="仿宋" w:eastAsia="仿宋" w:hAnsi="仿宋" w:cs="仿宋" w:hint="eastAsia"/>
                <w:color w:val="333333"/>
                <w:kern w:val="0"/>
                <w:sz w:val="28"/>
                <w:szCs w:val="28"/>
                <w:shd w:val="clear" w:color="auto" w:fill="FFFFFF"/>
              </w:rPr>
              <w:t>万元，对个人和家庭的补助</w:t>
            </w:r>
            <w:r>
              <w:rPr>
                <w:rFonts w:ascii="仿宋" w:eastAsia="仿宋" w:hAnsi="仿宋" w:cs="仿宋" w:hint="eastAsia"/>
                <w:color w:val="333333"/>
                <w:kern w:val="0"/>
                <w:sz w:val="28"/>
                <w:szCs w:val="28"/>
                <w:shd w:val="clear" w:color="auto" w:fill="FFFFFF"/>
              </w:rPr>
              <w:t>0.</w:t>
            </w:r>
            <w:r>
              <w:rPr>
                <w:rFonts w:ascii="仿宋" w:eastAsia="仿宋" w:hAnsi="仿宋" w:cs="仿宋" w:hint="eastAsia"/>
                <w:color w:val="333333"/>
                <w:kern w:val="0"/>
                <w:sz w:val="28"/>
                <w:szCs w:val="28"/>
                <w:shd w:val="clear" w:color="auto" w:fill="FFFFFF"/>
              </w:rPr>
              <w:t>2</w:t>
            </w:r>
            <w:r>
              <w:rPr>
                <w:rFonts w:ascii="仿宋" w:eastAsia="仿宋" w:hAnsi="仿宋" w:cs="仿宋" w:hint="eastAsia"/>
                <w:color w:val="333333"/>
                <w:kern w:val="0"/>
                <w:sz w:val="28"/>
                <w:szCs w:val="28"/>
                <w:shd w:val="clear" w:color="auto" w:fill="FFFFFF"/>
              </w:rPr>
              <w:t>5</w:t>
            </w:r>
            <w:r>
              <w:rPr>
                <w:rFonts w:ascii="仿宋" w:eastAsia="仿宋" w:hAnsi="仿宋" w:cs="仿宋" w:hint="eastAsia"/>
                <w:color w:val="333333"/>
                <w:kern w:val="0"/>
                <w:sz w:val="28"/>
                <w:szCs w:val="28"/>
                <w:shd w:val="clear" w:color="auto" w:fill="FFFFFF"/>
              </w:rPr>
              <w:t>万元，资本性支出</w:t>
            </w:r>
            <w:r>
              <w:rPr>
                <w:rFonts w:ascii="仿宋" w:eastAsia="仿宋" w:hAnsi="仿宋" w:cs="仿宋" w:hint="eastAsia"/>
                <w:color w:val="333333"/>
                <w:kern w:val="0"/>
                <w:sz w:val="28"/>
                <w:szCs w:val="28"/>
                <w:shd w:val="clear" w:color="auto" w:fill="FFFFFF"/>
              </w:rPr>
              <w:t>4.3</w:t>
            </w:r>
            <w:r>
              <w:rPr>
                <w:rFonts w:ascii="仿宋" w:eastAsia="仿宋" w:hAnsi="仿宋" w:cs="仿宋" w:hint="eastAsia"/>
                <w:color w:val="333333"/>
                <w:kern w:val="0"/>
                <w:sz w:val="28"/>
                <w:szCs w:val="28"/>
                <w:shd w:val="clear" w:color="auto" w:fill="FFFFFF"/>
              </w:rPr>
              <w:t>万元。</w:t>
            </w:r>
          </w:p>
        </w:tc>
      </w:tr>
      <w:tr w:rsidR="008956AE">
        <w:trPr>
          <w:trHeight w:val="810"/>
          <w:jc w:val="center"/>
        </w:trPr>
        <w:tc>
          <w:tcPr>
            <w:tcW w:w="1566" w:type="dxa"/>
            <w:vMerge/>
            <w:tcBorders>
              <w:top w:val="nil"/>
              <w:left w:val="single" w:sz="4" w:space="0" w:color="auto"/>
              <w:bottom w:val="single" w:sz="4" w:space="0" w:color="auto"/>
              <w:right w:val="single" w:sz="4" w:space="0" w:color="auto"/>
            </w:tcBorders>
            <w:vAlign w:val="center"/>
          </w:tcPr>
          <w:p w:rsidR="008956AE" w:rsidRDefault="008956AE">
            <w:pPr>
              <w:spacing w:line="360" w:lineRule="auto"/>
              <w:rPr>
                <w:rFonts w:ascii="Calibri" w:hAnsi="Calibri"/>
                <w:sz w:val="28"/>
                <w:szCs w:val="28"/>
              </w:rPr>
            </w:pPr>
          </w:p>
        </w:tc>
        <w:tc>
          <w:tcPr>
            <w:tcW w:w="1984" w:type="dxa"/>
            <w:tcBorders>
              <w:top w:val="single" w:sz="4" w:space="0" w:color="auto"/>
              <w:left w:val="nil"/>
              <w:bottom w:val="single" w:sz="4" w:space="0" w:color="auto"/>
              <w:right w:val="single" w:sz="4" w:space="0" w:color="auto"/>
            </w:tcBorders>
            <w:vAlign w:val="center"/>
          </w:tcPr>
          <w:p w:rsidR="008956AE" w:rsidRDefault="00073512">
            <w:pPr>
              <w:spacing w:line="360" w:lineRule="auto"/>
              <w:jc w:val="center"/>
              <w:rPr>
                <w:rFonts w:ascii="仿宋_GB2312" w:eastAsia="仿宋_GB2312" w:hAnsi="宋体" w:cs="宋体"/>
                <w:sz w:val="28"/>
                <w:szCs w:val="28"/>
              </w:rPr>
            </w:pPr>
            <w:r>
              <w:rPr>
                <w:rFonts w:ascii="仿宋_GB2312" w:eastAsia="仿宋_GB2312" w:hAnsi="宋体" w:cs="宋体" w:hint="eastAsia"/>
                <w:sz w:val="28"/>
                <w:szCs w:val="28"/>
              </w:rPr>
              <w:t>项目绩效目标完成情况</w:t>
            </w:r>
          </w:p>
        </w:tc>
        <w:tc>
          <w:tcPr>
            <w:tcW w:w="5673" w:type="dxa"/>
            <w:tcBorders>
              <w:top w:val="single" w:sz="4" w:space="0" w:color="auto"/>
              <w:left w:val="nil"/>
              <w:bottom w:val="single" w:sz="4" w:space="0" w:color="auto"/>
              <w:right w:val="single" w:sz="4" w:space="0" w:color="auto"/>
            </w:tcBorders>
            <w:vAlign w:val="center"/>
          </w:tcPr>
          <w:p w:rsidR="008956AE" w:rsidRDefault="00073512">
            <w:pPr>
              <w:widowControl/>
              <w:spacing w:line="360" w:lineRule="auto"/>
              <w:ind w:firstLineChars="200" w:firstLine="560"/>
              <w:rPr>
                <w:rFonts w:ascii="仿宋" w:eastAsia="仿宋" w:hAnsi="仿宋" w:cs="仿宋"/>
                <w:color w:val="333333"/>
                <w:kern w:val="0"/>
                <w:sz w:val="28"/>
                <w:szCs w:val="28"/>
                <w:shd w:val="clear" w:color="auto" w:fill="FFFFFF"/>
              </w:rPr>
            </w:pPr>
            <w:r>
              <w:rPr>
                <w:rFonts w:ascii="仿宋" w:eastAsia="仿宋" w:hAnsi="仿宋" w:cs="仿宋" w:hint="eastAsia"/>
                <w:color w:val="333333"/>
                <w:kern w:val="0"/>
                <w:sz w:val="28"/>
                <w:szCs w:val="28"/>
                <w:shd w:val="clear" w:color="auto" w:fill="FFFFFF"/>
              </w:rPr>
              <w:t>1</w:t>
            </w:r>
            <w:r>
              <w:rPr>
                <w:rFonts w:ascii="仿宋" w:eastAsia="仿宋" w:hAnsi="仿宋" w:cs="仿宋" w:hint="eastAsia"/>
                <w:color w:val="333333"/>
                <w:kern w:val="0"/>
                <w:sz w:val="28"/>
                <w:szCs w:val="28"/>
                <w:shd w:val="clear" w:color="auto" w:fill="FFFFFF"/>
              </w:rPr>
              <w:t>、产出指标。（</w:t>
            </w:r>
            <w:r>
              <w:rPr>
                <w:rFonts w:ascii="仿宋" w:eastAsia="仿宋" w:hAnsi="仿宋" w:cs="仿宋" w:hint="eastAsia"/>
                <w:color w:val="333333"/>
                <w:kern w:val="0"/>
                <w:sz w:val="28"/>
                <w:szCs w:val="28"/>
                <w:shd w:val="clear" w:color="auto" w:fill="FFFFFF"/>
              </w:rPr>
              <w:t>1</w:t>
            </w:r>
            <w:r>
              <w:rPr>
                <w:rFonts w:ascii="仿宋" w:eastAsia="仿宋" w:hAnsi="仿宋" w:cs="仿宋" w:hint="eastAsia"/>
                <w:color w:val="333333"/>
                <w:kern w:val="0"/>
                <w:sz w:val="28"/>
                <w:szCs w:val="28"/>
                <w:shd w:val="clear" w:color="auto" w:fill="FFFFFF"/>
              </w:rPr>
              <w:t>）数量指标：财政预算经费使用率</w:t>
            </w:r>
            <w:r>
              <w:rPr>
                <w:rFonts w:ascii="仿宋" w:eastAsia="仿宋" w:hAnsi="仿宋" w:cs="仿宋" w:hint="eastAsia"/>
                <w:color w:val="333333"/>
                <w:kern w:val="0"/>
                <w:sz w:val="28"/>
                <w:szCs w:val="28"/>
                <w:shd w:val="clear" w:color="auto" w:fill="FFFFFF"/>
              </w:rPr>
              <w:t>100%</w:t>
            </w:r>
            <w:r>
              <w:rPr>
                <w:rFonts w:ascii="仿宋" w:eastAsia="仿宋" w:hAnsi="仿宋" w:cs="仿宋" w:hint="eastAsia"/>
                <w:color w:val="333333"/>
                <w:kern w:val="0"/>
                <w:sz w:val="28"/>
                <w:szCs w:val="28"/>
                <w:shd w:val="clear" w:color="auto" w:fill="FFFFFF"/>
              </w:rPr>
              <w:t>；在押人员给养费得到充分保障。（</w:t>
            </w:r>
            <w:r>
              <w:rPr>
                <w:rFonts w:ascii="仿宋" w:eastAsia="仿宋" w:hAnsi="仿宋" w:cs="仿宋" w:hint="eastAsia"/>
                <w:color w:val="333333"/>
                <w:kern w:val="0"/>
                <w:sz w:val="28"/>
                <w:szCs w:val="28"/>
                <w:shd w:val="clear" w:color="auto" w:fill="FFFFFF"/>
              </w:rPr>
              <w:t>2</w:t>
            </w:r>
            <w:r>
              <w:rPr>
                <w:rFonts w:ascii="仿宋" w:eastAsia="仿宋" w:hAnsi="仿宋" w:cs="仿宋" w:hint="eastAsia"/>
                <w:color w:val="333333"/>
                <w:kern w:val="0"/>
                <w:sz w:val="28"/>
                <w:szCs w:val="28"/>
                <w:shd w:val="clear" w:color="auto" w:fill="FFFFFF"/>
              </w:rPr>
              <w:t>）质量指标：一般性商品和服务支出稳中有降。（</w:t>
            </w:r>
            <w:r>
              <w:rPr>
                <w:rFonts w:ascii="仿宋" w:eastAsia="仿宋" w:hAnsi="仿宋" w:cs="仿宋" w:hint="eastAsia"/>
                <w:color w:val="333333"/>
                <w:kern w:val="0"/>
                <w:sz w:val="28"/>
                <w:szCs w:val="28"/>
                <w:shd w:val="clear" w:color="auto" w:fill="FFFFFF"/>
              </w:rPr>
              <w:t>3</w:t>
            </w:r>
            <w:r>
              <w:rPr>
                <w:rFonts w:ascii="仿宋" w:eastAsia="仿宋" w:hAnsi="仿宋" w:cs="仿宋" w:hint="eastAsia"/>
                <w:color w:val="333333"/>
                <w:kern w:val="0"/>
                <w:sz w:val="28"/>
                <w:szCs w:val="28"/>
                <w:shd w:val="clear" w:color="auto" w:fill="FFFFFF"/>
              </w:rPr>
              <w:t>）时效指标：财政预算资</w:t>
            </w:r>
            <w:r>
              <w:rPr>
                <w:rFonts w:ascii="仿宋" w:eastAsia="仿宋" w:hAnsi="仿宋" w:cs="仿宋" w:hint="eastAsia"/>
                <w:color w:val="333333"/>
                <w:kern w:val="0"/>
                <w:sz w:val="28"/>
                <w:szCs w:val="28"/>
                <w:shd w:val="clear" w:color="auto" w:fill="FFFFFF"/>
              </w:rPr>
              <w:lastRenderedPageBreak/>
              <w:t>金及时到位，每月能按时使用。</w:t>
            </w:r>
          </w:p>
          <w:p w:rsidR="008956AE" w:rsidRDefault="00073512">
            <w:pPr>
              <w:widowControl/>
              <w:spacing w:line="360" w:lineRule="auto"/>
              <w:ind w:firstLineChars="200" w:firstLine="560"/>
              <w:rPr>
                <w:rFonts w:ascii="仿宋" w:eastAsia="仿宋" w:hAnsi="仿宋" w:cs="仿宋"/>
                <w:sz w:val="28"/>
                <w:szCs w:val="28"/>
              </w:rPr>
            </w:pPr>
            <w:r>
              <w:rPr>
                <w:rFonts w:ascii="仿宋" w:eastAsia="仿宋" w:hAnsi="仿宋" w:cs="仿宋" w:hint="eastAsia"/>
                <w:color w:val="333333"/>
                <w:kern w:val="0"/>
                <w:sz w:val="28"/>
                <w:szCs w:val="28"/>
                <w:shd w:val="clear" w:color="auto" w:fill="FFFFFF"/>
              </w:rPr>
              <w:t>2</w:t>
            </w:r>
            <w:r>
              <w:rPr>
                <w:rFonts w:ascii="仿宋" w:eastAsia="仿宋" w:hAnsi="仿宋" w:cs="仿宋" w:hint="eastAsia"/>
                <w:color w:val="333333"/>
                <w:kern w:val="0"/>
                <w:sz w:val="28"/>
                <w:szCs w:val="28"/>
                <w:shd w:val="clear" w:color="auto" w:fill="FFFFFF"/>
              </w:rPr>
              <w:t>、效益指标。（</w:t>
            </w:r>
            <w:r>
              <w:rPr>
                <w:rFonts w:ascii="仿宋" w:eastAsia="仿宋" w:hAnsi="仿宋" w:cs="仿宋" w:hint="eastAsia"/>
                <w:color w:val="333333"/>
                <w:kern w:val="0"/>
                <w:sz w:val="28"/>
                <w:szCs w:val="28"/>
                <w:shd w:val="clear" w:color="auto" w:fill="FFFFFF"/>
              </w:rPr>
              <w:t>1</w:t>
            </w:r>
            <w:r>
              <w:rPr>
                <w:rFonts w:ascii="仿宋" w:eastAsia="仿宋" w:hAnsi="仿宋" w:cs="仿宋" w:hint="eastAsia"/>
                <w:color w:val="333333"/>
                <w:kern w:val="0"/>
                <w:sz w:val="28"/>
                <w:szCs w:val="28"/>
                <w:shd w:val="clear" w:color="auto" w:fill="FFFFFF"/>
              </w:rPr>
              <w:t>）经济效益：预算经费使用率</w:t>
            </w:r>
            <w:r>
              <w:rPr>
                <w:rFonts w:ascii="仿宋" w:eastAsia="仿宋" w:hAnsi="仿宋" w:cs="仿宋" w:hint="eastAsia"/>
                <w:color w:val="333333"/>
                <w:kern w:val="0"/>
                <w:sz w:val="28"/>
                <w:szCs w:val="28"/>
                <w:shd w:val="clear" w:color="auto" w:fill="FFFFFF"/>
              </w:rPr>
              <w:t>100%</w:t>
            </w:r>
            <w:r>
              <w:rPr>
                <w:rFonts w:ascii="仿宋" w:eastAsia="仿宋" w:hAnsi="仿宋" w:cs="仿宋" w:hint="eastAsia"/>
                <w:color w:val="333333"/>
                <w:kern w:val="0"/>
                <w:sz w:val="28"/>
                <w:szCs w:val="28"/>
                <w:shd w:val="clear" w:color="auto" w:fill="FFFFFF"/>
              </w:rPr>
              <w:t>。（</w:t>
            </w:r>
            <w:r>
              <w:rPr>
                <w:rFonts w:ascii="仿宋" w:eastAsia="仿宋" w:hAnsi="仿宋" w:cs="仿宋" w:hint="eastAsia"/>
                <w:color w:val="333333"/>
                <w:kern w:val="0"/>
                <w:sz w:val="28"/>
                <w:szCs w:val="28"/>
                <w:shd w:val="clear" w:color="auto" w:fill="FFFFFF"/>
              </w:rPr>
              <w:t>2</w:t>
            </w:r>
            <w:r>
              <w:rPr>
                <w:rFonts w:ascii="仿宋" w:eastAsia="仿宋" w:hAnsi="仿宋" w:cs="仿宋" w:hint="eastAsia"/>
                <w:color w:val="333333"/>
                <w:kern w:val="0"/>
                <w:sz w:val="28"/>
                <w:szCs w:val="28"/>
                <w:shd w:val="clear" w:color="auto" w:fill="FFFFFF"/>
              </w:rPr>
              <w:t>）社会效益：保障在押人员的正常生活，确保监所安全稳定；服务好公检法司等部门的办案需求，保障了刑事诉讼活动顺利进行；警示彰显政府的公信力、执行力；强化了警示教育，提高全民遵纪守法意识。（</w:t>
            </w:r>
            <w:r>
              <w:rPr>
                <w:rFonts w:ascii="仿宋" w:eastAsia="仿宋" w:hAnsi="仿宋" w:cs="仿宋" w:hint="eastAsia"/>
                <w:color w:val="333333"/>
                <w:kern w:val="0"/>
                <w:sz w:val="28"/>
                <w:szCs w:val="28"/>
                <w:shd w:val="clear" w:color="auto" w:fill="FFFFFF"/>
              </w:rPr>
              <w:t>3</w:t>
            </w:r>
            <w:r>
              <w:rPr>
                <w:rFonts w:ascii="仿宋" w:eastAsia="仿宋" w:hAnsi="仿宋" w:cs="仿宋" w:hint="eastAsia"/>
                <w:color w:val="333333"/>
                <w:kern w:val="0"/>
                <w:sz w:val="28"/>
                <w:szCs w:val="28"/>
                <w:shd w:val="clear" w:color="auto" w:fill="FFFFFF"/>
              </w:rPr>
              <w:t>）社会公众满意度：社会公众对政府的满意程度</w:t>
            </w:r>
            <w:r>
              <w:rPr>
                <w:rFonts w:ascii="仿宋" w:eastAsia="仿宋" w:hAnsi="仿宋" w:cs="仿宋" w:hint="eastAsia"/>
                <w:color w:val="333333"/>
                <w:kern w:val="0"/>
                <w:sz w:val="28"/>
                <w:szCs w:val="28"/>
                <w:shd w:val="clear" w:color="auto" w:fill="FFFFFF"/>
              </w:rPr>
              <w:t>95%</w:t>
            </w:r>
            <w:r>
              <w:rPr>
                <w:rFonts w:ascii="仿宋" w:eastAsia="仿宋" w:hAnsi="仿宋" w:cs="仿宋" w:hint="eastAsia"/>
                <w:color w:val="333333"/>
                <w:kern w:val="0"/>
                <w:sz w:val="28"/>
                <w:szCs w:val="28"/>
                <w:shd w:val="clear" w:color="auto" w:fill="FFFFFF"/>
              </w:rPr>
              <w:t>以上。</w:t>
            </w:r>
          </w:p>
        </w:tc>
      </w:tr>
      <w:tr w:rsidR="008956AE">
        <w:trPr>
          <w:trHeight w:val="1592"/>
          <w:jc w:val="center"/>
        </w:trPr>
        <w:tc>
          <w:tcPr>
            <w:tcW w:w="1566" w:type="dxa"/>
            <w:vMerge w:val="restart"/>
            <w:tcBorders>
              <w:top w:val="nil"/>
              <w:left w:val="single" w:sz="4" w:space="0" w:color="auto"/>
              <w:bottom w:val="single" w:sz="4" w:space="0" w:color="auto"/>
              <w:right w:val="single" w:sz="4" w:space="0" w:color="auto"/>
            </w:tcBorders>
            <w:vAlign w:val="center"/>
          </w:tcPr>
          <w:p w:rsidR="008956AE" w:rsidRDefault="00073512">
            <w:pPr>
              <w:spacing w:line="360" w:lineRule="auto"/>
              <w:jc w:val="center"/>
              <w:rPr>
                <w:rFonts w:ascii="仿宋_GB2312" w:eastAsia="仿宋_GB2312" w:hAnsi="宋体" w:cs="宋体"/>
                <w:sz w:val="28"/>
                <w:szCs w:val="28"/>
              </w:rPr>
            </w:pPr>
            <w:r>
              <w:rPr>
                <w:rFonts w:ascii="仿宋_GB2312" w:hAnsi="宋体" w:cs="宋体" w:hint="eastAsia"/>
                <w:sz w:val="28"/>
                <w:szCs w:val="28"/>
                <w:lang/>
              </w:rPr>
              <w:lastRenderedPageBreak/>
              <w:t>存在的问题分析及改进措施</w:t>
            </w:r>
          </w:p>
        </w:tc>
        <w:tc>
          <w:tcPr>
            <w:tcW w:w="1984" w:type="dxa"/>
            <w:tcBorders>
              <w:top w:val="single" w:sz="4" w:space="0" w:color="auto"/>
              <w:left w:val="nil"/>
              <w:bottom w:val="single" w:sz="4" w:space="0" w:color="auto"/>
              <w:right w:val="single" w:sz="4" w:space="0" w:color="auto"/>
            </w:tcBorders>
            <w:vAlign w:val="center"/>
          </w:tcPr>
          <w:p w:rsidR="008956AE" w:rsidRDefault="00073512">
            <w:pPr>
              <w:spacing w:line="360" w:lineRule="auto"/>
              <w:jc w:val="center"/>
              <w:rPr>
                <w:rFonts w:ascii="仿宋_GB2312" w:eastAsia="仿宋_GB2312" w:hAnsi="宋体" w:cs="宋体"/>
                <w:sz w:val="28"/>
                <w:szCs w:val="28"/>
              </w:rPr>
            </w:pPr>
            <w:r>
              <w:rPr>
                <w:rFonts w:ascii="仿宋_GB2312" w:eastAsia="仿宋_GB2312" w:hAnsi="宋体" w:cs="宋体" w:hint="eastAsia"/>
                <w:sz w:val="28"/>
                <w:szCs w:val="28"/>
              </w:rPr>
              <w:t>存在的问题</w:t>
            </w:r>
          </w:p>
        </w:tc>
        <w:tc>
          <w:tcPr>
            <w:tcW w:w="5673" w:type="dxa"/>
            <w:tcBorders>
              <w:top w:val="single" w:sz="4" w:space="0" w:color="auto"/>
              <w:left w:val="nil"/>
              <w:bottom w:val="single" w:sz="4" w:space="0" w:color="auto"/>
              <w:right w:val="single" w:sz="4" w:space="0" w:color="auto"/>
            </w:tcBorders>
            <w:vAlign w:val="center"/>
          </w:tcPr>
          <w:p w:rsidR="008956AE" w:rsidRDefault="00073512">
            <w:pPr>
              <w:widowControl/>
              <w:spacing w:line="360" w:lineRule="auto"/>
              <w:ind w:firstLineChars="200" w:firstLine="560"/>
              <w:jc w:val="left"/>
              <w:rPr>
                <w:rFonts w:ascii="仿宋" w:eastAsia="仿宋" w:hAnsi="仿宋" w:cs="仿宋"/>
                <w:kern w:val="0"/>
                <w:sz w:val="28"/>
                <w:szCs w:val="28"/>
              </w:rPr>
            </w:pPr>
            <w:r>
              <w:rPr>
                <w:rFonts w:ascii="仿宋" w:eastAsia="仿宋" w:hAnsi="仿宋" w:cs="仿宋" w:hint="eastAsia"/>
                <w:kern w:val="0"/>
                <w:sz w:val="28"/>
                <w:szCs w:val="28"/>
              </w:rPr>
              <w:t>1</w:t>
            </w:r>
            <w:r>
              <w:rPr>
                <w:rFonts w:ascii="仿宋" w:eastAsia="仿宋" w:hAnsi="仿宋" w:cs="仿宋" w:hint="eastAsia"/>
                <w:kern w:val="0"/>
                <w:sz w:val="28"/>
                <w:szCs w:val="28"/>
              </w:rPr>
              <w:t>、</w:t>
            </w:r>
            <w:r>
              <w:rPr>
                <w:rFonts w:ascii="仿宋" w:eastAsia="仿宋" w:hAnsi="仿宋" w:cs="仿宋" w:hint="eastAsia"/>
                <w:kern w:val="0"/>
                <w:sz w:val="28"/>
                <w:szCs w:val="28"/>
              </w:rPr>
              <w:t>20</w:t>
            </w:r>
            <w:r>
              <w:rPr>
                <w:rFonts w:ascii="仿宋" w:eastAsia="仿宋" w:hAnsi="仿宋" w:cs="仿宋" w:hint="eastAsia"/>
                <w:kern w:val="0"/>
                <w:sz w:val="28"/>
                <w:szCs w:val="28"/>
              </w:rPr>
              <w:t>22</w:t>
            </w:r>
            <w:r>
              <w:rPr>
                <w:rFonts w:ascii="仿宋" w:eastAsia="仿宋" w:hAnsi="仿宋" w:cs="仿宋" w:hint="eastAsia"/>
                <w:kern w:val="0"/>
                <w:sz w:val="28"/>
                <w:szCs w:val="28"/>
              </w:rPr>
              <w:t>年绩效目标申报仅对预算的</w:t>
            </w:r>
            <w:r>
              <w:rPr>
                <w:rFonts w:ascii="仿宋" w:eastAsia="仿宋" w:hAnsi="仿宋" w:cs="仿宋" w:hint="eastAsia"/>
                <w:kern w:val="0"/>
                <w:sz w:val="28"/>
                <w:szCs w:val="28"/>
              </w:rPr>
              <w:t>85</w:t>
            </w:r>
            <w:r>
              <w:rPr>
                <w:rFonts w:ascii="仿宋" w:eastAsia="仿宋" w:hAnsi="仿宋" w:cs="仿宋" w:hint="eastAsia"/>
                <w:kern w:val="0"/>
                <w:sz w:val="28"/>
                <w:szCs w:val="28"/>
              </w:rPr>
              <w:t>万元进行申报，因而专项工作经费支出产生了偏差；</w:t>
            </w:r>
          </w:p>
          <w:p w:rsidR="008956AE" w:rsidRDefault="00073512">
            <w:pPr>
              <w:widowControl/>
              <w:spacing w:line="360" w:lineRule="auto"/>
              <w:ind w:firstLineChars="200" w:firstLine="560"/>
              <w:jc w:val="left"/>
              <w:rPr>
                <w:rFonts w:ascii="仿宋" w:eastAsia="仿宋" w:hAnsi="仿宋" w:cs="仿宋"/>
                <w:sz w:val="28"/>
                <w:szCs w:val="28"/>
              </w:rPr>
            </w:pPr>
            <w:r>
              <w:rPr>
                <w:rFonts w:ascii="仿宋" w:eastAsia="仿宋" w:hAnsi="仿宋" w:cs="仿宋" w:hint="eastAsia"/>
                <w:kern w:val="0"/>
                <w:sz w:val="28"/>
                <w:szCs w:val="28"/>
              </w:rPr>
              <w:t>2</w:t>
            </w:r>
            <w:r>
              <w:rPr>
                <w:rFonts w:ascii="仿宋" w:eastAsia="仿宋" w:hAnsi="仿宋" w:cs="仿宋" w:hint="eastAsia"/>
                <w:kern w:val="0"/>
                <w:sz w:val="28"/>
                <w:szCs w:val="28"/>
              </w:rPr>
              <w:t>、</w:t>
            </w:r>
            <w:r>
              <w:rPr>
                <w:rFonts w:ascii="仿宋" w:eastAsia="仿宋" w:hAnsi="仿宋" w:cs="仿宋" w:hint="eastAsia"/>
                <w:kern w:val="0"/>
                <w:sz w:val="28"/>
                <w:szCs w:val="28"/>
              </w:rPr>
              <w:t>本着厉行节约原则，规范支出，紧缩开支，因而部份支出减少。</w:t>
            </w:r>
          </w:p>
        </w:tc>
      </w:tr>
      <w:tr w:rsidR="008956AE">
        <w:trPr>
          <w:trHeight w:val="1330"/>
          <w:jc w:val="center"/>
        </w:trPr>
        <w:tc>
          <w:tcPr>
            <w:tcW w:w="1566" w:type="dxa"/>
            <w:vMerge/>
            <w:tcBorders>
              <w:top w:val="nil"/>
              <w:left w:val="single" w:sz="4" w:space="0" w:color="auto"/>
              <w:bottom w:val="single" w:sz="4" w:space="0" w:color="auto"/>
              <w:right w:val="single" w:sz="4" w:space="0" w:color="auto"/>
            </w:tcBorders>
            <w:vAlign w:val="center"/>
          </w:tcPr>
          <w:p w:rsidR="008956AE" w:rsidRDefault="008956AE">
            <w:pPr>
              <w:spacing w:line="360" w:lineRule="auto"/>
              <w:rPr>
                <w:rFonts w:ascii="Calibri" w:hAnsi="Calibri"/>
                <w:sz w:val="28"/>
                <w:szCs w:val="28"/>
              </w:rPr>
            </w:pPr>
          </w:p>
        </w:tc>
        <w:tc>
          <w:tcPr>
            <w:tcW w:w="1984" w:type="dxa"/>
            <w:tcBorders>
              <w:top w:val="single" w:sz="4" w:space="0" w:color="auto"/>
              <w:left w:val="nil"/>
              <w:bottom w:val="single" w:sz="4" w:space="0" w:color="auto"/>
              <w:right w:val="single" w:sz="4" w:space="0" w:color="auto"/>
            </w:tcBorders>
            <w:vAlign w:val="center"/>
          </w:tcPr>
          <w:p w:rsidR="008956AE" w:rsidRDefault="00073512">
            <w:pPr>
              <w:spacing w:line="360" w:lineRule="auto"/>
              <w:jc w:val="center"/>
              <w:rPr>
                <w:rFonts w:ascii="仿宋_GB2312" w:eastAsia="仿宋_GB2312" w:hAnsi="宋体" w:cs="宋体"/>
                <w:sz w:val="28"/>
                <w:szCs w:val="28"/>
              </w:rPr>
            </w:pPr>
            <w:r>
              <w:rPr>
                <w:rFonts w:ascii="仿宋_GB2312" w:eastAsia="仿宋_GB2312" w:hAnsi="宋体" w:cs="宋体" w:hint="eastAsia"/>
                <w:sz w:val="28"/>
                <w:szCs w:val="28"/>
              </w:rPr>
              <w:t>改进措施</w:t>
            </w:r>
          </w:p>
        </w:tc>
        <w:tc>
          <w:tcPr>
            <w:tcW w:w="5673" w:type="dxa"/>
            <w:tcBorders>
              <w:top w:val="single" w:sz="4" w:space="0" w:color="auto"/>
              <w:left w:val="nil"/>
              <w:bottom w:val="single" w:sz="4" w:space="0" w:color="auto"/>
              <w:right w:val="single" w:sz="4" w:space="0" w:color="auto"/>
            </w:tcBorders>
            <w:vAlign w:val="center"/>
          </w:tcPr>
          <w:p w:rsidR="008956AE" w:rsidRDefault="00073512">
            <w:pPr>
              <w:widowControl/>
              <w:shd w:val="clear" w:color="auto" w:fill="FFFFFF"/>
              <w:spacing w:line="360" w:lineRule="auto"/>
              <w:ind w:firstLineChars="200" w:firstLine="560"/>
              <w:rPr>
                <w:rFonts w:ascii="仿宋" w:eastAsia="仿宋" w:hAnsi="仿宋" w:cs="仿宋"/>
                <w:kern w:val="0"/>
                <w:sz w:val="28"/>
                <w:szCs w:val="28"/>
              </w:rPr>
            </w:pPr>
            <w:r>
              <w:rPr>
                <w:rFonts w:ascii="仿宋" w:eastAsia="仿宋" w:hAnsi="仿宋" w:cs="仿宋" w:hint="eastAsia"/>
                <w:kern w:val="0"/>
                <w:sz w:val="28"/>
                <w:szCs w:val="28"/>
              </w:rPr>
              <w:t>1</w:t>
            </w:r>
            <w:r>
              <w:rPr>
                <w:rFonts w:ascii="仿宋" w:eastAsia="仿宋" w:hAnsi="仿宋" w:cs="仿宋" w:hint="eastAsia"/>
                <w:kern w:val="0"/>
                <w:sz w:val="28"/>
                <w:szCs w:val="28"/>
              </w:rPr>
              <w:t>、加强预算管理，降低偏差；</w:t>
            </w:r>
          </w:p>
          <w:p w:rsidR="008956AE" w:rsidRDefault="00073512">
            <w:pPr>
              <w:widowControl/>
              <w:shd w:val="clear" w:color="auto" w:fill="FFFFFF"/>
              <w:spacing w:line="360" w:lineRule="auto"/>
              <w:ind w:firstLineChars="200" w:firstLine="560"/>
              <w:jc w:val="left"/>
              <w:rPr>
                <w:rFonts w:ascii="仿宋" w:eastAsia="仿宋" w:hAnsi="仿宋" w:cs="仿宋"/>
                <w:kern w:val="0"/>
                <w:sz w:val="28"/>
                <w:szCs w:val="28"/>
              </w:rPr>
            </w:pPr>
            <w:r>
              <w:rPr>
                <w:rFonts w:ascii="仿宋" w:eastAsia="仿宋" w:hAnsi="仿宋" w:cs="仿宋" w:hint="eastAsia"/>
                <w:kern w:val="0"/>
                <w:sz w:val="28"/>
                <w:szCs w:val="28"/>
              </w:rPr>
              <w:t>2</w:t>
            </w:r>
            <w:r>
              <w:rPr>
                <w:rFonts w:ascii="仿宋" w:eastAsia="仿宋" w:hAnsi="仿宋" w:cs="仿宋" w:hint="eastAsia"/>
                <w:kern w:val="0"/>
                <w:sz w:val="28"/>
                <w:szCs w:val="28"/>
              </w:rPr>
              <w:t>、进一步规范支出，节约财政资金；</w:t>
            </w:r>
          </w:p>
          <w:p w:rsidR="008956AE" w:rsidRDefault="00073512">
            <w:pPr>
              <w:widowControl/>
              <w:shd w:val="clear" w:color="auto" w:fill="FFFFFF"/>
              <w:spacing w:line="360" w:lineRule="auto"/>
              <w:ind w:firstLineChars="200" w:firstLine="560"/>
              <w:jc w:val="left"/>
              <w:rPr>
                <w:rFonts w:ascii="仿宋" w:eastAsia="仿宋" w:hAnsi="仿宋" w:cs="仿宋"/>
                <w:sz w:val="28"/>
                <w:szCs w:val="28"/>
              </w:rPr>
            </w:pPr>
            <w:r>
              <w:rPr>
                <w:rFonts w:ascii="仿宋" w:eastAsia="仿宋" w:hAnsi="仿宋" w:cs="仿宋" w:hint="eastAsia"/>
                <w:kern w:val="0"/>
                <w:sz w:val="28"/>
                <w:szCs w:val="28"/>
              </w:rPr>
              <w:t>3</w:t>
            </w:r>
            <w:r>
              <w:rPr>
                <w:rFonts w:ascii="仿宋" w:eastAsia="仿宋" w:hAnsi="仿宋" w:cs="仿宋" w:hint="eastAsia"/>
                <w:kern w:val="0"/>
                <w:sz w:val="28"/>
                <w:szCs w:val="28"/>
              </w:rPr>
              <w:t>、加强财务知识学习，规范财务管理。</w:t>
            </w:r>
          </w:p>
        </w:tc>
      </w:tr>
      <w:tr w:rsidR="008956AE">
        <w:trPr>
          <w:trHeight w:val="1120"/>
          <w:jc w:val="center"/>
        </w:trPr>
        <w:tc>
          <w:tcPr>
            <w:tcW w:w="1566" w:type="dxa"/>
            <w:vMerge/>
            <w:tcBorders>
              <w:top w:val="nil"/>
              <w:left w:val="single" w:sz="4" w:space="0" w:color="auto"/>
              <w:bottom w:val="single" w:sz="4" w:space="0" w:color="auto"/>
              <w:right w:val="single" w:sz="4" w:space="0" w:color="auto"/>
            </w:tcBorders>
            <w:vAlign w:val="center"/>
          </w:tcPr>
          <w:p w:rsidR="008956AE" w:rsidRDefault="008956AE">
            <w:pPr>
              <w:spacing w:line="360" w:lineRule="auto"/>
              <w:rPr>
                <w:rFonts w:ascii="Calibri" w:hAnsi="Calibri"/>
                <w:sz w:val="28"/>
                <w:szCs w:val="28"/>
              </w:rPr>
            </w:pPr>
          </w:p>
        </w:tc>
        <w:tc>
          <w:tcPr>
            <w:tcW w:w="1984" w:type="dxa"/>
            <w:tcBorders>
              <w:top w:val="single" w:sz="4" w:space="0" w:color="auto"/>
              <w:left w:val="nil"/>
              <w:bottom w:val="single" w:sz="4" w:space="0" w:color="auto"/>
              <w:right w:val="single" w:sz="4" w:space="0" w:color="auto"/>
            </w:tcBorders>
            <w:vAlign w:val="center"/>
          </w:tcPr>
          <w:p w:rsidR="008956AE" w:rsidRDefault="00073512">
            <w:pPr>
              <w:spacing w:line="360" w:lineRule="auto"/>
              <w:jc w:val="center"/>
              <w:rPr>
                <w:rFonts w:ascii="仿宋_GB2312" w:eastAsia="仿宋_GB2312" w:hAnsi="宋体" w:cs="宋体"/>
                <w:sz w:val="28"/>
                <w:szCs w:val="28"/>
              </w:rPr>
            </w:pPr>
            <w:r>
              <w:rPr>
                <w:rFonts w:ascii="仿宋_GB2312" w:eastAsia="仿宋_GB2312" w:hAnsi="宋体" w:cs="宋体" w:hint="eastAsia"/>
                <w:sz w:val="28"/>
                <w:szCs w:val="28"/>
              </w:rPr>
              <w:t>其他需要说明问题</w:t>
            </w:r>
          </w:p>
        </w:tc>
        <w:tc>
          <w:tcPr>
            <w:tcW w:w="5673" w:type="dxa"/>
            <w:tcBorders>
              <w:top w:val="single" w:sz="4" w:space="0" w:color="auto"/>
              <w:left w:val="nil"/>
              <w:bottom w:val="single" w:sz="4" w:space="0" w:color="auto"/>
              <w:right w:val="single" w:sz="4" w:space="0" w:color="auto"/>
            </w:tcBorders>
            <w:vAlign w:val="center"/>
          </w:tcPr>
          <w:p w:rsidR="008956AE" w:rsidRDefault="00073512">
            <w:pPr>
              <w:spacing w:line="360" w:lineRule="auto"/>
              <w:ind w:rightChars="419" w:right="880"/>
              <w:jc w:val="left"/>
              <w:rPr>
                <w:sz w:val="28"/>
                <w:szCs w:val="28"/>
              </w:rPr>
            </w:pPr>
            <w:r>
              <w:rPr>
                <w:rFonts w:hint="eastAsia"/>
                <w:sz w:val="28"/>
                <w:szCs w:val="28"/>
              </w:rPr>
              <w:t xml:space="preserve">    </w:t>
            </w:r>
          </w:p>
          <w:p w:rsidR="008956AE" w:rsidRDefault="00073512" w:rsidP="008C6135">
            <w:pPr>
              <w:pStyle w:val="BodyText1I2"/>
              <w:spacing w:line="360" w:lineRule="auto"/>
              <w:ind w:firstLine="560"/>
              <w:rPr>
                <w:sz w:val="28"/>
                <w:szCs w:val="28"/>
              </w:rPr>
            </w:pPr>
            <w:r>
              <w:rPr>
                <w:rFonts w:ascii="仿宋" w:eastAsia="仿宋" w:hAnsi="仿宋" w:cs="仿宋" w:hint="eastAsia"/>
                <w:b w:val="0"/>
                <w:bCs w:val="0"/>
                <w:kern w:val="0"/>
                <w:sz w:val="28"/>
                <w:szCs w:val="28"/>
              </w:rPr>
              <w:t>无</w:t>
            </w:r>
          </w:p>
        </w:tc>
      </w:tr>
    </w:tbl>
    <w:p w:rsidR="008956AE" w:rsidRDefault="008956AE">
      <w:pPr>
        <w:spacing w:line="360" w:lineRule="auto"/>
        <w:rPr>
          <w:sz w:val="28"/>
          <w:szCs w:val="28"/>
        </w:rPr>
      </w:pPr>
    </w:p>
    <w:p w:rsidR="008956AE" w:rsidRDefault="008956AE">
      <w:pPr>
        <w:ind w:firstLineChars="500" w:firstLine="2209"/>
        <w:jc w:val="left"/>
        <w:rPr>
          <w:rFonts w:ascii="黑体" w:eastAsia="黑体" w:hAnsi="仿宋"/>
          <w:b/>
          <w:bCs/>
          <w:kern w:val="0"/>
          <w:sz w:val="44"/>
          <w:szCs w:val="44"/>
        </w:rPr>
      </w:pPr>
    </w:p>
    <w:p w:rsidR="008956AE" w:rsidRDefault="008956AE"/>
    <w:p w:rsidR="008956AE" w:rsidRDefault="008956AE">
      <w:pPr>
        <w:spacing w:line="560" w:lineRule="exact"/>
        <w:rPr>
          <w:rFonts w:ascii="宋体"/>
          <w:color w:val="000000"/>
          <w:kern w:val="0"/>
          <w:sz w:val="32"/>
          <w:szCs w:val="32"/>
        </w:rPr>
      </w:pPr>
    </w:p>
    <w:p w:rsidR="008956AE" w:rsidRDefault="008956AE" w:rsidP="008C6135">
      <w:pPr>
        <w:pStyle w:val="BodyText1I2"/>
        <w:ind w:firstLine="643"/>
      </w:pPr>
    </w:p>
    <w:sectPr w:rsidR="008956AE" w:rsidSect="008956AE">
      <w:headerReference w:type="default" r:id="rId7"/>
      <w:footerReference w:type="even" r:id="rId8"/>
      <w:footerReference w:type="default" r:id="rId9"/>
      <w:pgSz w:w="11905" w:h="16837"/>
      <w:pgMar w:top="1418" w:right="1588" w:bottom="1418" w:left="1588" w:header="720" w:footer="1701" w:gutter="0"/>
      <w:pgNumType w:start="1"/>
      <w:cols w:space="720"/>
      <w:titlePg/>
      <w:docGrid w:linePitch="636" w:charSpace="20838"/>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73512" w:rsidRDefault="00073512" w:rsidP="008956AE">
      <w:r>
        <w:separator/>
      </w:r>
    </w:p>
  </w:endnote>
  <w:endnote w:type="continuationSeparator" w:id="0">
    <w:p w:rsidR="00073512" w:rsidRDefault="00073512" w:rsidP="008956A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仿宋_GB2312">
    <w:altName w:val="仿宋"/>
    <w:panose1 w:val="02010609030101010101"/>
    <w:charset w:val="86"/>
    <w:family w:val="modern"/>
    <w:pitch w:val="fixed"/>
    <w:sig w:usb0="00000001" w:usb1="080E0000" w:usb2="00000010" w:usb3="00000000" w:csb0="00040000" w:csb1="00000000"/>
  </w:font>
  <w:font w:name="方正小标宋_GBK">
    <w:altName w:val="微软雅黑"/>
    <w:panose1 w:val="03000509000000000000"/>
    <w:charset w:val="86"/>
    <w:family w:val="script"/>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中宋">
    <w:altName w:val="宋体"/>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56AE" w:rsidRDefault="00073512">
    <w:pPr>
      <w:pStyle w:val="a4"/>
      <w:ind w:right="360" w:firstLineChars="100" w:firstLine="280"/>
      <w:rPr>
        <w:rFonts w:ascii="宋体" w:hAnsi="宋体"/>
        <w:sz w:val="28"/>
        <w:szCs w:val="28"/>
      </w:rPr>
    </w:pPr>
    <w:r>
      <w:rPr>
        <w:rStyle w:val="a7"/>
        <w:rFonts w:ascii="宋体" w:hAnsi="宋体" w:hint="eastAsia"/>
        <w:sz w:val="28"/>
        <w:szCs w:val="28"/>
      </w:rPr>
      <w:t>—</w:t>
    </w:r>
    <w:r w:rsidR="008956AE">
      <w:rPr>
        <w:rFonts w:ascii="宋体" w:hAnsi="宋体"/>
        <w:sz w:val="28"/>
        <w:szCs w:val="28"/>
      </w:rPr>
      <w:fldChar w:fldCharType="begin"/>
    </w:r>
    <w:r>
      <w:rPr>
        <w:rStyle w:val="a7"/>
        <w:rFonts w:ascii="宋体" w:hAnsi="宋体"/>
        <w:sz w:val="28"/>
        <w:szCs w:val="28"/>
      </w:rPr>
      <w:instrText xml:space="preserve"> PAGE </w:instrText>
    </w:r>
    <w:r w:rsidR="008956AE">
      <w:rPr>
        <w:rFonts w:ascii="宋体" w:hAnsi="宋体"/>
        <w:sz w:val="28"/>
        <w:szCs w:val="28"/>
      </w:rPr>
      <w:fldChar w:fldCharType="separate"/>
    </w:r>
    <w:r>
      <w:rPr>
        <w:rStyle w:val="a7"/>
        <w:rFonts w:ascii="宋体" w:hAnsi="宋体"/>
        <w:sz w:val="28"/>
        <w:szCs w:val="28"/>
      </w:rPr>
      <w:t>2</w:t>
    </w:r>
    <w:r w:rsidR="008956AE">
      <w:rPr>
        <w:rFonts w:ascii="宋体" w:hAnsi="宋体"/>
        <w:sz w:val="28"/>
        <w:szCs w:val="28"/>
      </w:rPr>
      <w:fldChar w:fldCharType="end"/>
    </w:r>
    <w:r>
      <w:rPr>
        <w:rStyle w:val="a7"/>
        <w:rFonts w:ascii="宋体" w:hAnsi="宋体" w:hint="eastAsia"/>
        <w:sz w:val="28"/>
        <w:szCs w:val="28"/>
      </w:rPr>
      <w:t>—</w:t>
    </w: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56AE" w:rsidRDefault="008956AE">
    <w:pPr>
      <w:pStyle w:val="a4"/>
      <w:ind w:right="280" w:firstLine="360"/>
      <w:rPr>
        <w:rFonts w:ascii="宋体" w:hAnsi="宋体"/>
        <w:sz w:val="28"/>
        <w:szCs w:val="28"/>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73512" w:rsidRDefault="00073512" w:rsidP="008956AE">
      <w:r>
        <w:separator/>
      </w:r>
    </w:p>
  </w:footnote>
  <w:footnote w:type="continuationSeparator" w:id="0">
    <w:p w:rsidR="00073512" w:rsidRDefault="00073512" w:rsidP="008956AE">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56AE" w:rsidRDefault="008956AE">
    <w:pPr>
      <w:pStyle w:val="a5"/>
      <w:pBdr>
        <w:bottom w:val="none" w:sz="0" w:space="0" w:color="auto"/>
      </w:pBd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6D9941F0"/>
    <w:multiLevelType w:val="singleLevel"/>
    <w:tmpl w:val="6D9941F0"/>
    <w:lvl w:ilvl="0">
      <w:start w:val="1"/>
      <w:numFmt w:val="chineseCounting"/>
      <w:suff w:val="nothing"/>
      <w:lvlText w:val="%1、"/>
      <w:lvlJc w:val="left"/>
      <w:rPr>
        <w:rFonts w:hint="eastAsia"/>
      </w:rPr>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Cn.">
    <w15:presenceInfo w15:providerId="WPS Office" w15:userId="2018097019"/>
  </w15:person>
</w15:people>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0"/>
  <w:embedSystemFonts/>
  <w:trackRevisions/>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
  <w:docVars>
    <w:docVar w:name="commondata" w:val="eyJoZGlkIjoiMzQ4YzBiNWZmNzg2YjE3YTNkNGE1ZTA2NWE4MWI0NGIifQ=="/>
  </w:docVars>
  <w:rsids>
    <w:rsidRoot w:val="4E4F4DBF"/>
    <w:rsid w:val="00073512"/>
    <w:rsid w:val="008956AE"/>
    <w:rsid w:val="008C6135"/>
    <w:rsid w:val="02C44EE1"/>
    <w:rsid w:val="041D6CF2"/>
    <w:rsid w:val="081B78D9"/>
    <w:rsid w:val="0A6827E6"/>
    <w:rsid w:val="0A7720B8"/>
    <w:rsid w:val="0CC12CB6"/>
    <w:rsid w:val="0DAC5BCB"/>
    <w:rsid w:val="0DB04D03"/>
    <w:rsid w:val="0E771263"/>
    <w:rsid w:val="13566C69"/>
    <w:rsid w:val="150A2B53"/>
    <w:rsid w:val="1BA4072D"/>
    <w:rsid w:val="1F422604"/>
    <w:rsid w:val="1FE3316E"/>
    <w:rsid w:val="215C3BBC"/>
    <w:rsid w:val="24E65D62"/>
    <w:rsid w:val="263F0099"/>
    <w:rsid w:val="27195593"/>
    <w:rsid w:val="2CC25A3F"/>
    <w:rsid w:val="2F5B129F"/>
    <w:rsid w:val="2FA90995"/>
    <w:rsid w:val="2FF71651"/>
    <w:rsid w:val="35B0223F"/>
    <w:rsid w:val="3DF20672"/>
    <w:rsid w:val="3FEF631E"/>
    <w:rsid w:val="418B6AD7"/>
    <w:rsid w:val="438954F8"/>
    <w:rsid w:val="458156DF"/>
    <w:rsid w:val="46C70F2E"/>
    <w:rsid w:val="475E20AB"/>
    <w:rsid w:val="48B50C05"/>
    <w:rsid w:val="49F07335"/>
    <w:rsid w:val="4A1E2B55"/>
    <w:rsid w:val="4E4F4DBF"/>
    <w:rsid w:val="4F6E14BD"/>
    <w:rsid w:val="4F9126A2"/>
    <w:rsid w:val="51060D98"/>
    <w:rsid w:val="51706AD0"/>
    <w:rsid w:val="52AC6580"/>
    <w:rsid w:val="54C13711"/>
    <w:rsid w:val="579150B6"/>
    <w:rsid w:val="587C3A38"/>
    <w:rsid w:val="58ED4DAF"/>
    <w:rsid w:val="595D514E"/>
    <w:rsid w:val="5AB50A2B"/>
    <w:rsid w:val="5C9516AC"/>
    <w:rsid w:val="5D1C479E"/>
    <w:rsid w:val="5D4E6794"/>
    <w:rsid w:val="5E487CFE"/>
    <w:rsid w:val="5FB878EA"/>
    <w:rsid w:val="66774832"/>
    <w:rsid w:val="66FF25CF"/>
    <w:rsid w:val="674C0450"/>
    <w:rsid w:val="68292144"/>
    <w:rsid w:val="69391A4D"/>
    <w:rsid w:val="6AE1011F"/>
    <w:rsid w:val="6C525B53"/>
    <w:rsid w:val="6C89458A"/>
    <w:rsid w:val="6D8A3A8B"/>
    <w:rsid w:val="6FE86682"/>
    <w:rsid w:val="71E14BBE"/>
    <w:rsid w:val="7422779D"/>
    <w:rsid w:val="74E87839"/>
    <w:rsid w:val="763D282F"/>
    <w:rsid w:val="76EC30A5"/>
    <w:rsid w:val="78423C70"/>
    <w:rsid w:val="7C6C77A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uiPriority="99" w:unhideWhenUsed="1" w:qFormat="1"/>
    <w:lsdException w:name="footer" w:uiPriority="99" w:unhideWhenUsed="1" w:qFormat="1"/>
    <w:lsdException w:name="caption" w:semiHidden="1" w:unhideWhenUsed="1" w:qFormat="1"/>
    <w:lsdException w:name="page number" w:qFormat="1"/>
    <w:lsdException w:name="Title" w:qFormat="1"/>
    <w:lsdException w:name="Default Paragraph Font" w:semiHidden="1" w:qFormat="1"/>
    <w:lsdException w:name="Body Text Indent" w:qFormat="1"/>
    <w:lsdException w:name="Subtitle" w:qFormat="1"/>
    <w:lsdException w:name="Body Text First Indent 2"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iPriority="99"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BodyText1I2"/>
    <w:qFormat/>
    <w:rsid w:val="008956AE"/>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BodyText1I2">
    <w:name w:val="BodyText1I2"/>
    <w:basedOn w:val="BodyTextIndent"/>
    <w:uiPriority w:val="99"/>
    <w:qFormat/>
    <w:rsid w:val="008956AE"/>
    <w:pPr>
      <w:ind w:firstLineChars="200" w:firstLine="420"/>
    </w:pPr>
    <w:rPr>
      <w:b/>
      <w:bCs/>
      <w:kern w:val="44"/>
      <w:sz w:val="32"/>
      <w:szCs w:val="44"/>
    </w:rPr>
  </w:style>
  <w:style w:type="paragraph" w:customStyle="1" w:styleId="BodyTextIndent">
    <w:name w:val="BodyTextIndent"/>
    <w:basedOn w:val="a"/>
    <w:uiPriority w:val="99"/>
    <w:qFormat/>
    <w:rsid w:val="008956AE"/>
    <w:pPr>
      <w:spacing w:after="120"/>
      <w:ind w:leftChars="200" w:left="420"/>
      <w:textAlignment w:val="baseline"/>
    </w:pPr>
    <w:rPr>
      <w:kern w:val="0"/>
      <w:sz w:val="20"/>
    </w:rPr>
  </w:style>
  <w:style w:type="paragraph" w:styleId="a3">
    <w:name w:val="Body Text Indent"/>
    <w:basedOn w:val="a"/>
    <w:qFormat/>
    <w:rsid w:val="008956AE"/>
    <w:pPr>
      <w:spacing w:after="120"/>
      <w:ind w:leftChars="200" w:left="420"/>
    </w:pPr>
  </w:style>
  <w:style w:type="paragraph" w:styleId="a4">
    <w:name w:val="footer"/>
    <w:basedOn w:val="a"/>
    <w:uiPriority w:val="99"/>
    <w:unhideWhenUsed/>
    <w:qFormat/>
    <w:rsid w:val="008956AE"/>
    <w:pPr>
      <w:tabs>
        <w:tab w:val="center" w:pos="4153"/>
        <w:tab w:val="right" w:pos="8306"/>
      </w:tabs>
      <w:snapToGrid w:val="0"/>
      <w:jc w:val="left"/>
    </w:pPr>
    <w:rPr>
      <w:sz w:val="18"/>
      <w:szCs w:val="18"/>
    </w:rPr>
  </w:style>
  <w:style w:type="paragraph" w:styleId="a5">
    <w:name w:val="header"/>
    <w:basedOn w:val="a"/>
    <w:uiPriority w:val="99"/>
    <w:unhideWhenUsed/>
    <w:qFormat/>
    <w:rsid w:val="008956AE"/>
    <w:pPr>
      <w:pBdr>
        <w:bottom w:val="single" w:sz="6" w:space="1" w:color="auto"/>
      </w:pBdr>
      <w:tabs>
        <w:tab w:val="center" w:pos="4153"/>
        <w:tab w:val="right" w:pos="8306"/>
      </w:tabs>
      <w:snapToGrid w:val="0"/>
      <w:jc w:val="center"/>
    </w:pPr>
    <w:rPr>
      <w:sz w:val="18"/>
      <w:szCs w:val="18"/>
    </w:rPr>
  </w:style>
  <w:style w:type="paragraph" w:styleId="a6">
    <w:name w:val="Normal (Web)"/>
    <w:basedOn w:val="a"/>
    <w:uiPriority w:val="99"/>
    <w:qFormat/>
    <w:rsid w:val="008956AE"/>
    <w:pPr>
      <w:widowControl/>
      <w:spacing w:before="100" w:beforeAutospacing="1" w:after="100" w:afterAutospacing="1"/>
      <w:jc w:val="left"/>
    </w:pPr>
    <w:rPr>
      <w:rFonts w:ascii="宋体" w:hAnsi="宋体" w:cs="宋体"/>
      <w:kern w:val="0"/>
      <w:sz w:val="24"/>
    </w:rPr>
  </w:style>
  <w:style w:type="paragraph" w:styleId="2">
    <w:name w:val="Body Text First Indent 2"/>
    <w:basedOn w:val="a3"/>
    <w:qFormat/>
    <w:rsid w:val="008956AE"/>
    <w:pPr>
      <w:ind w:firstLineChars="200" w:firstLine="420"/>
    </w:pPr>
  </w:style>
  <w:style w:type="character" w:styleId="a7">
    <w:name w:val="page number"/>
    <w:basedOn w:val="a0"/>
    <w:qFormat/>
    <w:rsid w:val="008956AE"/>
  </w:style>
  <w:style w:type="paragraph" w:customStyle="1" w:styleId="Default">
    <w:name w:val="Default"/>
    <w:qFormat/>
    <w:rsid w:val="008956AE"/>
    <w:pPr>
      <w:widowControl w:val="0"/>
      <w:autoSpaceDE w:val="0"/>
      <w:autoSpaceDN w:val="0"/>
      <w:adjustRightInd w:val="0"/>
    </w:pPr>
    <w:rPr>
      <w:rFonts w:ascii="黑体" w:eastAsia="黑体" w:hAnsi="Calibri" w:cs="黑体"/>
      <w:color w:val="000000"/>
      <w:sz w:val="24"/>
      <w:szCs w:val="24"/>
    </w:rPr>
  </w:style>
  <w:style w:type="paragraph" w:styleId="a8">
    <w:name w:val="List Paragraph"/>
    <w:basedOn w:val="a"/>
    <w:uiPriority w:val="34"/>
    <w:qFormat/>
    <w:rsid w:val="008956AE"/>
    <w:pPr>
      <w:ind w:firstLineChars="200" w:firstLine="420"/>
    </w:pPr>
    <w:rPr>
      <w:rFonts w:ascii="Calibri" w:hAnsi="Calibri"/>
      <w:szCs w:val="22"/>
    </w:rPr>
  </w:style>
  <w:style w:type="paragraph" w:styleId="a9">
    <w:name w:val="No Spacing"/>
    <w:qFormat/>
    <w:rsid w:val="008956AE"/>
    <w:pPr>
      <w:widowControl w:val="0"/>
      <w:jc w:val="both"/>
    </w:pPr>
    <w:rPr>
      <w:rFonts w:ascii="Calibri" w:hAnsi="Calibri"/>
      <w:kern w:val="2"/>
      <w:sz w:val="21"/>
      <w:szCs w:val="22"/>
    </w:rPr>
  </w:style>
  <w:style w:type="paragraph" w:styleId="aa">
    <w:name w:val="Balloon Text"/>
    <w:basedOn w:val="a"/>
    <w:link w:val="Char"/>
    <w:rsid w:val="008C6135"/>
    <w:rPr>
      <w:sz w:val="18"/>
      <w:szCs w:val="18"/>
    </w:rPr>
  </w:style>
  <w:style w:type="character" w:customStyle="1" w:styleId="Char">
    <w:name w:val="批注框文本 Char"/>
    <w:basedOn w:val="a0"/>
    <w:link w:val="aa"/>
    <w:rsid w:val="008C6135"/>
    <w:rPr>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12" Type="http://schemas.microsoft.com/office/2011/relationships/people" Target="peop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26</Pages>
  <Words>1672</Words>
  <Characters>9536</Characters>
  <Application>Microsoft Office Word</Application>
  <DocSecurity>0</DocSecurity>
  <Lines>79</Lines>
  <Paragraphs>22</Paragraphs>
  <ScaleCrop>false</ScaleCrop>
  <Company>Microsoft</Company>
  <LinksUpToDate>false</LinksUpToDate>
  <CharactersWithSpaces>11186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A维维佗 </dc:creator>
  <cp:lastModifiedBy>MM</cp:lastModifiedBy>
  <cp:revision>2</cp:revision>
  <dcterms:created xsi:type="dcterms:W3CDTF">2022-06-12T14:22:00Z</dcterms:created>
  <dcterms:modified xsi:type="dcterms:W3CDTF">2024-09-13T09:03:00Z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2E45172CC7B5454A846A02908A4B172C</vt:lpwstr>
  </property>
</Properties>
</file>