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76" w:lineRule="exact"/>
        <w:jc w:val="center"/>
        <w:rPr>
          <w:rFonts w:ascii="方正小标宋简体" w:hAnsi="黑体" w:eastAsia="方正小标宋简体" w:cs="黑体"/>
          <w:bCs/>
          <w:sz w:val="44"/>
          <w:szCs w:val="44"/>
        </w:rPr>
      </w:pPr>
      <w:r>
        <w:rPr>
          <w:rFonts w:hint="eastAsia" w:ascii="方正小标宋简体" w:hAnsi="黑体" w:eastAsia="方正小标宋简体" w:cs="黑体"/>
          <w:bCs/>
          <w:sz w:val="44"/>
          <w:szCs w:val="44"/>
        </w:rPr>
        <w:t>失业保险基金项目支出绩效评价报告</w:t>
      </w:r>
    </w:p>
    <w:tbl>
      <w:tblPr>
        <w:tblStyle w:val="7"/>
        <w:tblpPr w:leftFromText="180" w:rightFromText="180" w:vertAnchor="text" w:horzAnchor="margin" w:tblpXSpec="center" w:tblpY="189"/>
        <w:tblW w:w="92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7"/>
        <w:gridCol w:w="1985"/>
        <w:gridCol w:w="56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1567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cstheme="minorEastAsia"/>
                <w:b/>
                <w:sz w:val="24"/>
              </w:rPr>
            </w:pPr>
            <w:r>
              <w:rPr>
                <w:rFonts w:hint="eastAsia" w:asciiTheme="minorEastAsia" w:hAnsiTheme="minorEastAsia" w:cstheme="minorEastAsia"/>
                <w:b/>
                <w:sz w:val="24"/>
              </w:rPr>
              <w:t>部门概况</w:t>
            </w:r>
          </w:p>
        </w:tc>
        <w:tc>
          <w:tcPr>
            <w:tcW w:w="1985" w:type="dxa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cstheme="minorEastAsia"/>
                <w:b/>
                <w:sz w:val="24"/>
              </w:rPr>
            </w:pPr>
            <w:r>
              <w:rPr>
                <w:rFonts w:hint="eastAsia" w:asciiTheme="minorEastAsia" w:hAnsiTheme="minorEastAsia" w:cstheme="minorEastAsia"/>
                <w:b/>
                <w:sz w:val="24"/>
              </w:rPr>
              <w:t>专项名称</w:t>
            </w:r>
          </w:p>
        </w:tc>
        <w:tc>
          <w:tcPr>
            <w:tcW w:w="5670" w:type="dxa"/>
            <w:vAlign w:val="center"/>
          </w:tcPr>
          <w:p>
            <w:pPr>
              <w:pStyle w:val="11"/>
              <w:spacing w:line="360" w:lineRule="exact"/>
              <w:ind w:firstLine="480" w:firstLineChars="200"/>
              <w:jc w:val="left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 xml:space="preserve">  失业保险基金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1567" w:type="dxa"/>
            <w:vMerge w:val="continue"/>
          </w:tcPr>
          <w:p>
            <w:pPr>
              <w:spacing w:line="360" w:lineRule="exact"/>
              <w:jc w:val="center"/>
              <w:rPr>
                <w:rFonts w:asciiTheme="minorEastAsia" w:hAnsiTheme="minorEastAsia" w:cstheme="minorEastAsia"/>
                <w:b/>
                <w:sz w:val="24"/>
              </w:rPr>
            </w:pPr>
          </w:p>
        </w:tc>
        <w:tc>
          <w:tcPr>
            <w:tcW w:w="1985" w:type="dxa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cstheme="minorEastAsia"/>
                <w:b/>
                <w:sz w:val="24"/>
              </w:rPr>
            </w:pPr>
            <w:r>
              <w:rPr>
                <w:rFonts w:hint="eastAsia" w:asciiTheme="minorEastAsia" w:hAnsiTheme="minorEastAsia" w:cstheme="minorEastAsia"/>
                <w:b/>
                <w:sz w:val="24"/>
              </w:rPr>
              <w:t>年度预算金额</w:t>
            </w:r>
          </w:p>
        </w:tc>
        <w:tc>
          <w:tcPr>
            <w:tcW w:w="5670" w:type="dxa"/>
            <w:vAlign w:val="center"/>
          </w:tcPr>
          <w:p>
            <w:pPr>
              <w:spacing w:line="360" w:lineRule="exact"/>
              <w:jc w:val="left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1045.53万元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1567" w:type="dxa"/>
            <w:vMerge w:val="continue"/>
          </w:tcPr>
          <w:p>
            <w:pPr>
              <w:spacing w:line="360" w:lineRule="exact"/>
              <w:jc w:val="center"/>
              <w:rPr>
                <w:rFonts w:asciiTheme="minorEastAsia" w:hAnsiTheme="minorEastAsia" w:cstheme="minorEastAsia"/>
                <w:b/>
                <w:sz w:val="24"/>
              </w:rPr>
            </w:pPr>
          </w:p>
        </w:tc>
        <w:tc>
          <w:tcPr>
            <w:tcW w:w="1985" w:type="dxa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cstheme="minorEastAsia"/>
                <w:b/>
                <w:sz w:val="24"/>
              </w:rPr>
            </w:pPr>
            <w:r>
              <w:rPr>
                <w:rFonts w:hint="eastAsia" w:asciiTheme="minorEastAsia" w:hAnsiTheme="minorEastAsia" w:cstheme="minorEastAsia"/>
                <w:b/>
                <w:sz w:val="24"/>
              </w:rPr>
              <w:t>项目主管部门</w:t>
            </w:r>
          </w:p>
        </w:tc>
        <w:tc>
          <w:tcPr>
            <w:tcW w:w="5670" w:type="dxa"/>
            <w:vAlign w:val="center"/>
          </w:tcPr>
          <w:p>
            <w:pPr>
              <w:spacing w:line="360" w:lineRule="exact"/>
              <w:jc w:val="left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湘潭县人力资源和社会保障局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9" w:hRule="atLeast"/>
          <w:jc w:val="center"/>
        </w:trPr>
        <w:tc>
          <w:tcPr>
            <w:tcW w:w="1567" w:type="dxa"/>
            <w:vMerge w:val="continue"/>
          </w:tcPr>
          <w:p>
            <w:pPr>
              <w:spacing w:line="360" w:lineRule="exact"/>
              <w:jc w:val="center"/>
              <w:rPr>
                <w:rFonts w:asciiTheme="minorEastAsia" w:hAnsiTheme="minorEastAsia" w:cstheme="minorEastAsia"/>
                <w:b/>
                <w:sz w:val="24"/>
              </w:rPr>
            </w:pPr>
          </w:p>
        </w:tc>
        <w:tc>
          <w:tcPr>
            <w:tcW w:w="1985" w:type="dxa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cstheme="minorEastAsia"/>
                <w:b/>
                <w:sz w:val="24"/>
              </w:rPr>
            </w:pPr>
            <w:r>
              <w:rPr>
                <w:rFonts w:hint="eastAsia" w:asciiTheme="minorEastAsia" w:hAnsiTheme="minorEastAsia" w:cstheme="minorEastAsia"/>
                <w:b/>
                <w:sz w:val="24"/>
              </w:rPr>
              <w:t>项目立项目的</w:t>
            </w:r>
          </w:p>
        </w:tc>
        <w:tc>
          <w:tcPr>
            <w:tcW w:w="5670" w:type="dxa"/>
            <w:vAlign w:val="center"/>
          </w:tcPr>
          <w:p>
            <w:pPr>
              <w:pStyle w:val="11"/>
              <w:spacing w:line="360" w:lineRule="exact"/>
              <w:ind w:firstLine="480" w:firstLineChars="200"/>
              <w:jc w:val="left"/>
              <w:rPr>
                <w:rFonts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  <w:t>落实国家有关就业政策，增加人民收入，维护社会稳定，为构建和谐社会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eastAsia="zh-CN"/>
              </w:rPr>
              <w:t>作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  <w:t>出贡献。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7" w:hRule="atLeast"/>
          <w:jc w:val="center"/>
        </w:trPr>
        <w:tc>
          <w:tcPr>
            <w:tcW w:w="1567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cstheme="minorEastAsia"/>
                <w:b/>
                <w:sz w:val="24"/>
              </w:rPr>
            </w:pPr>
            <w:r>
              <w:rPr>
                <w:rFonts w:hint="eastAsia" w:asciiTheme="minorEastAsia" w:hAnsiTheme="minorEastAsia" w:cstheme="minorEastAsia"/>
                <w:b/>
                <w:sz w:val="24"/>
              </w:rPr>
              <w:t>绩效情况</w:t>
            </w:r>
          </w:p>
        </w:tc>
        <w:tc>
          <w:tcPr>
            <w:tcW w:w="1985" w:type="dxa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cstheme="minorEastAsia"/>
                <w:b/>
                <w:sz w:val="24"/>
              </w:rPr>
            </w:pPr>
            <w:r>
              <w:rPr>
                <w:rFonts w:hint="eastAsia" w:asciiTheme="minorEastAsia" w:hAnsiTheme="minorEastAsia" w:cstheme="minorEastAsia"/>
                <w:b/>
                <w:sz w:val="24"/>
              </w:rPr>
              <w:t>项目支出管理和使用基本情况</w:t>
            </w:r>
          </w:p>
        </w:tc>
        <w:tc>
          <w:tcPr>
            <w:tcW w:w="5670" w:type="dxa"/>
            <w:vAlign w:val="center"/>
          </w:tcPr>
          <w:p>
            <w:pPr>
              <w:pStyle w:val="11"/>
              <w:spacing w:line="360" w:lineRule="exact"/>
              <w:ind w:firstLine="480" w:firstLineChars="200"/>
              <w:jc w:val="left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2022年县财政拨付2339.00万元专项资金用于失业保险待遇发放、稳岗补贴支出、技能提升补贴支出等，按照相应的制度，申请、审批、发放流程和操作办法严格规范，设有专户并实行专户储存、专账管理。一年来我单位按年初制定的办法，严格履行各自职责，坚持公正、公开、公平的原则，确保了项目的实施和执行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7" w:hRule="atLeast"/>
          <w:jc w:val="center"/>
        </w:trPr>
        <w:tc>
          <w:tcPr>
            <w:tcW w:w="1567" w:type="dxa"/>
            <w:vMerge w:val="continue"/>
          </w:tcPr>
          <w:p>
            <w:pPr>
              <w:spacing w:line="360" w:lineRule="exact"/>
              <w:jc w:val="center"/>
              <w:rPr>
                <w:rFonts w:asciiTheme="minorEastAsia" w:hAnsiTheme="minorEastAsia" w:cstheme="minorEastAsia"/>
                <w:b/>
                <w:sz w:val="24"/>
              </w:rPr>
            </w:pPr>
          </w:p>
        </w:tc>
        <w:tc>
          <w:tcPr>
            <w:tcW w:w="1985" w:type="dxa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cstheme="minorEastAsia"/>
                <w:b/>
                <w:sz w:val="24"/>
              </w:rPr>
            </w:pPr>
            <w:r>
              <w:rPr>
                <w:rFonts w:hint="eastAsia" w:asciiTheme="minorEastAsia" w:hAnsiTheme="minorEastAsia" w:cstheme="minorEastAsia"/>
                <w:b/>
                <w:sz w:val="24"/>
              </w:rPr>
              <w:t>项目绩效目标</w:t>
            </w:r>
          </w:p>
          <w:p>
            <w:pPr>
              <w:spacing w:line="360" w:lineRule="exact"/>
              <w:jc w:val="center"/>
              <w:rPr>
                <w:rFonts w:asciiTheme="minorEastAsia" w:hAnsiTheme="minorEastAsia" w:cstheme="minorEastAsia"/>
                <w:b/>
                <w:sz w:val="24"/>
              </w:rPr>
            </w:pPr>
            <w:r>
              <w:rPr>
                <w:rFonts w:hint="eastAsia" w:asciiTheme="minorEastAsia" w:hAnsiTheme="minorEastAsia" w:cstheme="minorEastAsia"/>
                <w:b/>
                <w:sz w:val="24"/>
              </w:rPr>
              <w:t>完成情况</w:t>
            </w:r>
          </w:p>
        </w:tc>
        <w:tc>
          <w:tcPr>
            <w:tcW w:w="5670" w:type="dxa"/>
            <w:vAlign w:val="center"/>
          </w:tcPr>
          <w:p>
            <w:pPr>
              <w:pStyle w:val="11"/>
              <w:spacing w:line="360" w:lineRule="exact"/>
              <w:ind w:firstLine="480" w:firstLineChars="200"/>
              <w:jc w:val="left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2022年实际支付失业保险基金1479.81万元，执行率62.27%，主要是因为一次性稳岗培训补贴600多万元因系统原因未及时发放。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7" w:hRule="atLeast"/>
          <w:jc w:val="center"/>
        </w:trPr>
        <w:tc>
          <w:tcPr>
            <w:tcW w:w="1567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cstheme="minorEastAsia"/>
                <w:b/>
                <w:sz w:val="24"/>
              </w:rPr>
            </w:pPr>
            <w:r>
              <w:rPr>
                <w:rFonts w:hint="eastAsia" w:asciiTheme="minorEastAsia" w:hAnsiTheme="minorEastAsia" w:cstheme="minorEastAsia"/>
                <w:b/>
                <w:sz w:val="24"/>
              </w:rPr>
              <w:t>存在的问题分析及改进措施</w:t>
            </w:r>
          </w:p>
        </w:tc>
        <w:tc>
          <w:tcPr>
            <w:tcW w:w="1985" w:type="dxa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cstheme="minorEastAsia"/>
                <w:b/>
                <w:sz w:val="24"/>
              </w:rPr>
            </w:pPr>
            <w:r>
              <w:rPr>
                <w:rFonts w:hint="eastAsia" w:asciiTheme="minorEastAsia" w:hAnsiTheme="minorEastAsia" w:cstheme="minorEastAsia"/>
                <w:b/>
                <w:sz w:val="24"/>
              </w:rPr>
              <w:t>存在的问题</w:t>
            </w:r>
          </w:p>
        </w:tc>
        <w:tc>
          <w:tcPr>
            <w:tcW w:w="5670" w:type="dxa"/>
            <w:vAlign w:val="center"/>
          </w:tcPr>
          <w:p>
            <w:pPr>
              <w:spacing w:line="360" w:lineRule="exact"/>
              <w:jc w:val="left"/>
              <w:rPr>
                <w:rFonts w:asciiTheme="minorEastAsia" w:hAnsiTheme="minorEastAsia" w:cs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 w:val="24"/>
              </w:rPr>
              <w:t>1、</w:t>
            </w:r>
            <w:r>
              <w:rPr>
                <w:rFonts w:hint="eastAsia" w:asciiTheme="minorEastAsia" w:hAnsiTheme="minorEastAsia" w:cstheme="minorEastAsia"/>
                <w:sz w:val="24"/>
              </w:rPr>
              <w:t>预算执行率有待加强</w:t>
            </w:r>
            <w:r>
              <w:rPr>
                <w:rFonts w:hint="eastAsia" w:asciiTheme="minorEastAsia" w:hAnsiTheme="minorEastAsia" w:cstheme="minorEastAsia"/>
                <w:color w:val="000000"/>
                <w:sz w:val="24"/>
              </w:rPr>
              <w:t>。</w:t>
            </w:r>
          </w:p>
          <w:p>
            <w:pPr>
              <w:pStyle w:val="11"/>
              <w:spacing w:line="360" w:lineRule="exact"/>
              <w:jc w:val="left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2、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信息交换缺乏共享平台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9" w:hRule="atLeast"/>
          <w:jc w:val="center"/>
        </w:trPr>
        <w:tc>
          <w:tcPr>
            <w:tcW w:w="1567" w:type="dxa"/>
            <w:vMerge w:val="continue"/>
          </w:tcPr>
          <w:p>
            <w:pPr>
              <w:spacing w:line="360" w:lineRule="exact"/>
              <w:jc w:val="center"/>
              <w:rPr>
                <w:rFonts w:asciiTheme="minorEastAsia" w:hAnsiTheme="minorEastAsia" w:cstheme="minorEastAsia"/>
                <w:b/>
                <w:sz w:val="24"/>
              </w:rPr>
            </w:pPr>
          </w:p>
        </w:tc>
        <w:tc>
          <w:tcPr>
            <w:tcW w:w="1985" w:type="dxa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cstheme="minorEastAsia"/>
                <w:b/>
                <w:sz w:val="24"/>
              </w:rPr>
            </w:pPr>
            <w:r>
              <w:rPr>
                <w:rFonts w:hint="eastAsia" w:asciiTheme="minorEastAsia" w:hAnsiTheme="minorEastAsia" w:cstheme="minorEastAsia"/>
                <w:b/>
                <w:sz w:val="24"/>
              </w:rPr>
              <w:t>改进措施</w:t>
            </w:r>
          </w:p>
        </w:tc>
        <w:tc>
          <w:tcPr>
            <w:tcW w:w="5670" w:type="dxa"/>
            <w:vAlign w:val="center"/>
          </w:tcPr>
          <w:p>
            <w:pPr>
              <w:spacing w:line="360" w:lineRule="exact"/>
              <w:jc w:val="left"/>
              <w:rPr>
                <w:rFonts w:asciiTheme="minorEastAsia" w:hAnsiTheme="minorEastAsia" w:cstheme="minorEastAsia"/>
                <w:color w:val="000000"/>
                <w:sz w:val="24"/>
                <w:lang w:val="zh-CN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 w:val="24"/>
                <w:lang w:val="zh-CN"/>
              </w:rPr>
              <w:t>1、</w:t>
            </w:r>
            <w:r>
              <w:rPr>
                <w:rFonts w:hint="eastAsia" w:asciiTheme="minorEastAsia" w:hAnsiTheme="minorEastAsia" w:cstheme="minorEastAsia"/>
                <w:sz w:val="24"/>
              </w:rPr>
              <w:t>提高基金支出预算准确度</w:t>
            </w:r>
            <w:r>
              <w:rPr>
                <w:rFonts w:hint="eastAsia" w:asciiTheme="minorEastAsia" w:hAnsiTheme="minorEastAsia" w:cstheme="minorEastAsia"/>
                <w:color w:val="000000"/>
                <w:sz w:val="24"/>
                <w:lang w:val="zh-CN"/>
              </w:rPr>
              <w:t>。</w:t>
            </w:r>
          </w:p>
          <w:p>
            <w:pPr>
              <w:spacing w:line="360" w:lineRule="exact"/>
              <w:jc w:val="left"/>
              <w:rPr>
                <w:rFonts w:asciiTheme="minorEastAsia" w:hAnsiTheme="minorEastAsia" w:cstheme="minorEastAsia"/>
                <w:color w:val="000000"/>
                <w:sz w:val="24"/>
                <w:lang w:val="zh-CN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 w:val="24"/>
                <w:lang w:val="zh-CN"/>
              </w:rPr>
              <w:t>2、</w:t>
            </w:r>
            <w:r>
              <w:rPr>
                <w:rFonts w:hint="eastAsia" w:asciiTheme="minorEastAsia" w:hAnsiTheme="minorEastAsia" w:cstheme="minorEastAsia"/>
                <w:sz w:val="24"/>
              </w:rPr>
              <w:t>加紧与各部门的数据比对</w:t>
            </w:r>
            <w:r>
              <w:rPr>
                <w:rFonts w:hint="eastAsia" w:asciiTheme="minorEastAsia" w:hAnsiTheme="minorEastAsia" w:cstheme="minorEastAsia"/>
                <w:color w:val="000000"/>
                <w:sz w:val="24"/>
                <w:lang w:val="zh-CN"/>
              </w:rPr>
              <w:t>。</w:t>
            </w:r>
          </w:p>
          <w:p>
            <w:pPr>
              <w:pStyle w:val="11"/>
              <w:spacing w:line="360" w:lineRule="exact"/>
              <w:jc w:val="left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val="zh-CN"/>
              </w:rPr>
              <w:t>3、加大政策宣传力度。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0" w:hRule="atLeast"/>
          <w:jc w:val="center"/>
        </w:trPr>
        <w:tc>
          <w:tcPr>
            <w:tcW w:w="1567" w:type="dxa"/>
            <w:vMerge w:val="continue"/>
          </w:tcPr>
          <w:p>
            <w:pPr>
              <w:spacing w:line="360" w:lineRule="exact"/>
              <w:jc w:val="center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1985" w:type="dxa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cstheme="minorEastAsia"/>
                <w:b/>
                <w:sz w:val="24"/>
              </w:rPr>
            </w:pPr>
            <w:r>
              <w:rPr>
                <w:rFonts w:hint="eastAsia" w:asciiTheme="minorEastAsia" w:hAnsiTheme="minorEastAsia" w:cstheme="minorEastAsia"/>
                <w:b/>
                <w:sz w:val="24"/>
              </w:rPr>
              <w:t>其他需要</w:t>
            </w:r>
          </w:p>
          <w:p>
            <w:pPr>
              <w:spacing w:line="360" w:lineRule="exact"/>
              <w:jc w:val="center"/>
              <w:rPr>
                <w:rFonts w:asciiTheme="minorEastAsia" w:hAnsiTheme="minorEastAsia" w:cstheme="minorEastAsia"/>
                <w:b/>
                <w:sz w:val="24"/>
              </w:rPr>
            </w:pPr>
            <w:r>
              <w:rPr>
                <w:rFonts w:hint="eastAsia" w:asciiTheme="minorEastAsia" w:hAnsiTheme="minorEastAsia" w:cstheme="minorEastAsia"/>
                <w:b/>
                <w:sz w:val="24"/>
              </w:rPr>
              <w:t>说明问题</w:t>
            </w:r>
          </w:p>
        </w:tc>
        <w:tc>
          <w:tcPr>
            <w:tcW w:w="5670" w:type="dxa"/>
            <w:vAlign w:val="center"/>
          </w:tcPr>
          <w:p>
            <w:pPr>
              <w:spacing w:line="360" w:lineRule="exact"/>
              <w:ind w:right="880" w:rightChars="419"/>
              <w:rPr>
                <w:rFonts w:asciiTheme="minorEastAsia" w:hAnsiTheme="minorEastAsia" w:cstheme="minorEastAsia"/>
                <w:sz w:val="24"/>
              </w:rPr>
            </w:pPr>
          </w:p>
        </w:tc>
      </w:tr>
    </w:tbl>
    <w:p/>
    <w:sectPr>
      <w:pgSz w:w="11906" w:h="16838"/>
      <w:pgMar w:top="2098" w:right="1588" w:bottom="2098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jZmNGFiNjE2Mjg3ODQyNmYwNWFiNjE4NTQxZTYwZmEifQ=="/>
  </w:docVars>
  <w:rsids>
    <w:rsidRoot w:val="002B6CBB"/>
    <w:rsid w:val="0000733A"/>
    <w:rsid w:val="00042F88"/>
    <w:rsid w:val="00045BCA"/>
    <w:rsid w:val="000C18CF"/>
    <w:rsid w:val="000F69D5"/>
    <w:rsid w:val="00112CFA"/>
    <w:rsid w:val="00144CE0"/>
    <w:rsid w:val="00184A13"/>
    <w:rsid w:val="001E405D"/>
    <w:rsid w:val="00274374"/>
    <w:rsid w:val="002A5979"/>
    <w:rsid w:val="002B6CBB"/>
    <w:rsid w:val="002D36E7"/>
    <w:rsid w:val="00312140"/>
    <w:rsid w:val="00316F8D"/>
    <w:rsid w:val="00344E35"/>
    <w:rsid w:val="00376702"/>
    <w:rsid w:val="00385615"/>
    <w:rsid w:val="004460B6"/>
    <w:rsid w:val="004651AC"/>
    <w:rsid w:val="00473158"/>
    <w:rsid w:val="0053772C"/>
    <w:rsid w:val="005918DB"/>
    <w:rsid w:val="005C4481"/>
    <w:rsid w:val="005D4BC1"/>
    <w:rsid w:val="006803EF"/>
    <w:rsid w:val="006E116C"/>
    <w:rsid w:val="006E3CE2"/>
    <w:rsid w:val="007C2262"/>
    <w:rsid w:val="007E7DFD"/>
    <w:rsid w:val="00814D56"/>
    <w:rsid w:val="00861A92"/>
    <w:rsid w:val="008D04D1"/>
    <w:rsid w:val="008F7363"/>
    <w:rsid w:val="00A0307F"/>
    <w:rsid w:val="00A8248D"/>
    <w:rsid w:val="00A961F1"/>
    <w:rsid w:val="00AB5F12"/>
    <w:rsid w:val="00B07787"/>
    <w:rsid w:val="00B245F0"/>
    <w:rsid w:val="00B27957"/>
    <w:rsid w:val="00B7444B"/>
    <w:rsid w:val="00C54B5A"/>
    <w:rsid w:val="00C71072"/>
    <w:rsid w:val="00C902FF"/>
    <w:rsid w:val="00CA0D69"/>
    <w:rsid w:val="00CC114D"/>
    <w:rsid w:val="00D46EE8"/>
    <w:rsid w:val="00DB370D"/>
    <w:rsid w:val="00DB5573"/>
    <w:rsid w:val="00E40E7D"/>
    <w:rsid w:val="00E9691B"/>
    <w:rsid w:val="00F10959"/>
    <w:rsid w:val="00F12F42"/>
    <w:rsid w:val="00F2121E"/>
    <w:rsid w:val="00F83F66"/>
    <w:rsid w:val="00FC19EA"/>
    <w:rsid w:val="00FE0582"/>
    <w:rsid w:val="759A23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qFormat="1" w:unhideWhenUsed="0" w:uiPriority="0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link w:val="17"/>
    <w:qFormat/>
    <w:uiPriority w:val="0"/>
    <w:pPr>
      <w:spacing w:beforeAutospacing="1" w:afterAutospacing="1"/>
      <w:jc w:val="left"/>
      <w:outlineLvl w:val="0"/>
    </w:pPr>
    <w:rPr>
      <w:rFonts w:hint="eastAsia" w:ascii="宋体" w:hAnsi="宋体" w:eastAsia="宋体" w:cs="Times New Roman"/>
      <w:b/>
      <w:kern w:val="44"/>
      <w:sz w:val="48"/>
      <w:szCs w:val="48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Date"/>
    <w:basedOn w:val="1"/>
    <w:next w:val="1"/>
    <w:link w:val="16"/>
    <w:semiHidden/>
    <w:unhideWhenUsed/>
    <w:qFormat/>
    <w:uiPriority w:val="99"/>
    <w:pPr>
      <w:ind w:left="100" w:leftChars="2500"/>
    </w:pPr>
  </w:style>
  <w:style w:type="paragraph" w:styleId="5">
    <w:name w:val="header"/>
    <w:basedOn w:val="1"/>
    <w:link w:val="1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spacing w:beforeAutospacing="1" w:afterAutospacing="1"/>
      <w:jc w:val="left"/>
    </w:pPr>
    <w:rPr>
      <w:rFonts w:ascii="Times New Roman" w:hAnsi="Times New Roman" w:eastAsia="宋体" w:cs="Times New Roman"/>
      <w:kern w:val="0"/>
      <w:sz w:val="24"/>
    </w:rPr>
  </w:style>
  <w:style w:type="character" w:styleId="9">
    <w:name w:val="Strong"/>
    <w:basedOn w:val="8"/>
    <w:qFormat/>
    <w:uiPriority w:val="0"/>
    <w:rPr>
      <w:b/>
    </w:rPr>
  </w:style>
  <w:style w:type="character" w:styleId="10">
    <w:name w:val="Hyperlink"/>
    <w:basedOn w:val="8"/>
    <w:qFormat/>
    <w:uiPriority w:val="0"/>
    <w:rPr>
      <w:color w:val="0000FF"/>
      <w:u w:val="single"/>
    </w:rPr>
  </w:style>
  <w:style w:type="paragraph" w:styleId="11">
    <w:name w:val="No Spacing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customStyle="1" w:styleId="12">
    <w:name w:val="页脚 Char"/>
    <w:basedOn w:val="8"/>
    <w:link w:val="2"/>
    <w:semiHidden/>
    <w:qFormat/>
    <w:uiPriority w:val="99"/>
    <w:rPr>
      <w:sz w:val="18"/>
      <w:szCs w:val="18"/>
    </w:rPr>
  </w:style>
  <w:style w:type="character" w:customStyle="1" w:styleId="13">
    <w:name w:val="页眉 Char"/>
    <w:basedOn w:val="8"/>
    <w:link w:val="5"/>
    <w:semiHidden/>
    <w:qFormat/>
    <w:uiPriority w:val="99"/>
    <w:rPr>
      <w:sz w:val="18"/>
      <w:szCs w:val="18"/>
    </w:rPr>
  </w:style>
  <w:style w:type="paragraph" w:styleId="14">
    <w:name w:val="List Paragraph"/>
    <w:basedOn w:val="1"/>
    <w:qFormat/>
    <w:uiPriority w:val="34"/>
    <w:pPr>
      <w:ind w:firstLine="420" w:firstLineChars="200"/>
    </w:pPr>
  </w:style>
  <w:style w:type="character" w:customStyle="1" w:styleId="15">
    <w:name w:val="a22"/>
    <w:basedOn w:val="8"/>
    <w:qFormat/>
    <w:uiPriority w:val="0"/>
  </w:style>
  <w:style w:type="character" w:customStyle="1" w:styleId="16">
    <w:name w:val="日期 Char"/>
    <w:basedOn w:val="8"/>
    <w:link w:val="4"/>
    <w:semiHidden/>
    <w:qFormat/>
    <w:uiPriority w:val="99"/>
    <w:rPr>
      <w:szCs w:val="24"/>
    </w:rPr>
  </w:style>
  <w:style w:type="character" w:customStyle="1" w:styleId="17">
    <w:name w:val="标题 1 Char"/>
    <w:basedOn w:val="8"/>
    <w:link w:val="3"/>
    <w:qFormat/>
    <w:uiPriority w:val="0"/>
    <w:rPr>
      <w:rFonts w:ascii="宋体" w:hAnsi="宋体" w:eastAsia="宋体" w:cs="Times New Roman"/>
      <w:b/>
      <w:kern w:val="44"/>
      <w:sz w:val="48"/>
      <w:szCs w:val="4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00F80FAC-7E27-4A2C-82B4-2BD9AAAF75B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408</Words>
  <Characters>439</Characters>
  <Lines>3</Lines>
  <Paragraphs>1</Paragraphs>
  <TotalTime>332</TotalTime>
  <ScaleCrop>false</ScaleCrop>
  <LinksUpToDate>false</LinksUpToDate>
  <CharactersWithSpaces>441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2023-05-16T03:37:00Z</dcterms:created>
  <dc:creator>Administrator</dc:creator>
  <cp:lastModifiedBy>Administrator</cp:lastModifiedBy>
  <dcterms:modified xsi:type="dcterms:W3CDTF">2023-08-02T02:28:40Z</dcterms:modified>
  <cp:revision>58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0C99C03676744870AA91573C50900C2A_12</vt:lpwstr>
  </property>
</Properties>
</file>