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hAnsi="宋体" w:eastAsia="宋体" w:cs="宋体"/>
          <w:b/>
          <w:sz w:val="32"/>
          <w:szCs w:val="32"/>
          <w:lang w:eastAsia="zh-CN"/>
        </w:rPr>
      </w:pPr>
      <w:r>
        <w:rPr>
          <w:rFonts w:hint="eastAsia" w:hAnsi="宋体" w:cs="宋体"/>
          <w:b/>
          <w:sz w:val="36"/>
          <w:szCs w:val="36"/>
          <w:lang w:val="en-US" w:eastAsia="zh-CN"/>
        </w:rPr>
        <w:t>湘潭县“十二五”高标准农田建设审计数据核实及清查评估问题整改工作服务项目竞价</w:t>
      </w:r>
      <w:r>
        <w:rPr>
          <w:rFonts w:hint="eastAsia" w:hAnsi="宋体" w:cs="宋体"/>
          <w:b/>
          <w:sz w:val="36"/>
          <w:szCs w:val="36"/>
        </w:rPr>
        <w:t>邀请</w:t>
      </w:r>
      <w:r>
        <w:rPr>
          <w:rFonts w:hint="eastAsia" w:hAnsi="宋体" w:cs="宋体"/>
          <w:b/>
          <w:sz w:val="36"/>
          <w:szCs w:val="36"/>
          <w:lang w:val="en-US" w:eastAsia="zh-CN"/>
        </w:rPr>
        <w:t>公告</w:t>
      </w:r>
    </w:p>
    <w:p>
      <w:pPr>
        <w:pageBreakBefore w:val="0"/>
        <w:tabs>
          <w:tab w:val="left" w:pos="360"/>
        </w:tabs>
        <w:kinsoku/>
        <w:wordWrap/>
        <w:overflowPunct/>
        <w:topLinePunct w:val="0"/>
        <w:autoSpaceDE/>
        <w:autoSpaceDN/>
        <w:bidi w:val="0"/>
        <w:spacing w:line="348" w:lineRule="auto"/>
        <w:ind w:firstLine="420" w:firstLineChars="200"/>
        <w:textAlignment w:val="auto"/>
        <w:rPr>
          <w:rFonts w:hint="eastAsia" w:ascii="宋体" w:hAnsi="宋体" w:cs="宋体"/>
          <w:szCs w:val="21"/>
        </w:rPr>
      </w:pPr>
      <w:bookmarkStart w:id="0" w:name="OLE_LINK1"/>
      <w:r>
        <w:rPr>
          <w:rFonts w:hint="eastAsia" w:ascii="宋体" w:hAnsi="宋体" w:cs="宋体"/>
          <w:szCs w:val="21"/>
          <w:lang w:eastAsia="zh-CN"/>
        </w:rPr>
        <w:t>湘潭县农业发展服务中心</w:t>
      </w:r>
      <w:r>
        <w:rPr>
          <w:rFonts w:hint="eastAsia" w:ascii="宋体" w:hAnsi="宋体" w:cs="宋体"/>
          <w:szCs w:val="21"/>
        </w:rPr>
        <w:t>的</w:t>
      </w:r>
      <w:r>
        <w:rPr>
          <w:rFonts w:hint="eastAsia" w:ascii="宋体" w:hAnsi="宋体" w:cs="宋体"/>
          <w:szCs w:val="21"/>
          <w:lang w:eastAsia="zh-CN"/>
        </w:rPr>
        <w:t>湘潭县“十二五”高标准农田建设审计数据核实及清查评估问题整改工作服务项目</w:t>
      </w:r>
      <w:r>
        <w:rPr>
          <w:rFonts w:hint="eastAsia" w:ascii="宋体" w:hAnsi="宋体" w:cs="宋体"/>
          <w:szCs w:val="21"/>
        </w:rPr>
        <w:t>进行竞价采购，邀请符合资格条件的供应商参加竞价采购活动。待本次线下竞价采购确定中标单位后，再完成湖南省政府采购电子卖场采购程序。</w:t>
      </w:r>
    </w:p>
    <w:bookmarkEnd w:id="0"/>
    <w:p>
      <w:pPr>
        <w:pageBreakBefore w:val="0"/>
        <w:tabs>
          <w:tab w:val="left" w:pos="360"/>
        </w:tabs>
        <w:kinsoku/>
        <w:wordWrap/>
        <w:overflowPunct/>
        <w:topLinePunct w:val="0"/>
        <w:autoSpaceDE/>
        <w:autoSpaceDN/>
        <w:bidi w:val="0"/>
        <w:spacing w:line="348" w:lineRule="auto"/>
        <w:ind w:firstLine="422" w:firstLineChars="200"/>
        <w:textAlignment w:val="auto"/>
        <w:rPr>
          <w:rFonts w:hint="eastAsia" w:ascii="宋体" w:hAnsi="宋体" w:cs="宋体"/>
          <w:b/>
          <w:bCs/>
          <w:color w:val="000000"/>
          <w:szCs w:val="21"/>
        </w:rPr>
      </w:pPr>
      <w:r>
        <w:rPr>
          <w:rFonts w:hint="eastAsia" w:ascii="宋体" w:hAnsi="宋体" w:cs="宋体"/>
          <w:b/>
          <w:bCs/>
          <w:color w:val="000000"/>
          <w:szCs w:val="21"/>
        </w:rPr>
        <w:t>一、采购项目基本概况</w:t>
      </w:r>
    </w:p>
    <w:p>
      <w:pPr>
        <w:keepNext w:val="0"/>
        <w:keepLines w:val="0"/>
        <w:pageBreakBefore w:val="0"/>
        <w:widowControl w:val="0"/>
        <w:tabs>
          <w:tab w:val="left" w:pos="360"/>
        </w:tabs>
        <w:kinsoku/>
        <w:wordWrap/>
        <w:overflowPunct/>
        <w:topLinePunct w:val="0"/>
        <w:autoSpaceDE/>
        <w:autoSpaceDN/>
        <w:bidi w:val="0"/>
        <w:adjustRightInd/>
        <w:snapToGrid/>
        <w:spacing w:line="348" w:lineRule="auto"/>
        <w:ind w:left="1890" w:leftChars="200" w:hanging="1470" w:hangingChars="700"/>
        <w:textAlignment w:val="auto"/>
        <w:rPr>
          <w:rFonts w:hint="eastAsia" w:ascii="宋体" w:hAnsi="宋体" w:eastAsia="宋体" w:cs="宋体"/>
          <w:szCs w:val="21"/>
          <w:lang w:eastAsia="zh-CN"/>
        </w:rPr>
      </w:pPr>
      <w:r>
        <w:rPr>
          <w:rFonts w:hint="eastAsia" w:ascii="宋体" w:hAnsi="宋体" w:cs="宋体"/>
          <w:szCs w:val="21"/>
        </w:rPr>
        <w:t>1.1项目名称：</w:t>
      </w:r>
      <w:r>
        <w:rPr>
          <w:rFonts w:hint="eastAsia" w:ascii="宋体" w:hAnsi="宋体" w:cs="宋体"/>
          <w:szCs w:val="21"/>
          <w:lang w:eastAsia="zh-CN"/>
        </w:rPr>
        <w:t>湘潭县“十二五”高标准农田建设审计数据核实及清查评估问题整改工作服务项目</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default" w:ascii="宋体" w:hAnsi="宋体" w:eastAsia="宋体" w:cs="宋体"/>
          <w:szCs w:val="21"/>
          <w:lang w:val="en-US" w:eastAsia="zh-CN"/>
        </w:rPr>
      </w:pPr>
      <w:r>
        <w:rPr>
          <w:rFonts w:hint="eastAsia" w:ascii="宋体" w:hAnsi="宋体" w:cs="宋体"/>
          <w:szCs w:val="21"/>
          <w:lang w:val="en-US" w:eastAsia="zh-CN"/>
        </w:rPr>
        <w:t>1.2采购代理编号：JZD-AFHU-GP-20222524</w:t>
      </w:r>
    </w:p>
    <w:p>
      <w:pPr>
        <w:keepNext w:val="0"/>
        <w:keepLines w:val="0"/>
        <w:pageBreakBefore w:val="0"/>
        <w:widowControl w:val="0"/>
        <w:kinsoku/>
        <w:wordWrap/>
        <w:overflowPunct/>
        <w:topLinePunct w:val="0"/>
        <w:autoSpaceDE/>
        <w:autoSpaceDN/>
        <w:bidi w:val="0"/>
        <w:adjustRightInd/>
        <w:snapToGrid/>
        <w:spacing w:line="348" w:lineRule="auto"/>
        <w:ind w:firstLine="420" w:firstLineChars="200"/>
        <w:textAlignment w:val="auto"/>
        <w:rPr>
          <w:rFonts w:hint="eastAsia" w:ascii="宋体" w:hAnsi="宋体" w:cs="宋体"/>
          <w:szCs w:val="21"/>
        </w:rPr>
      </w:pPr>
      <w:r>
        <w:rPr>
          <w:rFonts w:hint="eastAsia" w:ascii="宋体" w:hAnsi="宋体" w:cs="宋体"/>
          <w:szCs w:val="21"/>
        </w:rPr>
        <w:t>1.</w:t>
      </w:r>
      <w:r>
        <w:rPr>
          <w:rFonts w:hint="eastAsia" w:ascii="宋体" w:hAnsi="宋体" w:cs="宋体"/>
          <w:szCs w:val="21"/>
          <w:lang w:val="en-US" w:eastAsia="zh-CN"/>
        </w:rPr>
        <w:t>3</w:t>
      </w:r>
      <w:r>
        <w:rPr>
          <w:rFonts w:hint="eastAsia" w:ascii="宋体" w:hAnsi="宋体" w:cs="宋体"/>
          <w:szCs w:val="21"/>
        </w:rPr>
        <w:t>采购项目内容与数量：</w:t>
      </w:r>
    </w:p>
    <w:tbl>
      <w:tblPr>
        <w:tblStyle w:val="6"/>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39"/>
        <w:gridCol w:w="3295"/>
        <w:gridCol w:w="2149"/>
        <w:gridCol w:w="896"/>
        <w:gridCol w:w="172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2" w:hRule="atLeast"/>
          <w:jc w:val="center"/>
        </w:trPr>
        <w:tc>
          <w:tcPr>
            <w:tcW w:w="739" w:type="dxa"/>
            <w:tcBorders>
              <w:right w:val="single" w:color="auto" w:sz="4" w:space="0"/>
            </w:tcBorders>
            <w:noWrap w:val="0"/>
            <w:vAlign w:val="center"/>
          </w:tcPr>
          <w:p>
            <w:pPr>
              <w:pageBreakBefore w:val="0"/>
              <w:kinsoku/>
              <w:wordWrap/>
              <w:overflowPunct/>
              <w:topLinePunct w:val="0"/>
              <w:autoSpaceDE/>
              <w:autoSpaceDN/>
              <w:bidi w:val="0"/>
              <w:spacing w:line="348" w:lineRule="auto"/>
              <w:jc w:val="center"/>
              <w:textAlignment w:val="auto"/>
              <w:rPr>
                <w:rFonts w:hint="eastAsia" w:ascii="宋体" w:hAnsi="宋体" w:cs="宋体"/>
                <w:szCs w:val="21"/>
              </w:rPr>
            </w:pPr>
            <w:r>
              <w:rPr>
                <w:rFonts w:hint="eastAsia" w:ascii="宋体" w:hAnsi="宋体" w:cs="宋体"/>
                <w:szCs w:val="24"/>
              </w:rPr>
              <w:t>包名</w:t>
            </w:r>
          </w:p>
        </w:tc>
        <w:tc>
          <w:tcPr>
            <w:tcW w:w="3295" w:type="dxa"/>
            <w:noWrap w:val="0"/>
            <w:vAlign w:val="center"/>
          </w:tcPr>
          <w:p>
            <w:pPr>
              <w:pageBreakBefore w:val="0"/>
              <w:kinsoku/>
              <w:wordWrap/>
              <w:overflowPunct/>
              <w:topLinePunct w:val="0"/>
              <w:autoSpaceDE/>
              <w:autoSpaceDN/>
              <w:bidi w:val="0"/>
              <w:spacing w:line="348" w:lineRule="auto"/>
              <w:jc w:val="center"/>
              <w:textAlignment w:val="auto"/>
              <w:rPr>
                <w:rFonts w:hint="eastAsia" w:ascii="宋体" w:hAnsi="宋体" w:cs="宋体"/>
                <w:szCs w:val="21"/>
              </w:rPr>
            </w:pPr>
            <w:r>
              <w:rPr>
                <w:rFonts w:hint="eastAsia" w:ascii="宋体" w:hAnsi="宋体" w:cs="宋体"/>
                <w:szCs w:val="21"/>
              </w:rPr>
              <w:t>标的名称</w:t>
            </w:r>
          </w:p>
        </w:tc>
        <w:tc>
          <w:tcPr>
            <w:tcW w:w="2149" w:type="dxa"/>
            <w:tcBorders>
              <w:right w:val="single" w:color="auto" w:sz="4" w:space="0"/>
            </w:tcBorders>
            <w:noWrap w:val="0"/>
            <w:vAlign w:val="center"/>
          </w:tcPr>
          <w:p>
            <w:pPr>
              <w:pageBreakBefore w:val="0"/>
              <w:kinsoku/>
              <w:wordWrap/>
              <w:overflowPunct/>
              <w:topLinePunct w:val="0"/>
              <w:autoSpaceDE/>
              <w:autoSpaceDN/>
              <w:bidi w:val="0"/>
              <w:spacing w:line="348" w:lineRule="auto"/>
              <w:jc w:val="center"/>
              <w:textAlignment w:val="auto"/>
              <w:rPr>
                <w:rFonts w:hint="eastAsia" w:ascii="宋体" w:hAnsi="宋体" w:cs="宋体"/>
                <w:szCs w:val="21"/>
              </w:rPr>
            </w:pPr>
            <w:r>
              <w:rPr>
                <w:rFonts w:hint="eastAsia" w:ascii="宋体" w:hAnsi="宋体" w:cs="宋体"/>
                <w:szCs w:val="21"/>
              </w:rPr>
              <w:t>简要技术要求</w:t>
            </w:r>
          </w:p>
        </w:tc>
        <w:tc>
          <w:tcPr>
            <w:tcW w:w="896" w:type="dxa"/>
            <w:tcBorders>
              <w:left w:val="single" w:color="auto" w:sz="4" w:space="0"/>
            </w:tcBorders>
            <w:noWrap w:val="0"/>
            <w:vAlign w:val="center"/>
          </w:tcPr>
          <w:p>
            <w:pPr>
              <w:pageBreakBefore w:val="0"/>
              <w:kinsoku/>
              <w:wordWrap/>
              <w:overflowPunct/>
              <w:topLinePunct w:val="0"/>
              <w:autoSpaceDE/>
              <w:autoSpaceDN/>
              <w:bidi w:val="0"/>
              <w:spacing w:line="348" w:lineRule="auto"/>
              <w:ind w:firstLine="210" w:firstLineChars="100"/>
              <w:jc w:val="center"/>
              <w:textAlignment w:val="auto"/>
              <w:rPr>
                <w:rFonts w:hint="eastAsia" w:ascii="宋体" w:hAnsi="宋体" w:cs="宋体"/>
                <w:szCs w:val="21"/>
              </w:rPr>
            </w:pPr>
            <w:r>
              <w:rPr>
                <w:rFonts w:hint="eastAsia" w:ascii="宋体" w:hAnsi="宋体" w:cs="宋体"/>
                <w:szCs w:val="21"/>
              </w:rPr>
              <w:t>数量</w:t>
            </w:r>
          </w:p>
        </w:tc>
        <w:tc>
          <w:tcPr>
            <w:tcW w:w="1726" w:type="dxa"/>
            <w:tcBorders>
              <w:left w:val="single" w:color="auto" w:sz="4" w:space="0"/>
            </w:tcBorders>
            <w:noWrap w:val="0"/>
            <w:vAlign w:val="center"/>
          </w:tcPr>
          <w:p>
            <w:pPr>
              <w:pageBreakBefore w:val="0"/>
              <w:kinsoku/>
              <w:wordWrap/>
              <w:overflowPunct/>
              <w:topLinePunct w:val="0"/>
              <w:autoSpaceDE/>
              <w:autoSpaceDN/>
              <w:bidi w:val="0"/>
              <w:spacing w:line="348" w:lineRule="auto"/>
              <w:jc w:val="center"/>
              <w:textAlignment w:val="auto"/>
              <w:rPr>
                <w:rFonts w:hint="eastAsia" w:ascii="宋体" w:hAnsi="宋体" w:cs="宋体"/>
                <w:szCs w:val="21"/>
              </w:rPr>
            </w:pPr>
            <w:r>
              <w:rPr>
                <w:rFonts w:hint="eastAsia" w:ascii="宋体" w:hAnsi="宋体" w:cs="宋体"/>
                <w:szCs w:val="21"/>
              </w:rPr>
              <w:t>采购预算控制价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39"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szCs w:val="24"/>
                <w:lang w:eastAsia="zh-CN"/>
              </w:rPr>
            </w:pPr>
            <w:r>
              <w:rPr>
                <w:rFonts w:hint="eastAsia" w:ascii="宋体" w:hAnsi="宋体" w:cs="宋体"/>
                <w:color w:val="000000"/>
                <w:szCs w:val="21"/>
                <w:lang w:val="en-US" w:eastAsia="zh-CN"/>
              </w:rPr>
              <w:t>整包</w:t>
            </w:r>
          </w:p>
        </w:tc>
        <w:tc>
          <w:tcPr>
            <w:tcW w:w="32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szCs w:val="21"/>
                <w:lang w:eastAsia="zh-CN"/>
              </w:rPr>
            </w:pPr>
            <w:r>
              <w:rPr>
                <w:rFonts w:hint="eastAsia" w:ascii="宋体" w:hAnsi="宋体" w:cs="宋体"/>
                <w:color w:val="000000"/>
                <w:szCs w:val="21"/>
                <w:lang w:eastAsia="zh-CN"/>
              </w:rPr>
              <w:t>湘潭县“十二五”高标准农田建设审计数据核实及清查评估问题整改工作服务项目</w:t>
            </w:r>
          </w:p>
        </w:tc>
        <w:tc>
          <w:tcPr>
            <w:tcW w:w="2149"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color w:val="000000"/>
                <w:szCs w:val="24"/>
              </w:rPr>
            </w:pPr>
            <w:r>
              <w:rPr>
                <w:rFonts w:hint="eastAsia" w:ascii="宋体" w:hAnsi="宋体" w:cs="宋体"/>
                <w:color w:val="000000"/>
                <w:szCs w:val="24"/>
              </w:rPr>
              <w:t>详见采购需求</w:t>
            </w:r>
          </w:p>
        </w:tc>
        <w:tc>
          <w:tcPr>
            <w:tcW w:w="896"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cs="宋体"/>
                <w:color w:val="000000"/>
                <w:szCs w:val="21"/>
              </w:rPr>
            </w:pPr>
            <w:r>
              <w:rPr>
                <w:rFonts w:hint="eastAsia" w:ascii="宋体" w:hAnsi="宋体" w:cs="宋体"/>
                <w:color w:val="000000"/>
                <w:szCs w:val="21"/>
              </w:rPr>
              <w:t>1项</w:t>
            </w:r>
          </w:p>
        </w:tc>
        <w:tc>
          <w:tcPr>
            <w:tcW w:w="1726"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color w:val="000000"/>
                <w:szCs w:val="21"/>
              </w:rPr>
            </w:pPr>
            <w:r>
              <w:rPr>
                <w:rFonts w:hint="eastAsia" w:ascii="宋体" w:hAnsi="宋体" w:cs="宋体"/>
                <w:color w:val="000000"/>
                <w:szCs w:val="21"/>
                <w:lang w:val="en-US" w:eastAsia="zh-CN"/>
              </w:rPr>
              <w:t>199000.00</w:t>
            </w:r>
            <w:r>
              <w:rPr>
                <w:rFonts w:hint="eastAsia" w:ascii="宋体" w:hAnsi="宋体" w:cs="宋体"/>
                <w:color w:val="000000"/>
                <w:szCs w:val="21"/>
              </w:rPr>
              <w:t>元</w:t>
            </w:r>
          </w:p>
        </w:tc>
      </w:tr>
    </w:tbl>
    <w:p>
      <w:pPr>
        <w:pageBreakBefore w:val="0"/>
        <w:tabs>
          <w:tab w:val="left" w:pos="360"/>
        </w:tabs>
        <w:kinsoku/>
        <w:wordWrap/>
        <w:overflowPunct/>
        <w:topLinePunct w:val="0"/>
        <w:autoSpaceDE/>
        <w:autoSpaceDN/>
        <w:bidi w:val="0"/>
        <w:spacing w:line="348" w:lineRule="auto"/>
        <w:ind w:firstLine="422" w:firstLineChars="200"/>
        <w:textAlignment w:val="auto"/>
        <w:rPr>
          <w:rFonts w:hint="eastAsia" w:ascii="宋体" w:hAnsi="宋体" w:cs="宋体"/>
          <w:b/>
          <w:bCs/>
          <w:color w:val="000000"/>
          <w:szCs w:val="21"/>
        </w:rPr>
      </w:pPr>
      <w:r>
        <w:rPr>
          <w:rFonts w:hint="eastAsia" w:ascii="宋体" w:hAnsi="宋体" w:cs="宋体"/>
          <w:b/>
          <w:bCs/>
          <w:color w:val="000000"/>
          <w:szCs w:val="21"/>
        </w:rPr>
        <w:t>二、供应商资格要求</w:t>
      </w:r>
    </w:p>
    <w:p>
      <w:pPr>
        <w:keepNext w:val="0"/>
        <w:keepLines w:val="0"/>
        <w:pageBreakBefore w:val="0"/>
        <w:widowControl w:val="0"/>
        <w:tabs>
          <w:tab w:val="left" w:pos="360"/>
        </w:tabs>
        <w:kinsoku/>
        <w:wordWrap/>
        <w:overflowPunct/>
        <w:topLinePunct w:val="0"/>
        <w:autoSpaceDE/>
        <w:autoSpaceDN/>
        <w:bidi w:val="0"/>
        <w:adjustRightInd/>
        <w:snapToGrid/>
        <w:spacing w:line="348" w:lineRule="auto"/>
        <w:ind w:firstLine="420" w:firstLineChars="200"/>
        <w:textAlignment w:val="auto"/>
        <w:rPr>
          <w:rFonts w:hint="eastAsia" w:ascii="宋体" w:hAnsi="宋体" w:cs="宋体"/>
          <w:szCs w:val="21"/>
          <w:lang w:eastAsia="zh-CN"/>
        </w:rPr>
      </w:pPr>
      <w:r>
        <w:rPr>
          <w:rFonts w:hint="eastAsia" w:ascii="宋体" w:hAnsi="宋体" w:cs="宋体"/>
          <w:szCs w:val="21"/>
          <w:lang w:eastAsia="zh-CN"/>
        </w:rPr>
        <w:t>1、供应商必须是在中华人民共和国境内注册登记的法人、其他组织或者自然人，且应当符合《政府采购法》第二十二条第一款的规定，即：</w:t>
      </w:r>
    </w:p>
    <w:p>
      <w:pPr>
        <w:keepNext w:val="0"/>
        <w:keepLines w:val="0"/>
        <w:pageBreakBefore w:val="0"/>
        <w:widowControl w:val="0"/>
        <w:tabs>
          <w:tab w:val="left" w:pos="360"/>
        </w:tabs>
        <w:kinsoku/>
        <w:wordWrap/>
        <w:overflowPunct/>
        <w:topLinePunct w:val="0"/>
        <w:autoSpaceDE/>
        <w:autoSpaceDN/>
        <w:bidi w:val="0"/>
        <w:adjustRightInd/>
        <w:snapToGrid/>
        <w:spacing w:line="348" w:lineRule="auto"/>
        <w:ind w:firstLine="420" w:firstLineChars="200"/>
        <w:textAlignment w:val="auto"/>
        <w:rPr>
          <w:rFonts w:hint="eastAsia" w:ascii="宋体" w:hAnsi="宋体" w:cs="宋体"/>
          <w:szCs w:val="21"/>
          <w:lang w:eastAsia="zh-CN"/>
        </w:rPr>
      </w:pPr>
      <w:r>
        <w:rPr>
          <w:rFonts w:hint="eastAsia" w:ascii="宋体" w:hAnsi="宋体" w:cs="宋体"/>
          <w:szCs w:val="21"/>
          <w:lang w:eastAsia="zh-CN"/>
        </w:rPr>
        <w:t>（1）具有独立承担民事责任的能力；</w:t>
      </w:r>
    </w:p>
    <w:p>
      <w:pPr>
        <w:keepNext w:val="0"/>
        <w:keepLines w:val="0"/>
        <w:pageBreakBefore w:val="0"/>
        <w:widowControl w:val="0"/>
        <w:tabs>
          <w:tab w:val="left" w:pos="360"/>
        </w:tabs>
        <w:kinsoku/>
        <w:wordWrap/>
        <w:overflowPunct/>
        <w:topLinePunct w:val="0"/>
        <w:autoSpaceDE/>
        <w:autoSpaceDN/>
        <w:bidi w:val="0"/>
        <w:adjustRightInd/>
        <w:snapToGrid/>
        <w:spacing w:line="348" w:lineRule="auto"/>
        <w:ind w:firstLine="420" w:firstLineChars="200"/>
        <w:textAlignment w:val="auto"/>
        <w:rPr>
          <w:rFonts w:hint="eastAsia" w:ascii="宋体" w:hAnsi="宋体" w:cs="宋体"/>
          <w:szCs w:val="21"/>
          <w:lang w:eastAsia="zh-CN"/>
        </w:rPr>
      </w:pPr>
      <w:r>
        <w:rPr>
          <w:rFonts w:hint="eastAsia" w:ascii="宋体" w:hAnsi="宋体" w:cs="宋体"/>
          <w:szCs w:val="21"/>
          <w:lang w:eastAsia="zh-CN"/>
        </w:rPr>
        <w:t>（2）具有良好的商业信誉和健全的财务会计制度；</w:t>
      </w:r>
    </w:p>
    <w:p>
      <w:pPr>
        <w:keepNext w:val="0"/>
        <w:keepLines w:val="0"/>
        <w:pageBreakBefore w:val="0"/>
        <w:widowControl w:val="0"/>
        <w:tabs>
          <w:tab w:val="left" w:pos="360"/>
        </w:tabs>
        <w:kinsoku/>
        <w:wordWrap/>
        <w:overflowPunct/>
        <w:topLinePunct w:val="0"/>
        <w:autoSpaceDE/>
        <w:autoSpaceDN/>
        <w:bidi w:val="0"/>
        <w:adjustRightInd/>
        <w:snapToGrid/>
        <w:spacing w:line="348" w:lineRule="auto"/>
        <w:ind w:firstLine="420" w:firstLineChars="200"/>
        <w:textAlignment w:val="auto"/>
        <w:rPr>
          <w:rFonts w:hint="eastAsia" w:ascii="宋体" w:hAnsi="宋体" w:cs="宋体"/>
          <w:szCs w:val="21"/>
          <w:lang w:eastAsia="zh-CN"/>
        </w:rPr>
      </w:pPr>
      <w:r>
        <w:rPr>
          <w:rFonts w:hint="eastAsia" w:ascii="宋体" w:hAnsi="宋体" w:cs="宋体"/>
          <w:szCs w:val="21"/>
          <w:lang w:eastAsia="zh-CN"/>
        </w:rPr>
        <w:t>（3）具有履行合同所必需的设备和专业技术能力；</w:t>
      </w:r>
    </w:p>
    <w:p>
      <w:pPr>
        <w:keepNext w:val="0"/>
        <w:keepLines w:val="0"/>
        <w:pageBreakBefore w:val="0"/>
        <w:widowControl w:val="0"/>
        <w:tabs>
          <w:tab w:val="left" w:pos="360"/>
        </w:tabs>
        <w:kinsoku/>
        <w:wordWrap/>
        <w:overflowPunct/>
        <w:topLinePunct w:val="0"/>
        <w:autoSpaceDE/>
        <w:autoSpaceDN/>
        <w:bidi w:val="0"/>
        <w:adjustRightInd/>
        <w:snapToGrid/>
        <w:spacing w:line="348" w:lineRule="auto"/>
        <w:ind w:firstLine="420" w:firstLineChars="200"/>
        <w:textAlignment w:val="auto"/>
        <w:rPr>
          <w:rFonts w:hint="eastAsia" w:ascii="宋体" w:hAnsi="宋体" w:cs="宋体"/>
          <w:szCs w:val="21"/>
          <w:lang w:eastAsia="zh-CN"/>
        </w:rPr>
      </w:pPr>
      <w:r>
        <w:rPr>
          <w:rFonts w:hint="eastAsia" w:ascii="宋体" w:hAnsi="宋体" w:cs="宋体"/>
          <w:szCs w:val="21"/>
          <w:lang w:eastAsia="zh-CN"/>
        </w:rPr>
        <w:t>（4）有依法缴纳税收和社会保障资金的良好记录；</w:t>
      </w:r>
    </w:p>
    <w:p>
      <w:pPr>
        <w:keepNext w:val="0"/>
        <w:keepLines w:val="0"/>
        <w:pageBreakBefore w:val="0"/>
        <w:widowControl w:val="0"/>
        <w:tabs>
          <w:tab w:val="left" w:pos="360"/>
        </w:tabs>
        <w:kinsoku/>
        <w:wordWrap/>
        <w:overflowPunct/>
        <w:topLinePunct w:val="0"/>
        <w:autoSpaceDE/>
        <w:autoSpaceDN/>
        <w:bidi w:val="0"/>
        <w:adjustRightInd/>
        <w:snapToGrid/>
        <w:spacing w:line="348" w:lineRule="auto"/>
        <w:ind w:firstLine="420" w:firstLineChars="200"/>
        <w:textAlignment w:val="auto"/>
        <w:rPr>
          <w:rFonts w:hint="eastAsia" w:ascii="宋体" w:hAnsi="宋体" w:cs="宋体"/>
          <w:szCs w:val="21"/>
          <w:lang w:eastAsia="zh-CN"/>
        </w:rPr>
      </w:pPr>
      <w:r>
        <w:rPr>
          <w:rFonts w:hint="eastAsia" w:ascii="宋体" w:hAnsi="宋体" w:cs="宋体"/>
          <w:szCs w:val="21"/>
          <w:lang w:eastAsia="zh-CN"/>
        </w:rPr>
        <w:t>（5）参加政府采购活动前三年内，在经营活动中没有重大违法记录；</w:t>
      </w:r>
    </w:p>
    <w:p>
      <w:pPr>
        <w:pageBreakBefore w:val="0"/>
        <w:tabs>
          <w:tab w:val="left" w:pos="360"/>
        </w:tabs>
        <w:kinsoku/>
        <w:wordWrap/>
        <w:overflowPunct/>
        <w:topLinePunct w:val="0"/>
        <w:autoSpaceDE/>
        <w:autoSpaceDN/>
        <w:bidi w:val="0"/>
        <w:spacing w:line="348" w:lineRule="auto"/>
        <w:ind w:firstLine="420" w:firstLineChars="200"/>
        <w:textAlignment w:val="auto"/>
        <w:rPr>
          <w:rFonts w:hint="eastAsia" w:ascii="宋体" w:hAnsi="宋体" w:cs="宋体"/>
          <w:szCs w:val="21"/>
          <w:lang w:eastAsia="zh-CN"/>
        </w:rPr>
      </w:pPr>
      <w:r>
        <w:rPr>
          <w:rFonts w:hint="eastAsia" w:ascii="宋体" w:hAnsi="宋体" w:cs="宋体"/>
          <w:szCs w:val="21"/>
          <w:lang w:eastAsia="zh-CN"/>
        </w:rPr>
        <w:t>（6）法律、行政法规规定的其他条件。</w:t>
      </w:r>
    </w:p>
    <w:p>
      <w:pPr>
        <w:pageBreakBefore w:val="0"/>
        <w:tabs>
          <w:tab w:val="left" w:pos="360"/>
        </w:tabs>
        <w:kinsoku/>
        <w:wordWrap/>
        <w:overflowPunct/>
        <w:topLinePunct w:val="0"/>
        <w:autoSpaceDE/>
        <w:autoSpaceDN/>
        <w:bidi w:val="0"/>
        <w:spacing w:line="348" w:lineRule="auto"/>
        <w:ind w:firstLine="420" w:firstLineChars="200"/>
        <w:textAlignment w:val="auto"/>
        <w:rPr>
          <w:rFonts w:hint="eastAsia" w:ascii="宋体" w:hAnsi="宋体" w:cs="宋体"/>
          <w:szCs w:val="21"/>
          <w:lang w:eastAsia="zh-CN"/>
        </w:rPr>
      </w:pPr>
      <w:r>
        <w:rPr>
          <w:rFonts w:hint="eastAsia" w:ascii="宋体" w:hAnsi="宋体" w:cs="宋体"/>
          <w:szCs w:val="21"/>
          <w:lang w:eastAsia="zh-CN"/>
        </w:rPr>
        <w:t>2、供应商特定资质条件：要求未入驻湖南省政府采购电子卖场的企业，承诺在中标后完成省电子卖场注册，成为供应商（格式自拟）。</w:t>
      </w:r>
    </w:p>
    <w:p>
      <w:pPr>
        <w:pageBreakBefore w:val="0"/>
        <w:tabs>
          <w:tab w:val="left" w:pos="360"/>
        </w:tabs>
        <w:kinsoku/>
        <w:wordWrap/>
        <w:overflowPunct/>
        <w:topLinePunct w:val="0"/>
        <w:autoSpaceDE/>
        <w:autoSpaceDN/>
        <w:bidi w:val="0"/>
        <w:spacing w:line="348" w:lineRule="auto"/>
        <w:ind w:firstLine="420" w:firstLineChars="200"/>
        <w:textAlignment w:val="auto"/>
        <w:rPr>
          <w:rFonts w:hint="eastAsia" w:ascii="宋体" w:hAnsi="宋体" w:cs="宋体"/>
          <w:szCs w:val="21"/>
          <w:lang w:eastAsia="zh-CN"/>
        </w:rPr>
      </w:pPr>
      <w:r>
        <w:rPr>
          <w:rFonts w:hint="eastAsia" w:ascii="宋体" w:hAnsi="宋体" w:cs="宋体"/>
          <w:szCs w:val="21"/>
          <w:lang w:eastAsia="zh-CN"/>
        </w:rPr>
        <w:t>3、列入失信被执行人、重大税收违法案件当事人名单，列入政府采购严重违法失信行为记录名单的，拒绝其参与本次采购活动。</w:t>
      </w:r>
    </w:p>
    <w:p>
      <w:pPr>
        <w:pageBreakBefore w:val="0"/>
        <w:tabs>
          <w:tab w:val="left" w:pos="360"/>
        </w:tabs>
        <w:kinsoku/>
        <w:wordWrap/>
        <w:overflowPunct/>
        <w:topLinePunct w:val="0"/>
        <w:autoSpaceDE/>
        <w:autoSpaceDN/>
        <w:bidi w:val="0"/>
        <w:spacing w:line="348" w:lineRule="auto"/>
        <w:ind w:firstLine="420" w:firstLineChars="200"/>
        <w:textAlignment w:val="auto"/>
        <w:rPr>
          <w:rFonts w:hint="eastAsia" w:ascii="宋体" w:hAnsi="宋体" w:cs="宋体"/>
          <w:szCs w:val="21"/>
          <w:lang w:eastAsia="zh-CN"/>
        </w:rPr>
      </w:pPr>
      <w:r>
        <w:rPr>
          <w:rFonts w:hint="eastAsia" w:ascii="宋体" w:hAnsi="宋体" w:cs="宋体"/>
          <w:szCs w:val="21"/>
          <w:lang w:eastAsia="zh-CN"/>
        </w:rPr>
        <w:t>4、本次招标不接受联合体投标。</w:t>
      </w:r>
    </w:p>
    <w:p>
      <w:pPr>
        <w:pageBreakBefore w:val="0"/>
        <w:tabs>
          <w:tab w:val="left" w:pos="360"/>
        </w:tabs>
        <w:kinsoku/>
        <w:wordWrap/>
        <w:overflowPunct/>
        <w:topLinePunct w:val="0"/>
        <w:autoSpaceDE/>
        <w:autoSpaceDN/>
        <w:bidi w:val="0"/>
        <w:spacing w:line="348" w:lineRule="auto"/>
        <w:ind w:firstLine="420" w:firstLineChars="200"/>
        <w:textAlignment w:val="auto"/>
        <w:rPr>
          <w:rFonts w:hint="eastAsia" w:ascii="宋体" w:hAnsi="宋体" w:cs="宋体"/>
          <w:szCs w:val="21"/>
        </w:rPr>
      </w:pPr>
      <w:r>
        <w:rPr>
          <w:rFonts w:hint="eastAsia" w:ascii="宋体" w:hAnsi="宋体" w:cs="宋体"/>
          <w:szCs w:val="21"/>
          <w:lang w:eastAsia="zh-CN"/>
        </w:rPr>
        <w:t>5、成交供应商不允许转包，否则采购</w:t>
      </w:r>
      <w:r>
        <w:rPr>
          <w:rFonts w:hint="eastAsia" w:ascii="宋体" w:hAnsi="宋体" w:cs="宋体"/>
          <w:snapToGrid w:val="0"/>
          <w:szCs w:val="21"/>
        </w:rPr>
        <w:t>人有权将取消其成交供应商资格。</w:t>
      </w:r>
    </w:p>
    <w:p>
      <w:pPr>
        <w:pageBreakBefore w:val="0"/>
        <w:tabs>
          <w:tab w:val="left" w:pos="360"/>
        </w:tabs>
        <w:kinsoku/>
        <w:wordWrap/>
        <w:overflowPunct/>
        <w:topLinePunct w:val="0"/>
        <w:autoSpaceDE/>
        <w:autoSpaceDN/>
        <w:bidi w:val="0"/>
        <w:spacing w:line="348" w:lineRule="auto"/>
        <w:ind w:firstLine="422" w:firstLineChars="200"/>
        <w:textAlignment w:val="auto"/>
        <w:rPr>
          <w:rFonts w:hint="eastAsia" w:ascii="宋体" w:hAnsi="宋体" w:cs="宋体"/>
          <w:b/>
          <w:bCs/>
          <w:color w:val="000000"/>
          <w:szCs w:val="21"/>
        </w:rPr>
      </w:pPr>
      <w:r>
        <w:rPr>
          <w:rFonts w:hint="eastAsia" w:ascii="宋体" w:hAnsi="宋体" w:cs="宋体"/>
          <w:b/>
          <w:bCs/>
          <w:color w:val="000000"/>
          <w:szCs w:val="21"/>
        </w:rPr>
        <w:t>三、获取竞价文件的时间、地点及方式</w:t>
      </w:r>
      <w:bookmarkStart w:id="1" w:name="_GoBack"/>
      <w:bookmarkEnd w:id="1"/>
    </w:p>
    <w:p>
      <w:pPr>
        <w:pageBreakBefore w:val="0"/>
        <w:tabs>
          <w:tab w:val="left" w:pos="360"/>
        </w:tabs>
        <w:kinsoku/>
        <w:wordWrap/>
        <w:overflowPunct/>
        <w:topLinePunct w:val="0"/>
        <w:autoSpaceDE/>
        <w:autoSpaceDN/>
        <w:bidi w:val="0"/>
        <w:spacing w:line="348" w:lineRule="auto"/>
        <w:ind w:firstLine="420" w:firstLineChars="200"/>
        <w:textAlignment w:val="auto"/>
        <w:rPr>
          <w:rFonts w:hint="eastAsia" w:ascii="宋体" w:hAnsi="宋体" w:cs="宋体"/>
          <w:szCs w:val="21"/>
          <w:lang w:eastAsia="zh-CN"/>
        </w:rPr>
      </w:pPr>
      <w:r>
        <w:rPr>
          <w:rFonts w:hint="eastAsia" w:ascii="宋体" w:hAnsi="宋体" w:cs="宋体"/>
          <w:szCs w:val="21"/>
          <w:lang w:eastAsia="zh-CN"/>
        </w:rPr>
        <w:t>1、获取竞价文件的时间：从2022年</w:t>
      </w:r>
      <w:r>
        <w:rPr>
          <w:rFonts w:hint="eastAsia" w:ascii="宋体" w:hAnsi="宋体" w:cs="宋体"/>
          <w:szCs w:val="21"/>
          <w:lang w:val="en-US" w:eastAsia="zh-CN"/>
        </w:rPr>
        <w:t>7</w:t>
      </w:r>
      <w:r>
        <w:rPr>
          <w:rFonts w:hint="eastAsia" w:ascii="宋体" w:hAnsi="宋体" w:cs="宋体"/>
          <w:szCs w:val="21"/>
          <w:lang w:eastAsia="zh-CN"/>
        </w:rPr>
        <w:t>月</w:t>
      </w:r>
      <w:r>
        <w:rPr>
          <w:rFonts w:hint="eastAsia" w:ascii="宋体" w:hAnsi="宋体" w:cs="宋体"/>
          <w:szCs w:val="21"/>
          <w:lang w:val="en-US" w:eastAsia="zh-CN"/>
        </w:rPr>
        <w:t>28</w:t>
      </w:r>
      <w:r>
        <w:rPr>
          <w:rFonts w:hint="eastAsia" w:ascii="宋体" w:hAnsi="宋体" w:cs="宋体"/>
          <w:szCs w:val="21"/>
          <w:lang w:eastAsia="zh-CN"/>
        </w:rPr>
        <w:t>日起至2022年</w:t>
      </w:r>
      <w:r>
        <w:rPr>
          <w:rFonts w:hint="eastAsia" w:ascii="宋体" w:hAnsi="宋体" w:cs="宋体"/>
          <w:szCs w:val="21"/>
          <w:lang w:val="en-US" w:eastAsia="zh-CN"/>
        </w:rPr>
        <w:t>8</w:t>
      </w:r>
      <w:r>
        <w:rPr>
          <w:rFonts w:hint="eastAsia" w:ascii="宋体" w:hAnsi="宋体" w:cs="宋体"/>
          <w:szCs w:val="21"/>
          <w:lang w:eastAsia="zh-CN"/>
        </w:rPr>
        <w:t>月</w:t>
      </w:r>
      <w:r>
        <w:rPr>
          <w:rFonts w:hint="eastAsia" w:ascii="宋体" w:hAnsi="宋体" w:cs="宋体"/>
          <w:szCs w:val="21"/>
          <w:lang w:val="en-US" w:eastAsia="zh-CN"/>
        </w:rPr>
        <w:t>3</w:t>
      </w:r>
      <w:r>
        <w:rPr>
          <w:rFonts w:hint="eastAsia" w:ascii="宋体" w:hAnsi="宋体" w:cs="宋体"/>
          <w:szCs w:val="21"/>
          <w:lang w:eastAsia="zh-CN"/>
        </w:rPr>
        <w:t>日止，每天上午9：00时到12：00时，</w:t>
      </w:r>
      <w:r>
        <w:rPr>
          <w:rFonts w:hint="eastAsia" w:ascii="宋体" w:hAnsi="宋体" w:cs="宋体"/>
          <w:szCs w:val="21"/>
          <w:lang w:val="en-US" w:eastAsia="zh-CN"/>
        </w:rPr>
        <w:t>下午</w:t>
      </w:r>
      <w:r>
        <w:rPr>
          <w:rFonts w:hint="eastAsia" w:ascii="宋体" w:hAnsi="宋体" w:cs="宋体"/>
          <w:szCs w:val="21"/>
          <w:lang w:eastAsia="zh-CN"/>
        </w:rPr>
        <w:t>14：30时到17：00时（北京时间）；</w:t>
      </w:r>
    </w:p>
    <w:p>
      <w:pPr>
        <w:pageBreakBefore w:val="0"/>
        <w:tabs>
          <w:tab w:val="left" w:pos="360"/>
        </w:tabs>
        <w:kinsoku/>
        <w:wordWrap/>
        <w:overflowPunct/>
        <w:topLinePunct w:val="0"/>
        <w:autoSpaceDE/>
        <w:autoSpaceDN/>
        <w:bidi w:val="0"/>
        <w:spacing w:line="348" w:lineRule="auto"/>
        <w:ind w:firstLine="420" w:firstLineChars="200"/>
        <w:textAlignment w:val="auto"/>
        <w:rPr>
          <w:rFonts w:hint="eastAsia" w:ascii="宋体" w:hAnsi="宋体" w:cs="宋体"/>
          <w:szCs w:val="21"/>
          <w:lang w:eastAsia="zh-CN"/>
        </w:rPr>
      </w:pPr>
      <w:r>
        <w:rPr>
          <w:rFonts w:hint="eastAsia" w:ascii="宋体" w:hAnsi="宋体" w:cs="宋体"/>
          <w:szCs w:val="21"/>
          <w:lang w:eastAsia="zh-CN"/>
        </w:rPr>
        <w:t>2、获取竞价文件的地点：</w:t>
      </w:r>
      <w:r>
        <w:rPr>
          <w:rFonts w:hint="eastAsia" w:ascii="宋体" w:hAnsi="宋体" w:cs="宋体"/>
          <w:szCs w:val="21"/>
          <w:lang w:eastAsia="zh-CN"/>
        </w:rPr>
        <w:t>北京建智达工程管理股份有限公司（湘潭经济技术开发区赤江路15号</w:t>
      </w:r>
      <w:r>
        <w:rPr>
          <w:rFonts w:hint="eastAsia" w:ascii="宋体" w:hAnsi="宋体" w:cs="宋体"/>
          <w:szCs w:val="21"/>
          <w:lang w:val="en-US" w:eastAsia="zh-CN"/>
        </w:rPr>
        <w:t>盛发</w:t>
      </w:r>
      <w:r>
        <w:rPr>
          <w:rFonts w:hint="eastAsia" w:ascii="宋体" w:hAnsi="宋体" w:cs="宋体"/>
          <w:szCs w:val="21"/>
          <w:lang w:eastAsia="zh-CN"/>
        </w:rPr>
        <w:t>和园</w:t>
      </w:r>
      <w:r>
        <w:rPr>
          <w:rFonts w:hint="eastAsia" w:ascii="宋体" w:hAnsi="宋体" w:cs="宋体"/>
          <w:szCs w:val="21"/>
          <w:lang w:val="en-US" w:eastAsia="zh-CN"/>
        </w:rPr>
        <w:t>（九华一中对面）</w:t>
      </w:r>
      <w:r>
        <w:rPr>
          <w:rFonts w:hint="eastAsia" w:ascii="宋体" w:hAnsi="宋体" w:cs="宋体"/>
          <w:szCs w:val="21"/>
          <w:lang w:eastAsia="zh-CN"/>
        </w:rPr>
        <w:t>7栋2单元28</w:t>
      </w:r>
      <w:r>
        <w:rPr>
          <w:rFonts w:hint="eastAsia" w:ascii="宋体" w:hAnsi="宋体" w:cs="宋体"/>
          <w:szCs w:val="21"/>
          <w:lang w:val="en-US" w:eastAsia="zh-CN"/>
        </w:rPr>
        <w:t>02</w:t>
      </w:r>
      <w:r>
        <w:rPr>
          <w:rFonts w:hint="eastAsia" w:ascii="宋体" w:hAnsi="宋体" w:cs="宋体"/>
          <w:szCs w:val="21"/>
          <w:lang w:eastAsia="zh-CN"/>
        </w:rPr>
        <w:t>0</w:t>
      </w:r>
      <w:r>
        <w:rPr>
          <w:rFonts w:hint="eastAsia" w:ascii="宋体" w:hAnsi="宋体" w:cs="宋体"/>
          <w:szCs w:val="21"/>
          <w:lang w:val="en-US" w:eastAsia="zh-CN"/>
        </w:rPr>
        <w:t>01室</w:t>
      </w:r>
      <w:r>
        <w:rPr>
          <w:rFonts w:hint="eastAsia" w:ascii="宋体" w:hAnsi="宋体" w:cs="宋体"/>
          <w:szCs w:val="21"/>
          <w:lang w:eastAsia="zh-CN"/>
        </w:rPr>
        <w:t>）；</w:t>
      </w:r>
    </w:p>
    <w:p>
      <w:pPr>
        <w:pageBreakBefore w:val="0"/>
        <w:tabs>
          <w:tab w:val="left" w:pos="360"/>
        </w:tabs>
        <w:kinsoku/>
        <w:wordWrap/>
        <w:overflowPunct/>
        <w:topLinePunct w:val="0"/>
        <w:autoSpaceDE/>
        <w:autoSpaceDN/>
        <w:bidi w:val="0"/>
        <w:spacing w:line="348" w:lineRule="auto"/>
        <w:ind w:firstLine="420" w:firstLineChars="200"/>
        <w:textAlignment w:val="auto"/>
        <w:rPr>
          <w:rFonts w:hint="eastAsia" w:ascii="宋体" w:hAnsi="宋体" w:cs="宋体"/>
          <w:szCs w:val="21"/>
        </w:rPr>
      </w:pPr>
      <w:r>
        <w:rPr>
          <w:rFonts w:hint="eastAsia" w:ascii="宋体" w:hAnsi="宋体" w:cs="宋体"/>
          <w:szCs w:val="21"/>
          <w:lang w:eastAsia="zh-CN"/>
        </w:rPr>
        <w:t>3、获取竞价文件的材料要求：供应商法定代表人</w:t>
      </w:r>
      <w:r>
        <w:rPr>
          <w:rFonts w:hint="eastAsia" w:ascii="宋体" w:hAnsi="宋体" w:cs="宋体"/>
          <w:szCs w:val="21"/>
          <w:lang w:eastAsia="zh-CN"/>
        </w:rPr>
        <w:t>（</w:t>
      </w:r>
      <w:r>
        <w:rPr>
          <w:rFonts w:hint="eastAsia" w:ascii="宋体" w:hAnsi="宋体" w:cs="宋体"/>
          <w:szCs w:val="21"/>
          <w:lang w:val="en-US" w:eastAsia="zh-CN"/>
        </w:rPr>
        <w:t>单位负责人</w:t>
      </w:r>
      <w:r>
        <w:rPr>
          <w:rFonts w:hint="eastAsia" w:ascii="宋体" w:hAnsi="宋体" w:cs="宋体"/>
          <w:szCs w:val="21"/>
          <w:lang w:eastAsia="zh-CN"/>
        </w:rPr>
        <w:t>）身份证明或委托授权书</w:t>
      </w:r>
      <w:r>
        <w:rPr>
          <w:rFonts w:hint="eastAsia" w:ascii="宋体" w:hAnsi="宋体" w:cs="宋体"/>
          <w:szCs w:val="21"/>
          <w:lang w:eastAsia="zh-CN"/>
        </w:rPr>
        <w:t>、本人身份证原件、供应商营业执照副本</w:t>
      </w:r>
      <w:r>
        <w:rPr>
          <w:rFonts w:hint="eastAsia" w:ascii="宋体" w:hAnsi="宋体" w:cs="宋体"/>
          <w:szCs w:val="21"/>
        </w:rPr>
        <w:t>复印件</w:t>
      </w:r>
      <w:r>
        <w:rPr>
          <w:rFonts w:hint="eastAsia" w:ascii="宋体" w:hAnsi="宋体" w:cs="宋体"/>
          <w:szCs w:val="21"/>
          <w:lang w:eastAsia="zh-CN"/>
        </w:rPr>
        <w:t>（</w:t>
      </w:r>
      <w:r>
        <w:rPr>
          <w:rFonts w:hint="eastAsia" w:ascii="宋体" w:hAnsi="宋体" w:cs="宋体"/>
          <w:szCs w:val="21"/>
          <w:lang w:val="en-US" w:eastAsia="zh-CN"/>
        </w:rPr>
        <w:t>所有资料一式两份并加盖单位公章</w:t>
      </w:r>
      <w:r>
        <w:rPr>
          <w:rFonts w:hint="eastAsia" w:ascii="宋体" w:hAnsi="宋体" w:cs="宋体"/>
          <w:szCs w:val="21"/>
          <w:lang w:eastAsia="zh-CN"/>
        </w:rPr>
        <w:t>）</w:t>
      </w:r>
      <w:r>
        <w:rPr>
          <w:rFonts w:hint="eastAsia" w:ascii="宋体" w:hAnsi="宋体" w:cs="宋体"/>
          <w:szCs w:val="21"/>
        </w:rPr>
        <w:t>。</w:t>
      </w:r>
    </w:p>
    <w:p>
      <w:pPr>
        <w:pageBreakBefore w:val="0"/>
        <w:tabs>
          <w:tab w:val="left" w:pos="360"/>
        </w:tabs>
        <w:kinsoku/>
        <w:wordWrap/>
        <w:overflowPunct/>
        <w:topLinePunct w:val="0"/>
        <w:autoSpaceDE/>
        <w:autoSpaceDN/>
        <w:bidi w:val="0"/>
        <w:spacing w:line="348" w:lineRule="auto"/>
        <w:ind w:firstLine="422" w:firstLineChars="200"/>
        <w:textAlignment w:val="auto"/>
        <w:rPr>
          <w:rFonts w:hint="eastAsia" w:ascii="宋体" w:hAnsi="宋体" w:cs="宋体"/>
          <w:b/>
          <w:bCs/>
          <w:color w:val="000000"/>
          <w:szCs w:val="21"/>
        </w:rPr>
      </w:pPr>
      <w:r>
        <w:rPr>
          <w:rFonts w:hint="eastAsia" w:ascii="宋体" w:hAnsi="宋体" w:cs="宋体"/>
          <w:b/>
          <w:bCs/>
          <w:color w:val="000000"/>
          <w:szCs w:val="21"/>
        </w:rPr>
        <w:t>四、响应文件组成要求</w:t>
      </w:r>
    </w:p>
    <w:p>
      <w:pPr>
        <w:pageBreakBefore w:val="0"/>
        <w:tabs>
          <w:tab w:val="left" w:pos="360"/>
        </w:tabs>
        <w:kinsoku/>
        <w:wordWrap/>
        <w:overflowPunct/>
        <w:topLinePunct w:val="0"/>
        <w:autoSpaceDE/>
        <w:autoSpaceDN/>
        <w:bidi w:val="0"/>
        <w:spacing w:line="348" w:lineRule="auto"/>
        <w:ind w:firstLine="420" w:firstLineChars="200"/>
        <w:textAlignment w:val="auto"/>
        <w:rPr>
          <w:rFonts w:hint="eastAsia" w:ascii="宋体" w:hAnsi="宋体" w:cs="宋体"/>
          <w:szCs w:val="21"/>
          <w:lang w:eastAsia="zh-CN"/>
        </w:rPr>
      </w:pPr>
      <w:r>
        <w:rPr>
          <w:rFonts w:hint="eastAsia" w:ascii="宋体" w:hAnsi="宋体" w:cs="宋体"/>
          <w:szCs w:val="21"/>
          <w:lang w:eastAsia="zh-CN"/>
        </w:rPr>
        <w:t>1、营业执照副本复印件、法定代表人身份证明或授权委托书原件（见附件）；</w:t>
      </w:r>
    </w:p>
    <w:p>
      <w:pPr>
        <w:pageBreakBefore w:val="0"/>
        <w:tabs>
          <w:tab w:val="left" w:pos="360"/>
        </w:tabs>
        <w:kinsoku/>
        <w:wordWrap/>
        <w:overflowPunct/>
        <w:topLinePunct w:val="0"/>
        <w:autoSpaceDE/>
        <w:autoSpaceDN/>
        <w:bidi w:val="0"/>
        <w:spacing w:line="348" w:lineRule="auto"/>
        <w:ind w:firstLine="420" w:firstLineChars="200"/>
        <w:textAlignment w:val="auto"/>
        <w:rPr>
          <w:rFonts w:hint="eastAsia" w:ascii="宋体" w:hAnsi="宋体" w:cs="宋体"/>
          <w:szCs w:val="21"/>
          <w:lang w:eastAsia="zh-CN"/>
        </w:rPr>
      </w:pPr>
      <w:r>
        <w:rPr>
          <w:rFonts w:hint="eastAsia" w:ascii="宋体" w:hAnsi="宋体" w:cs="宋体"/>
          <w:szCs w:val="21"/>
          <w:lang w:eastAsia="zh-CN"/>
        </w:rPr>
        <w:t>2、竞价响应声明（见附件）；</w:t>
      </w:r>
    </w:p>
    <w:p>
      <w:pPr>
        <w:pageBreakBefore w:val="0"/>
        <w:tabs>
          <w:tab w:val="left" w:pos="360"/>
        </w:tabs>
        <w:kinsoku/>
        <w:wordWrap/>
        <w:overflowPunct/>
        <w:topLinePunct w:val="0"/>
        <w:autoSpaceDE/>
        <w:autoSpaceDN/>
        <w:bidi w:val="0"/>
        <w:spacing w:line="348" w:lineRule="auto"/>
        <w:ind w:firstLine="420" w:firstLineChars="200"/>
        <w:textAlignment w:val="auto"/>
        <w:rPr>
          <w:rFonts w:hint="eastAsia" w:ascii="宋体" w:hAnsi="宋体" w:cs="宋体"/>
          <w:szCs w:val="21"/>
          <w:lang w:eastAsia="zh-CN"/>
        </w:rPr>
      </w:pPr>
      <w:r>
        <w:rPr>
          <w:rFonts w:hint="eastAsia" w:ascii="宋体" w:hAnsi="宋体" w:cs="宋体"/>
          <w:szCs w:val="21"/>
          <w:lang w:eastAsia="zh-CN"/>
        </w:rPr>
        <w:t>3、响应文件：正本</w:t>
      </w:r>
      <w:r>
        <w:rPr>
          <w:rFonts w:hint="eastAsia" w:ascii="宋体" w:hAnsi="宋体" w:cs="宋体"/>
          <w:szCs w:val="21"/>
          <w:lang w:val="en-US" w:eastAsia="zh-CN"/>
        </w:rPr>
        <w:t>1</w:t>
      </w:r>
      <w:r>
        <w:rPr>
          <w:rFonts w:hint="eastAsia" w:ascii="宋体" w:hAnsi="宋体" w:cs="宋体"/>
          <w:szCs w:val="21"/>
          <w:lang w:eastAsia="zh-CN"/>
        </w:rPr>
        <w:t>份，副本</w:t>
      </w:r>
      <w:r>
        <w:rPr>
          <w:rFonts w:hint="eastAsia" w:ascii="宋体" w:hAnsi="宋体" w:cs="宋体"/>
          <w:szCs w:val="21"/>
          <w:lang w:val="en-US" w:eastAsia="zh-CN"/>
        </w:rPr>
        <w:t>1</w:t>
      </w:r>
      <w:r>
        <w:rPr>
          <w:rFonts w:hint="eastAsia" w:ascii="宋体" w:hAnsi="宋体" w:cs="宋体"/>
          <w:szCs w:val="21"/>
          <w:lang w:eastAsia="zh-CN"/>
        </w:rPr>
        <w:t>份，电子档（U盘形式）</w:t>
      </w:r>
      <w:r>
        <w:rPr>
          <w:rFonts w:hint="eastAsia" w:ascii="宋体" w:hAnsi="宋体" w:cs="宋体"/>
          <w:szCs w:val="21"/>
          <w:lang w:val="en-US" w:eastAsia="zh-CN"/>
        </w:rPr>
        <w:t>1</w:t>
      </w:r>
      <w:r>
        <w:rPr>
          <w:rFonts w:hint="eastAsia" w:ascii="宋体" w:hAnsi="宋体" w:cs="宋体"/>
          <w:szCs w:val="21"/>
          <w:lang w:eastAsia="zh-CN"/>
        </w:rPr>
        <w:t>份，响应文件应密封完好，封口加盖单位公章。封面注明竞价单位名称、法定代表人或授权委托人及联系方式，逾期不予受理；</w:t>
      </w:r>
    </w:p>
    <w:p>
      <w:pPr>
        <w:pageBreakBefore w:val="0"/>
        <w:tabs>
          <w:tab w:val="left" w:pos="360"/>
        </w:tabs>
        <w:kinsoku/>
        <w:wordWrap/>
        <w:overflowPunct/>
        <w:topLinePunct w:val="0"/>
        <w:autoSpaceDE/>
        <w:autoSpaceDN/>
        <w:bidi w:val="0"/>
        <w:spacing w:line="348" w:lineRule="auto"/>
        <w:ind w:firstLine="420" w:firstLineChars="200"/>
        <w:textAlignment w:val="auto"/>
        <w:rPr>
          <w:rFonts w:hint="eastAsia" w:ascii="宋体" w:hAnsi="宋体" w:cs="宋体"/>
          <w:szCs w:val="21"/>
          <w:lang w:eastAsia="zh-CN"/>
        </w:rPr>
      </w:pPr>
      <w:r>
        <w:rPr>
          <w:rFonts w:hint="eastAsia" w:ascii="宋体" w:hAnsi="宋体" w:cs="宋体"/>
          <w:szCs w:val="21"/>
          <w:lang w:eastAsia="zh-CN"/>
        </w:rPr>
        <w:t>4、报价一览表格式（见附件）；</w:t>
      </w:r>
    </w:p>
    <w:p>
      <w:pPr>
        <w:pageBreakBefore w:val="0"/>
        <w:tabs>
          <w:tab w:val="left" w:pos="360"/>
        </w:tabs>
        <w:kinsoku/>
        <w:wordWrap/>
        <w:overflowPunct/>
        <w:topLinePunct w:val="0"/>
        <w:autoSpaceDE/>
        <w:autoSpaceDN/>
        <w:bidi w:val="0"/>
        <w:spacing w:line="348" w:lineRule="auto"/>
        <w:ind w:firstLine="420" w:firstLineChars="200"/>
        <w:textAlignment w:val="auto"/>
        <w:rPr>
          <w:rFonts w:hint="eastAsia" w:ascii="宋体" w:hAnsi="宋体" w:cs="宋体"/>
          <w:szCs w:val="21"/>
          <w:lang w:eastAsia="zh-CN"/>
        </w:rPr>
      </w:pPr>
      <w:r>
        <w:rPr>
          <w:rFonts w:hint="eastAsia" w:ascii="宋体" w:hAnsi="宋体" w:cs="宋体"/>
          <w:szCs w:val="21"/>
          <w:lang w:eastAsia="zh-CN"/>
        </w:rPr>
        <w:t>5、本竞价文件后附的其他附件。</w:t>
      </w:r>
    </w:p>
    <w:p>
      <w:pPr>
        <w:pageBreakBefore w:val="0"/>
        <w:tabs>
          <w:tab w:val="left" w:pos="360"/>
        </w:tabs>
        <w:kinsoku/>
        <w:wordWrap/>
        <w:overflowPunct/>
        <w:topLinePunct w:val="0"/>
        <w:autoSpaceDE/>
        <w:autoSpaceDN/>
        <w:bidi w:val="0"/>
        <w:spacing w:line="348" w:lineRule="auto"/>
        <w:ind w:firstLine="422" w:firstLineChars="200"/>
        <w:textAlignment w:val="auto"/>
        <w:rPr>
          <w:rFonts w:hint="eastAsia" w:ascii="宋体" w:hAnsi="宋体" w:cs="宋体"/>
          <w:b/>
          <w:bCs/>
          <w:color w:val="000000"/>
          <w:szCs w:val="21"/>
        </w:rPr>
      </w:pPr>
      <w:r>
        <w:rPr>
          <w:rFonts w:hint="eastAsia" w:ascii="宋体" w:hAnsi="宋体" w:cs="宋体"/>
          <w:b/>
          <w:bCs/>
          <w:color w:val="000000"/>
          <w:szCs w:val="21"/>
        </w:rPr>
        <w:t>五、投标截止时间及开标时间和地点</w:t>
      </w:r>
    </w:p>
    <w:p>
      <w:pPr>
        <w:pageBreakBefore w:val="0"/>
        <w:shd w:val="clear" w:color="auto" w:fill="FFFFFF"/>
        <w:kinsoku/>
        <w:wordWrap/>
        <w:overflowPunct/>
        <w:topLinePunct w:val="0"/>
        <w:autoSpaceDE/>
        <w:autoSpaceDN/>
        <w:bidi w:val="0"/>
        <w:spacing w:line="348" w:lineRule="auto"/>
        <w:ind w:firstLine="480"/>
        <w:textAlignment w:val="auto"/>
        <w:rPr>
          <w:rFonts w:hint="eastAsia" w:ascii="宋体" w:hAnsi="宋体" w:cs="宋体"/>
          <w:szCs w:val="21"/>
        </w:rPr>
      </w:pPr>
      <w:r>
        <w:rPr>
          <w:rFonts w:hint="eastAsia" w:ascii="宋体" w:hAnsi="宋体" w:cs="宋体"/>
          <w:szCs w:val="21"/>
          <w:lang w:eastAsia="zh-CN"/>
        </w:rPr>
        <w:t>1、竞价文件的提交截止时间：2022年</w:t>
      </w:r>
      <w:r>
        <w:rPr>
          <w:rFonts w:hint="eastAsia" w:ascii="宋体" w:hAnsi="宋体" w:cs="宋体"/>
          <w:szCs w:val="21"/>
          <w:lang w:val="en-US" w:eastAsia="zh-CN"/>
        </w:rPr>
        <w:t>8</w:t>
      </w:r>
      <w:r>
        <w:rPr>
          <w:rFonts w:hint="eastAsia" w:ascii="宋体" w:hAnsi="宋体" w:cs="宋体"/>
          <w:szCs w:val="21"/>
          <w:lang w:eastAsia="zh-CN"/>
        </w:rPr>
        <w:t>月</w:t>
      </w:r>
      <w:r>
        <w:rPr>
          <w:rFonts w:hint="eastAsia" w:ascii="宋体" w:hAnsi="宋体" w:cs="宋体"/>
          <w:szCs w:val="21"/>
          <w:lang w:val="en-US" w:eastAsia="zh-CN"/>
        </w:rPr>
        <w:t>5</w:t>
      </w:r>
      <w:r>
        <w:rPr>
          <w:rFonts w:hint="eastAsia" w:ascii="宋体" w:hAnsi="宋体" w:cs="宋体"/>
          <w:szCs w:val="21"/>
          <w:lang w:eastAsia="zh-CN"/>
        </w:rPr>
        <w:t>日（星期</w:t>
      </w:r>
      <w:r>
        <w:rPr>
          <w:rFonts w:hint="eastAsia" w:ascii="宋体" w:hAnsi="宋体" w:cs="宋体"/>
          <w:szCs w:val="21"/>
          <w:lang w:val="en-US" w:eastAsia="zh-CN"/>
        </w:rPr>
        <w:t>五</w:t>
      </w:r>
      <w:r>
        <w:rPr>
          <w:rFonts w:hint="eastAsia" w:ascii="宋体" w:hAnsi="宋体" w:cs="宋体"/>
          <w:szCs w:val="21"/>
          <w:lang w:eastAsia="zh-CN"/>
        </w:rPr>
        <w:t>）上午</w:t>
      </w:r>
      <w:r>
        <w:rPr>
          <w:rFonts w:hint="eastAsia" w:ascii="宋体" w:hAnsi="宋体" w:cs="宋体"/>
          <w:szCs w:val="21"/>
          <w:lang w:val="en-US" w:eastAsia="zh-CN"/>
        </w:rPr>
        <w:t>11</w:t>
      </w:r>
      <w:r>
        <w:rPr>
          <w:rFonts w:hint="eastAsia" w:ascii="宋体" w:hAnsi="宋体" w:cs="宋体"/>
          <w:szCs w:val="21"/>
          <w:lang w:eastAsia="zh-CN"/>
        </w:rPr>
        <w:t>:</w:t>
      </w:r>
      <w:r>
        <w:rPr>
          <w:rFonts w:hint="eastAsia" w:ascii="宋体" w:hAnsi="宋体" w:cs="宋体"/>
          <w:szCs w:val="21"/>
          <w:lang w:val="en-US" w:eastAsia="zh-CN"/>
        </w:rPr>
        <w:t>0</w:t>
      </w:r>
      <w:r>
        <w:rPr>
          <w:rFonts w:hint="eastAsia" w:ascii="宋体" w:hAnsi="宋体" w:cs="宋体"/>
          <w:szCs w:val="21"/>
          <w:lang w:eastAsia="zh-CN"/>
        </w:rPr>
        <w:t>0（北京时间）前送到</w:t>
      </w:r>
      <w:r>
        <w:rPr>
          <w:rFonts w:hint="eastAsia" w:ascii="宋体" w:hAnsi="宋体" w:cs="宋体"/>
          <w:szCs w:val="21"/>
          <w:lang w:eastAsia="zh-CN"/>
        </w:rPr>
        <w:t>湘潭县农业发展服务中心；时间</w:t>
      </w:r>
      <w:r>
        <w:rPr>
          <w:rFonts w:hint="eastAsia" w:ascii="宋体" w:hAnsi="宋体" w:cs="宋体"/>
          <w:szCs w:val="21"/>
        </w:rPr>
        <w:t>如有变更，提前一天通知。</w:t>
      </w:r>
    </w:p>
    <w:p>
      <w:pPr>
        <w:pageBreakBefore w:val="0"/>
        <w:tabs>
          <w:tab w:val="left" w:pos="360"/>
        </w:tabs>
        <w:kinsoku/>
        <w:wordWrap/>
        <w:overflowPunct/>
        <w:topLinePunct w:val="0"/>
        <w:autoSpaceDE/>
        <w:autoSpaceDN/>
        <w:bidi w:val="0"/>
        <w:spacing w:line="348" w:lineRule="auto"/>
        <w:ind w:firstLine="422" w:firstLineChars="200"/>
        <w:textAlignment w:val="auto"/>
        <w:rPr>
          <w:rFonts w:hint="eastAsia" w:ascii="宋体" w:hAnsi="宋体" w:cs="宋体"/>
          <w:b/>
          <w:bCs/>
          <w:color w:val="000000"/>
          <w:szCs w:val="21"/>
        </w:rPr>
      </w:pPr>
      <w:r>
        <w:rPr>
          <w:rFonts w:hint="eastAsia" w:ascii="宋体" w:hAnsi="宋体" w:cs="宋体"/>
          <w:b/>
          <w:bCs/>
          <w:color w:val="000000"/>
          <w:szCs w:val="21"/>
        </w:rPr>
        <w:t>六、定标原则：本项目选择最低报价为中标单位。</w:t>
      </w:r>
    </w:p>
    <w:p>
      <w:pPr>
        <w:pageBreakBefore w:val="0"/>
        <w:widowControl/>
        <w:kinsoku/>
        <w:wordWrap/>
        <w:overflowPunct/>
        <w:topLinePunct w:val="0"/>
        <w:autoSpaceDE/>
        <w:autoSpaceDN/>
        <w:bidi w:val="0"/>
        <w:spacing w:line="348" w:lineRule="auto"/>
        <w:ind w:firstLine="422" w:firstLineChars="200"/>
        <w:jc w:val="left"/>
        <w:textAlignment w:val="auto"/>
        <w:rPr>
          <w:rFonts w:hint="eastAsia" w:ascii="宋体" w:hAnsi="宋体" w:cs="宋体"/>
          <w:kern w:val="0"/>
          <w:szCs w:val="21"/>
        </w:rPr>
      </w:pPr>
      <w:r>
        <w:rPr>
          <w:rFonts w:hint="eastAsia" w:ascii="宋体" w:hAnsi="宋体" w:cs="宋体"/>
          <w:b/>
          <w:bCs/>
          <w:color w:val="000000"/>
          <w:szCs w:val="21"/>
        </w:rPr>
        <w:t>七、重要说明</w:t>
      </w:r>
      <w:r>
        <w:rPr>
          <w:rFonts w:hint="eastAsia" w:ascii="宋体" w:hAnsi="宋体" w:cs="宋体"/>
          <w:kern w:val="0"/>
          <w:szCs w:val="21"/>
        </w:rPr>
        <w:t>：</w:t>
      </w:r>
      <w:r>
        <w:rPr>
          <w:rFonts w:hint="eastAsia" w:ascii="宋体" w:hAnsi="宋体" w:cs="宋体"/>
        </w:rPr>
        <w:t>竞价文件资格证明文件需加盖竞价单位公章，其他相应响应内容须按要求盖章签署完整。报价人必须对本竞价文件规定的条件予以全部响应，如果报价人不作出书面响应，将视为未实质性响应竞价文件而被否定报价资格。超过采购预算的报价视为无效报价。</w:t>
      </w:r>
    </w:p>
    <w:p>
      <w:pPr>
        <w:pageBreakBefore w:val="0"/>
        <w:tabs>
          <w:tab w:val="left" w:pos="360"/>
        </w:tabs>
        <w:kinsoku/>
        <w:wordWrap/>
        <w:overflowPunct/>
        <w:topLinePunct w:val="0"/>
        <w:autoSpaceDE/>
        <w:autoSpaceDN/>
        <w:bidi w:val="0"/>
        <w:spacing w:line="348" w:lineRule="auto"/>
        <w:ind w:firstLine="422" w:firstLineChars="200"/>
        <w:textAlignment w:val="auto"/>
        <w:rPr>
          <w:rFonts w:hint="eastAsia" w:ascii="宋体" w:hAnsi="宋体" w:cs="宋体"/>
          <w:b/>
          <w:bCs/>
          <w:color w:val="000000"/>
          <w:szCs w:val="21"/>
        </w:rPr>
      </w:pPr>
      <w:r>
        <w:rPr>
          <w:rFonts w:hint="eastAsia" w:ascii="宋体" w:hAnsi="宋体" w:cs="宋体"/>
          <w:b/>
          <w:bCs/>
          <w:color w:val="000000"/>
          <w:szCs w:val="21"/>
        </w:rPr>
        <w:t>八、联系方式</w:t>
      </w:r>
    </w:p>
    <w:p>
      <w:pPr>
        <w:pageBreakBefore w:val="0"/>
        <w:tabs>
          <w:tab w:val="left" w:pos="360"/>
        </w:tabs>
        <w:kinsoku/>
        <w:wordWrap/>
        <w:overflowPunct/>
        <w:topLinePunct w:val="0"/>
        <w:autoSpaceDE/>
        <w:autoSpaceDN/>
        <w:bidi w:val="0"/>
        <w:spacing w:line="348" w:lineRule="auto"/>
        <w:ind w:firstLine="420" w:firstLineChars="200"/>
        <w:textAlignment w:val="auto"/>
        <w:rPr>
          <w:rFonts w:hint="eastAsia" w:ascii="宋体" w:hAnsi="宋体" w:cs="宋体"/>
          <w:szCs w:val="21"/>
          <w:lang w:eastAsia="zh-CN"/>
        </w:rPr>
      </w:pPr>
      <w:r>
        <w:rPr>
          <w:rFonts w:hint="eastAsia" w:ascii="宋体" w:hAnsi="宋体" w:cs="宋体"/>
          <w:szCs w:val="21"/>
          <w:lang w:eastAsia="zh-CN"/>
        </w:rPr>
        <w:t>采购单位：湘潭县农业发展服务中心</w:t>
      </w:r>
    </w:p>
    <w:p>
      <w:pPr>
        <w:pageBreakBefore w:val="0"/>
        <w:tabs>
          <w:tab w:val="left" w:pos="360"/>
        </w:tabs>
        <w:kinsoku/>
        <w:wordWrap/>
        <w:overflowPunct/>
        <w:topLinePunct w:val="0"/>
        <w:autoSpaceDE/>
        <w:autoSpaceDN/>
        <w:bidi w:val="0"/>
        <w:spacing w:line="348" w:lineRule="auto"/>
        <w:ind w:firstLine="420" w:firstLineChars="200"/>
        <w:textAlignment w:val="auto"/>
        <w:rPr>
          <w:rFonts w:hint="eastAsia" w:ascii="宋体" w:hAnsi="宋体" w:cs="宋体"/>
          <w:szCs w:val="21"/>
          <w:lang w:eastAsia="zh-CN"/>
        </w:rPr>
      </w:pPr>
      <w:r>
        <w:rPr>
          <w:rFonts w:hint="eastAsia" w:ascii="宋体" w:hAnsi="宋体" w:cs="宋体"/>
          <w:szCs w:val="21"/>
          <w:lang w:eastAsia="zh-CN"/>
        </w:rPr>
        <w:t>地址：</w:t>
      </w:r>
      <w:r>
        <w:rPr>
          <w:rFonts w:hint="eastAsia" w:ascii="宋体" w:hAnsi="宋体" w:cs="宋体"/>
          <w:szCs w:val="21"/>
          <w:lang w:eastAsia="zh-CN"/>
        </w:rPr>
        <w:t>湘潭县易俗河镇金桂北路81号</w:t>
      </w:r>
    </w:p>
    <w:p>
      <w:pPr>
        <w:pageBreakBefore w:val="0"/>
        <w:tabs>
          <w:tab w:val="left" w:pos="360"/>
        </w:tabs>
        <w:kinsoku/>
        <w:wordWrap/>
        <w:overflowPunct/>
        <w:topLinePunct w:val="0"/>
        <w:autoSpaceDE/>
        <w:autoSpaceDN/>
        <w:bidi w:val="0"/>
        <w:spacing w:line="348" w:lineRule="auto"/>
        <w:ind w:firstLine="420" w:firstLineChars="200"/>
        <w:textAlignment w:val="auto"/>
        <w:rPr>
          <w:rFonts w:hint="eastAsia" w:ascii="宋体" w:hAnsi="宋体" w:cs="宋体"/>
          <w:szCs w:val="21"/>
          <w:lang w:eastAsia="zh-CN"/>
        </w:rPr>
      </w:pPr>
      <w:r>
        <w:rPr>
          <w:rFonts w:hint="eastAsia" w:ascii="宋体" w:hAnsi="宋体" w:cs="宋体"/>
          <w:szCs w:val="21"/>
          <w:lang w:eastAsia="zh-CN"/>
        </w:rPr>
        <w:t>联系人：</w:t>
      </w:r>
      <w:r>
        <w:rPr>
          <w:rFonts w:hint="eastAsia" w:ascii="宋体" w:hAnsi="宋体" w:cs="宋体"/>
          <w:szCs w:val="21"/>
          <w:lang w:val="en-US" w:eastAsia="zh-CN"/>
        </w:rPr>
        <w:t>周先生</w:t>
      </w:r>
      <w:r>
        <w:rPr>
          <w:rFonts w:hint="eastAsia" w:ascii="宋体" w:hAnsi="宋体" w:cs="宋体"/>
          <w:szCs w:val="21"/>
          <w:lang w:eastAsia="zh-CN"/>
        </w:rPr>
        <w:t>   </w:t>
      </w:r>
    </w:p>
    <w:p>
      <w:pPr>
        <w:pageBreakBefore w:val="0"/>
        <w:tabs>
          <w:tab w:val="left" w:pos="360"/>
        </w:tabs>
        <w:kinsoku/>
        <w:wordWrap/>
        <w:overflowPunct/>
        <w:topLinePunct w:val="0"/>
        <w:autoSpaceDE/>
        <w:autoSpaceDN/>
        <w:bidi w:val="0"/>
        <w:spacing w:line="348" w:lineRule="auto"/>
        <w:ind w:firstLine="420" w:firstLineChars="200"/>
        <w:textAlignment w:val="auto"/>
        <w:rPr>
          <w:rFonts w:hint="eastAsia" w:ascii="宋体" w:hAnsi="宋体" w:cs="宋体"/>
          <w:szCs w:val="21"/>
          <w:lang w:val="en-US" w:eastAsia="zh-CN"/>
        </w:rPr>
      </w:pPr>
      <w:r>
        <w:rPr>
          <w:rFonts w:hint="eastAsia" w:ascii="宋体" w:hAnsi="宋体" w:cs="宋体"/>
          <w:szCs w:val="21"/>
          <w:lang w:eastAsia="zh-CN"/>
        </w:rPr>
        <w:t>电话：</w:t>
      </w:r>
      <w:r>
        <w:rPr>
          <w:rFonts w:hint="eastAsia" w:ascii="宋体" w:hAnsi="宋体" w:cs="宋体"/>
          <w:szCs w:val="21"/>
          <w:lang w:eastAsia="zh-CN"/>
        </w:rPr>
        <w:t>0731-57820883</w:t>
      </w:r>
    </w:p>
    <w:p>
      <w:pPr>
        <w:pageBreakBefore w:val="0"/>
        <w:tabs>
          <w:tab w:val="left" w:pos="360"/>
        </w:tabs>
        <w:kinsoku/>
        <w:wordWrap/>
        <w:overflowPunct/>
        <w:topLinePunct w:val="0"/>
        <w:autoSpaceDE/>
        <w:autoSpaceDN/>
        <w:bidi w:val="0"/>
        <w:spacing w:line="348" w:lineRule="auto"/>
        <w:ind w:firstLine="420" w:firstLineChars="200"/>
        <w:textAlignment w:val="auto"/>
        <w:rPr>
          <w:rFonts w:hint="eastAsia" w:ascii="宋体" w:hAnsi="宋体" w:cs="宋体"/>
          <w:szCs w:val="21"/>
          <w:lang w:val="en-US" w:eastAsia="zh-CN"/>
        </w:rPr>
      </w:pPr>
      <w:r>
        <w:rPr>
          <w:rFonts w:hint="eastAsia" w:ascii="宋体" w:hAnsi="宋体" w:cs="宋体"/>
          <w:szCs w:val="21"/>
          <w:lang w:val="en-US" w:eastAsia="zh-CN"/>
        </w:rPr>
        <w:t>采购代理机构：</w:t>
      </w:r>
      <w:r>
        <w:rPr>
          <w:rFonts w:hint="eastAsia" w:ascii="宋体" w:hAnsi="宋体" w:cs="宋体"/>
          <w:szCs w:val="21"/>
          <w:lang w:eastAsia="zh-CN"/>
        </w:rPr>
        <w:t>北京建智达工程管理股份有限公司</w:t>
      </w:r>
    </w:p>
    <w:p>
      <w:pPr>
        <w:pageBreakBefore w:val="0"/>
        <w:tabs>
          <w:tab w:val="left" w:pos="360"/>
        </w:tabs>
        <w:kinsoku/>
        <w:wordWrap/>
        <w:overflowPunct/>
        <w:topLinePunct w:val="0"/>
        <w:autoSpaceDE/>
        <w:autoSpaceDN/>
        <w:bidi w:val="0"/>
        <w:spacing w:line="348" w:lineRule="auto"/>
        <w:ind w:firstLine="420" w:firstLineChars="200"/>
        <w:textAlignment w:val="auto"/>
        <w:rPr>
          <w:rFonts w:hint="eastAsia" w:ascii="宋体" w:hAnsi="宋体" w:cs="宋体"/>
          <w:szCs w:val="21"/>
          <w:lang w:val="en-US" w:eastAsia="zh-CN"/>
        </w:rPr>
      </w:pPr>
      <w:r>
        <w:rPr>
          <w:rFonts w:hint="eastAsia" w:ascii="宋体" w:hAnsi="宋体" w:cs="宋体"/>
          <w:szCs w:val="21"/>
          <w:lang w:val="en-US" w:eastAsia="zh-CN"/>
        </w:rPr>
        <w:t>地址：湘潭经济技术开发区赤江路15号盛发和园（九华一中对面）7栋2单元2802001室</w:t>
      </w:r>
    </w:p>
    <w:p>
      <w:pPr>
        <w:pageBreakBefore w:val="0"/>
        <w:tabs>
          <w:tab w:val="left" w:pos="360"/>
        </w:tabs>
        <w:kinsoku/>
        <w:wordWrap/>
        <w:overflowPunct/>
        <w:topLinePunct w:val="0"/>
        <w:autoSpaceDE/>
        <w:autoSpaceDN/>
        <w:bidi w:val="0"/>
        <w:spacing w:line="348" w:lineRule="auto"/>
        <w:ind w:firstLine="420" w:firstLineChars="200"/>
        <w:textAlignment w:val="auto"/>
        <w:rPr>
          <w:rFonts w:hint="eastAsia" w:ascii="宋体" w:hAnsi="宋体" w:cs="宋体"/>
          <w:szCs w:val="21"/>
          <w:lang w:val="en-US" w:eastAsia="zh-CN"/>
        </w:rPr>
      </w:pPr>
      <w:r>
        <w:rPr>
          <w:rFonts w:hint="eastAsia" w:ascii="宋体" w:hAnsi="宋体" w:cs="宋体"/>
          <w:szCs w:val="21"/>
          <w:lang w:val="en-US" w:eastAsia="zh-CN"/>
        </w:rPr>
        <w:t>联系人：刘嫱</w:t>
      </w:r>
    </w:p>
    <w:p>
      <w:pPr>
        <w:pageBreakBefore w:val="0"/>
        <w:tabs>
          <w:tab w:val="left" w:pos="360"/>
        </w:tabs>
        <w:kinsoku/>
        <w:wordWrap/>
        <w:overflowPunct/>
        <w:topLinePunct w:val="0"/>
        <w:autoSpaceDE/>
        <w:autoSpaceDN/>
        <w:bidi w:val="0"/>
        <w:spacing w:line="348" w:lineRule="auto"/>
        <w:ind w:firstLine="420" w:firstLineChars="200"/>
        <w:textAlignment w:val="auto"/>
        <w:rPr>
          <w:rFonts w:hint="eastAsia" w:ascii="宋体" w:hAnsi="宋体" w:cs="宋体"/>
          <w:szCs w:val="21"/>
          <w:lang w:val="en-US" w:eastAsia="zh-CN"/>
        </w:rPr>
      </w:pPr>
      <w:r>
        <w:rPr>
          <w:rFonts w:hint="eastAsia" w:ascii="宋体" w:hAnsi="宋体" w:cs="宋体"/>
          <w:szCs w:val="21"/>
          <w:lang w:val="en-US" w:eastAsia="zh-CN"/>
        </w:rPr>
        <w:t>电话：16673210708</w:t>
      </w:r>
    </w:p>
    <w:p>
      <w:pPr>
        <w:pageBreakBefore w:val="0"/>
        <w:kinsoku/>
        <w:wordWrap/>
        <w:overflowPunct/>
        <w:topLinePunct w:val="0"/>
        <w:autoSpaceDE/>
        <w:autoSpaceDN/>
        <w:bidi w:val="0"/>
        <w:spacing w:line="348" w:lineRule="auto"/>
        <w:textAlignment w:val="auto"/>
      </w:pPr>
      <w:r>
        <w:br w:type="page"/>
      </w:r>
    </w:p>
    <w:p>
      <w:pPr>
        <w:adjustRightInd w:val="0"/>
        <w:snapToGrid w:val="0"/>
        <w:spacing w:before="156" w:beforeLines="50" w:line="360" w:lineRule="auto"/>
        <w:jc w:val="left"/>
        <w:rPr>
          <w:rFonts w:hint="eastAsia" w:ascii="宋体" w:hAnsi="宋体" w:cs="宋体"/>
          <w:bCs/>
          <w:sz w:val="30"/>
          <w:szCs w:val="30"/>
          <w:lang w:val="en-US" w:eastAsia="zh-CN"/>
        </w:rPr>
      </w:pPr>
      <w:r>
        <w:rPr>
          <w:rFonts w:hint="eastAsia" w:ascii="宋体" w:hAnsi="宋体" w:cs="宋体"/>
          <w:bCs/>
          <w:sz w:val="30"/>
          <w:szCs w:val="30"/>
          <w:lang w:val="en-US" w:eastAsia="zh-CN"/>
        </w:rPr>
        <w:t>附件1：</w:t>
      </w:r>
    </w:p>
    <w:p>
      <w:pPr>
        <w:adjustRightInd w:val="0"/>
        <w:snapToGrid w:val="0"/>
        <w:spacing w:before="156" w:beforeLines="50" w:line="360" w:lineRule="auto"/>
        <w:jc w:val="center"/>
        <w:rPr>
          <w:rFonts w:hint="eastAsia" w:ascii="宋体" w:hAnsi="宋体" w:cs="宋体"/>
          <w:bCs/>
          <w:sz w:val="30"/>
          <w:szCs w:val="30"/>
        </w:rPr>
      </w:pPr>
      <w:r>
        <w:rPr>
          <w:rFonts w:hint="eastAsia" w:ascii="宋体" w:hAnsi="宋体" w:cs="宋体"/>
          <w:bCs/>
          <w:sz w:val="30"/>
          <w:szCs w:val="30"/>
        </w:rPr>
        <w:t>法定代表人</w:t>
      </w:r>
      <w:r>
        <w:rPr>
          <w:rFonts w:hint="eastAsia" w:ascii="宋体" w:hAnsi="宋体" w:cs="宋体"/>
          <w:bCs/>
          <w:sz w:val="30"/>
          <w:szCs w:val="30"/>
          <w:lang w:eastAsia="zh-CN"/>
        </w:rPr>
        <w:t>（</w:t>
      </w:r>
      <w:r>
        <w:rPr>
          <w:rFonts w:hint="eastAsia" w:ascii="宋体" w:hAnsi="宋体" w:cs="宋体"/>
          <w:bCs/>
          <w:sz w:val="30"/>
          <w:szCs w:val="30"/>
          <w:lang w:val="en-US" w:eastAsia="zh-CN"/>
        </w:rPr>
        <w:t>单位负责人</w:t>
      </w:r>
      <w:r>
        <w:rPr>
          <w:rFonts w:hint="eastAsia" w:ascii="宋体" w:hAnsi="宋体" w:cs="宋体"/>
          <w:bCs/>
          <w:sz w:val="30"/>
          <w:szCs w:val="30"/>
          <w:lang w:eastAsia="zh-CN"/>
        </w:rPr>
        <w:t>）</w:t>
      </w:r>
      <w:r>
        <w:rPr>
          <w:rFonts w:hint="eastAsia" w:ascii="宋体" w:hAnsi="宋体" w:cs="宋体"/>
          <w:bCs/>
          <w:sz w:val="30"/>
          <w:szCs w:val="30"/>
        </w:rPr>
        <w:t>身份证明</w:t>
      </w:r>
    </w:p>
    <w:p>
      <w:pPr>
        <w:snapToGrid w:val="0"/>
        <w:spacing w:line="480" w:lineRule="auto"/>
        <w:rPr>
          <w:rFonts w:hint="eastAsia" w:ascii="宋体" w:hAnsi="宋体" w:cs="宋体"/>
          <w:szCs w:val="21"/>
        </w:rPr>
      </w:pPr>
    </w:p>
    <w:p>
      <w:pPr>
        <w:autoSpaceDE w:val="0"/>
        <w:autoSpaceDN w:val="0"/>
        <w:adjustRightInd w:val="0"/>
        <w:snapToGrid w:val="0"/>
        <w:spacing w:before="156" w:beforeLines="50" w:line="360" w:lineRule="auto"/>
        <w:jc w:val="left"/>
        <w:rPr>
          <w:rFonts w:hint="eastAsia" w:ascii="宋体" w:hAnsi="宋体" w:cs="宋体"/>
          <w:kern w:val="0"/>
          <w:szCs w:val="21"/>
        </w:rPr>
      </w:pPr>
      <w:r>
        <w:rPr>
          <w:rFonts w:hint="eastAsia" w:ascii="宋体" w:hAnsi="宋体" w:cs="宋体"/>
          <w:szCs w:val="21"/>
        </w:rPr>
        <w:t>竞价单位</w:t>
      </w:r>
      <w:r>
        <w:rPr>
          <w:rFonts w:hint="eastAsia" w:ascii="宋体" w:hAnsi="宋体" w:cs="宋体"/>
          <w:kern w:val="0"/>
          <w:szCs w:val="21"/>
        </w:rPr>
        <w:t>名称：</w:t>
      </w:r>
      <w:r>
        <w:rPr>
          <w:rFonts w:hint="eastAsia" w:ascii="宋体" w:hAnsi="宋体" w:cs="宋体"/>
          <w:kern w:val="0"/>
          <w:szCs w:val="21"/>
          <w:u w:val="single"/>
        </w:rPr>
        <w:t xml:space="preserve">                  </w:t>
      </w:r>
      <w:r>
        <w:rPr>
          <w:rFonts w:hint="eastAsia" w:ascii="宋体" w:hAnsi="宋体" w:cs="宋体"/>
          <w:kern w:val="0"/>
          <w:szCs w:val="21"/>
        </w:rPr>
        <w:t xml:space="preserve"> </w:t>
      </w:r>
    </w:p>
    <w:p>
      <w:pPr>
        <w:autoSpaceDE w:val="0"/>
        <w:autoSpaceDN w:val="0"/>
        <w:adjustRightInd w:val="0"/>
        <w:snapToGrid w:val="0"/>
        <w:spacing w:before="156" w:beforeLines="50" w:line="360" w:lineRule="auto"/>
        <w:jc w:val="left"/>
        <w:rPr>
          <w:rFonts w:hint="eastAsia" w:ascii="宋体" w:hAnsi="宋体" w:cs="宋体"/>
          <w:kern w:val="0"/>
          <w:szCs w:val="21"/>
        </w:rPr>
      </w:pPr>
      <w:r>
        <w:rPr>
          <w:rFonts w:hint="eastAsia" w:ascii="宋体" w:hAnsi="宋体" w:cs="宋体"/>
          <w:kern w:val="0"/>
          <w:szCs w:val="21"/>
        </w:rPr>
        <w:t>注册地址：</w:t>
      </w:r>
      <w:r>
        <w:rPr>
          <w:rFonts w:hint="eastAsia" w:ascii="宋体" w:hAnsi="宋体" w:cs="宋体"/>
          <w:kern w:val="0"/>
          <w:szCs w:val="21"/>
          <w:u w:val="single"/>
        </w:rPr>
        <w:t xml:space="preserve">                                    </w:t>
      </w:r>
    </w:p>
    <w:p>
      <w:pPr>
        <w:autoSpaceDE w:val="0"/>
        <w:autoSpaceDN w:val="0"/>
        <w:adjustRightInd w:val="0"/>
        <w:snapToGrid w:val="0"/>
        <w:spacing w:before="156" w:beforeLines="50" w:line="360" w:lineRule="auto"/>
        <w:jc w:val="left"/>
        <w:rPr>
          <w:rFonts w:hint="eastAsia" w:ascii="宋体" w:hAnsi="宋体" w:cs="宋体"/>
          <w:kern w:val="0"/>
          <w:szCs w:val="21"/>
        </w:rPr>
      </w:pPr>
      <w:r>
        <w:rPr>
          <w:rFonts w:hint="eastAsia" w:ascii="宋体" w:hAnsi="宋体" w:cs="宋体"/>
          <w:kern w:val="0"/>
          <w:szCs w:val="21"/>
        </w:rPr>
        <w:t xml:space="preserve">成立时间： </w:t>
      </w:r>
      <w:r>
        <w:rPr>
          <w:rFonts w:hint="eastAsia" w:ascii="宋体" w:hAnsi="宋体" w:cs="宋体"/>
          <w:kern w:val="0"/>
          <w:szCs w:val="21"/>
          <w:u w:val="single"/>
        </w:rPr>
        <w:t xml:space="preserve">       </w:t>
      </w:r>
      <w:r>
        <w:rPr>
          <w:rFonts w:hint="eastAsia" w:ascii="宋体" w:hAnsi="宋体" w:cs="宋体"/>
          <w:kern w:val="0"/>
          <w:szCs w:val="21"/>
        </w:rPr>
        <w:t xml:space="preserve">年 </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 xml:space="preserve"> 日</w:t>
      </w:r>
    </w:p>
    <w:p>
      <w:pPr>
        <w:autoSpaceDE w:val="0"/>
        <w:autoSpaceDN w:val="0"/>
        <w:adjustRightInd w:val="0"/>
        <w:snapToGrid w:val="0"/>
        <w:spacing w:before="156" w:beforeLines="50" w:line="360" w:lineRule="auto"/>
        <w:jc w:val="left"/>
        <w:rPr>
          <w:rFonts w:hint="eastAsia" w:ascii="宋体" w:hAnsi="宋体" w:cs="宋体"/>
          <w:kern w:val="0"/>
          <w:szCs w:val="21"/>
          <w:u w:val="single"/>
        </w:rPr>
      </w:pPr>
      <w:r>
        <w:rPr>
          <w:rFonts w:hint="eastAsia" w:ascii="宋体" w:hAnsi="宋体" w:cs="宋体"/>
          <w:kern w:val="0"/>
          <w:szCs w:val="21"/>
        </w:rPr>
        <w:t>经营期限：</w:t>
      </w:r>
      <w:r>
        <w:rPr>
          <w:rFonts w:hint="eastAsia" w:ascii="宋体" w:hAnsi="宋体" w:cs="宋体"/>
          <w:kern w:val="0"/>
          <w:szCs w:val="21"/>
          <w:u w:val="single"/>
        </w:rPr>
        <w:t xml:space="preserve">                  </w:t>
      </w:r>
    </w:p>
    <w:p>
      <w:pPr>
        <w:autoSpaceDE w:val="0"/>
        <w:autoSpaceDN w:val="0"/>
        <w:adjustRightInd w:val="0"/>
        <w:snapToGrid w:val="0"/>
        <w:spacing w:before="156" w:beforeLines="50" w:line="360" w:lineRule="auto"/>
        <w:jc w:val="left"/>
        <w:rPr>
          <w:rFonts w:hint="eastAsia" w:ascii="宋体" w:hAnsi="宋体" w:cs="宋体"/>
          <w:kern w:val="0"/>
          <w:szCs w:val="21"/>
          <w:u w:val="single"/>
        </w:rPr>
      </w:pPr>
      <w:r>
        <w:rPr>
          <w:rFonts w:hint="eastAsia" w:ascii="宋体" w:hAnsi="宋体" w:cs="宋体"/>
          <w:kern w:val="0"/>
          <w:szCs w:val="21"/>
        </w:rPr>
        <w:t>经营范围：主营：</w:t>
      </w:r>
      <w:r>
        <w:rPr>
          <w:rFonts w:hint="eastAsia" w:ascii="宋体" w:hAnsi="宋体" w:cs="宋体"/>
          <w:kern w:val="0"/>
          <w:szCs w:val="21"/>
          <w:u w:val="single"/>
        </w:rPr>
        <w:t xml:space="preserve">              </w:t>
      </w:r>
      <w:r>
        <w:rPr>
          <w:rFonts w:hint="eastAsia" w:ascii="宋体" w:hAnsi="宋体" w:cs="宋体"/>
          <w:kern w:val="0"/>
          <w:szCs w:val="21"/>
        </w:rPr>
        <w:t xml:space="preserve"> ；兼营：</w:t>
      </w:r>
      <w:r>
        <w:rPr>
          <w:rFonts w:hint="eastAsia" w:ascii="宋体" w:hAnsi="宋体" w:cs="宋体"/>
          <w:kern w:val="0"/>
          <w:szCs w:val="21"/>
          <w:u w:val="single"/>
        </w:rPr>
        <w:t xml:space="preserve">              </w:t>
      </w:r>
    </w:p>
    <w:p>
      <w:pPr>
        <w:autoSpaceDE w:val="0"/>
        <w:autoSpaceDN w:val="0"/>
        <w:adjustRightInd w:val="0"/>
        <w:snapToGrid w:val="0"/>
        <w:spacing w:before="156" w:beforeLines="50" w:line="360" w:lineRule="auto"/>
        <w:jc w:val="left"/>
        <w:rPr>
          <w:rFonts w:hint="eastAsia" w:ascii="宋体" w:hAnsi="宋体" w:cs="宋体"/>
          <w:kern w:val="0"/>
          <w:szCs w:val="21"/>
        </w:rPr>
      </w:pPr>
      <w:r>
        <w:rPr>
          <w:rFonts w:hint="eastAsia" w:ascii="宋体" w:hAnsi="宋体" w:cs="宋体"/>
          <w:kern w:val="0"/>
          <w:szCs w:val="21"/>
        </w:rPr>
        <w:t>姓名：</w:t>
      </w:r>
      <w:r>
        <w:rPr>
          <w:rFonts w:hint="eastAsia" w:ascii="宋体" w:hAnsi="宋体" w:cs="宋体"/>
          <w:kern w:val="0"/>
          <w:szCs w:val="21"/>
          <w:u w:val="single"/>
        </w:rPr>
        <w:t xml:space="preserve">         </w:t>
      </w:r>
      <w:r>
        <w:rPr>
          <w:rFonts w:hint="eastAsia" w:ascii="宋体" w:hAnsi="宋体" w:cs="宋体"/>
          <w:kern w:val="0"/>
          <w:szCs w:val="21"/>
        </w:rPr>
        <w:t xml:space="preserve"> 性别：</w:t>
      </w:r>
      <w:r>
        <w:rPr>
          <w:rFonts w:hint="eastAsia" w:ascii="宋体" w:hAnsi="宋体" w:cs="宋体"/>
          <w:kern w:val="0"/>
          <w:szCs w:val="21"/>
          <w:u w:val="single"/>
        </w:rPr>
        <w:t xml:space="preserve">      </w:t>
      </w:r>
      <w:r>
        <w:rPr>
          <w:rFonts w:hint="eastAsia" w:ascii="宋体" w:hAnsi="宋体" w:cs="宋体"/>
          <w:kern w:val="0"/>
          <w:szCs w:val="21"/>
        </w:rPr>
        <w:t xml:space="preserve"> 年龄：</w:t>
      </w:r>
      <w:r>
        <w:rPr>
          <w:rFonts w:hint="eastAsia" w:ascii="宋体" w:hAnsi="宋体" w:cs="宋体"/>
          <w:kern w:val="0"/>
          <w:szCs w:val="21"/>
          <w:u w:val="single"/>
        </w:rPr>
        <w:t xml:space="preserve">         </w:t>
      </w:r>
      <w:r>
        <w:rPr>
          <w:rFonts w:hint="eastAsia" w:ascii="宋体" w:hAnsi="宋体" w:cs="宋体"/>
          <w:kern w:val="0"/>
          <w:szCs w:val="21"/>
        </w:rPr>
        <w:t xml:space="preserve"> 系</w:t>
      </w:r>
      <w:r>
        <w:rPr>
          <w:rFonts w:hint="eastAsia" w:ascii="宋体" w:hAnsi="宋体" w:cs="宋体"/>
          <w:kern w:val="0"/>
          <w:szCs w:val="21"/>
          <w:u w:val="single"/>
        </w:rPr>
        <w:t xml:space="preserve">      </w:t>
      </w:r>
      <w:r>
        <w:rPr>
          <w:rFonts w:hint="eastAsia" w:ascii="宋体" w:hAnsi="宋体" w:cs="宋体"/>
          <w:kern w:val="0"/>
          <w:szCs w:val="21"/>
        </w:rPr>
        <w:t>（</w:t>
      </w:r>
      <w:r>
        <w:rPr>
          <w:rFonts w:hint="eastAsia" w:ascii="宋体" w:hAnsi="宋体" w:cs="宋体"/>
          <w:szCs w:val="21"/>
        </w:rPr>
        <w:t>竞价单位</w:t>
      </w:r>
      <w:r>
        <w:rPr>
          <w:rFonts w:hint="eastAsia" w:ascii="宋体" w:hAnsi="宋体" w:cs="宋体"/>
          <w:kern w:val="0"/>
          <w:szCs w:val="21"/>
        </w:rPr>
        <w:t>名称）的法定代表人</w:t>
      </w:r>
      <w:r>
        <w:rPr>
          <w:rFonts w:hint="eastAsia" w:ascii="宋体" w:hAnsi="宋体" w:cs="宋体"/>
          <w:kern w:val="0"/>
          <w:szCs w:val="21"/>
          <w:lang w:eastAsia="zh-CN"/>
        </w:rPr>
        <w:t>（</w:t>
      </w:r>
      <w:r>
        <w:rPr>
          <w:rFonts w:hint="eastAsia" w:ascii="宋体" w:hAnsi="宋体" w:cs="宋体"/>
          <w:kern w:val="0"/>
          <w:szCs w:val="21"/>
          <w:lang w:val="en-US" w:eastAsia="zh-CN"/>
        </w:rPr>
        <w:t>单位负责人</w:t>
      </w:r>
      <w:r>
        <w:rPr>
          <w:rFonts w:hint="eastAsia" w:ascii="宋体" w:hAnsi="宋体" w:cs="宋体"/>
          <w:kern w:val="0"/>
          <w:szCs w:val="21"/>
          <w:lang w:eastAsia="zh-CN"/>
        </w:rPr>
        <w:t>）</w:t>
      </w:r>
      <w:r>
        <w:rPr>
          <w:rFonts w:hint="eastAsia" w:ascii="宋体" w:hAnsi="宋体" w:cs="宋体"/>
          <w:kern w:val="0"/>
          <w:szCs w:val="21"/>
        </w:rPr>
        <w:t>。</w:t>
      </w:r>
    </w:p>
    <w:p>
      <w:pPr>
        <w:autoSpaceDE w:val="0"/>
        <w:autoSpaceDN w:val="0"/>
        <w:adjustRightInd w:val="0"/>
        <w:snapToGrid w:val="0"/>
        <w:spacing w:before="156" w:beforeLines="50" w:line="360" w:lineRule="auto"/>
        <w:jc w:val="left"/>
        <w:rPr>
          <w:rFonts w:hint="eastAsia" w:ascii="宋体" w:hAnsi="宋体" w:cs="宋体"/>
          <w:kern w:val="0"/>
          <w:szCs w:val="21"/>
        </w:rPr>
      </w:pPr>
      <w:r>
        <w:rPr>
          <w:rFonts w:hint="eastAsia" w:ascii="宋体" w:hAnsi="宋体" w:cs="宋体"/>
          <w:kern w:val="0"/>
          <w:szCs w:val="21"/>
        </w:rPr>
        <w:t>特此证明。</w:t>
      </w:r>
    </w:p>
    <w:p>
      <w:pPr>
        <w:autoSpaceDE w:val="0"/>
        <w:autoSpaceDN w:val="0"/>
        <w:adjustRightInd w:val="0"/>
        <w:snapToGrid w:val="0"/>
        <w:spacing w:line="360" w:lineRule="auto"/>
        <w:jc w:val="left"/>
        <w:rPr>
          <w:rFonts w:hint="eastAsia" w:ascii="宋体" w:hAnsi="宋体" w:cs="宋体"/>
          <w:b/>
          <w:bCs/>
          <w:kern w:val="0"/>
          <w:szCs w:val="21"/>
        </w:rPr>
      </w:pPr>
      <w:r>
        <w:rPr>
          <w:rFonts w:hint="eastAsia" w:ascii="宋体" w:hAnsi="宋体" w:cs="宋体"/>
          <w:b/>
          <w:bCs/>
          <w:szCs w:val="21"/>
        </w:rPr>
        <w:t>附：法定代表人</w:t>
      </w:r>
      <w:r>
        <w:rPr>
          <w:rFonts w:hint="eastAsia" w:ascii="宋体" w:hAnsi="宋体" w:cs="宋体"/>
          <w:b/>
          <w:bCs/>
          <w:szCs w:val="21"/>
          <w:lang w:eastAsia="zh-CN"/>
        </w:rPr>
        <w:t>（</w:t>
      </w:r>
      <w:r>
        <w:rPr>
          <w:rFonts w:hint="eastAsia" w:ascii="宋体" w:hAnsi="宋体" w:cs="宋体"/>
          <w:b/>
          <w:bCs/>
          <w:szCs w:val="21"/>
          <w:lang w:val="en-US" w:eastAsia="zh-CN"/>
        </w:rPr>
        <w:t>单位负责人</w:t>
      </w:r>
      <w:r>
        <w:rPr>
          <w:rFonts w:hint="eastAsia" w:ascii="宋体" w:hAnsi="宋体" w:cs="宋体"/>
          <w:b/>
          <w:bCs/>
          <w:szCs w:val="21"/>
          <w:lang w:eastAsia="zh-CN"/>
        </w:rPr>
        <w:t>）</w:t>
      </w:r>
      <w:r>
        <w:rPr>
          <w:rFonts w:hint="eastAsia" w:ascii="宋体" w:hAnsi="宋体" w:cs="宋体"/>
          <w:b/>
          <w:bCs/>
          <w:szCs w:val="21"/>
        </w:rPr>
        <w:t>身份证复印件</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70"/>
        <w:gridCol w:w="43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4" w:hRule="atLeast"/>
        </w:trPr>
        <w:tc>
          <w:tcPr>
            <w:tcW w:w="4370" w:type="dxa"/>
            <w:tcBorders>
              <w:top w:val="single" w:color="auto" w:sz="4" w:space="0"/>
              <w:left w:val="single" w:color="auto" w:sz="4" w:space="0"/>
              <w:bottom w:val="single" w:color="auto" w:sz="4" w:space="0"/>
              <w:right w:val="single" w:color="auto" w:sz="4" w:space="0"/>
            </w:tcBorders>
            <w:noWrap w:val="0"/>
            <w:vAlign w:val="center"/>
          </w:tcPr>
          <w:p>
            <w:pPr>
              <w:snapToGrid w:val="0"/>
              <w:spacing w:line="480" w:lineRule="auto"/>
              <w:jc w:val="center"/>
              <w:rPr>
                <w:rFonts w:hint="eastAsia" w:ascii="宋体" w:hAnsi="宋体" w:cs="宋体"/>
                <w:szCs w:val="21"/>
              </w:rPr>
            </w:pPr>
            <w:r>
              <w:rPr>
                <w:rFonts w:hint="eastAsia" w:ascii="宋体" w:hAnsi="宋体" w:cs="宋体"/>
                <w:szCs w:val="21"/>
              </w:rPr>
              <w:t>正面</w:t>
            </w:r>
          </w:p>
        </w:tc>
        <w:tc>
          <w:tcPr>
            <w:tcW w:w="4370" w:type="dxa"/>
            <w:tcBorders>
              <w:top w:val="single" w:color="auto" w:sz="4" w:space="0"/>
              <w:left w:val="single" w:color="auto" w:sz="4" w:space="0"/>
              <w:bottom w:val="single" w:color="auto" w:sz="4" w:space="0"/>
              <w:right w:val="single" w:color="auto" w:sz="4" w:space="0"/>
            </w:tcBorders>
            <w:noWrap w:val="0"/>
            <w:vAlign w:val="center"/>
          </w:tcPr>
          <w:p>
            <w:pPr>
              <w:snapToGrid w:val="0"/>
              <w:spacing w:line="480" w:lineRule="auto"/>
              <w:jc w:val="center"/>
              <w:rPr>
                <w:rFonts w:hint="eastAsia" w:ascii="宋体" w:hAnsi="宋体" w:cs="宋体"/>
                <w:szCs w:val="21"/>
              </w:rPr>
            </w:pPr>
            <w:r>
              <w:rPr>
                <w:rFonts w:hint="eastAsia" w:ascii="宋体" w:hAnsi="宋体" w:cs="宋体"/>
                <w:szCs w:val="21"/>
              </w:rPr>
              <w:t>反面</w:t>
            </w:r>
          </w:p>
        </w:tc>
      </w:tr>
    </w:tbl>
    <w:p>
      <w:pPr>
        <w:snapToGrid w:val="0"/>
        <w:spacing w:line="480" w:lineRule="auto"/>
        <w:rPr>
          <w:rFonts w:hint="eastAsia" w:ascii="宋体" w:hAnsi="宋体" w:cs="宋体"/>
          <w:szCs w:val="21"/>
        </w:rPr>
      </w:pPr>
    </w:p>
    <w:p>
      <w:pPr>
        <w:snapToGrid w:val="0"/>
        <w:rPr>
          <w:rFonts w:hint="eastAsia" w:ascii="宋体" w:hAnsi="宋体" w:cs="宋体"/>
          <w:szCs w:val="21"/>
        </w:rPr>
      </w:pPr>
    </w:p>
    <w:p>
      <w:pPr>
        <w:adjustRightInd w:val="0"/>
        <w:snapToGrid w:val="0"/>
        <w:spacing w:line="360" w:lineRule="auto"/>
        <w:rPr>
          <w:rFonts w:hint="eastAsia" w:ascii="宋体" w:hAnsi="宋体" w:cs="宋体"/>
          <w:szCs w:val="21"/>
        </w:rPr>
      </w:pPr>
    </w:p>
    <w:p>
      <w:pPr>
        <w:adjustRightInd w:val="0"/>
        <w:snapToGrid w:val="0"/>
        <w:spacing w:line="360" w:lineRule="auto"/>
        <w:ind w:right="420"/>
        <w:rPr>
          <w:rFonts w:hint="eastAsia" w:ascii="宋体" w:hAnsi="宋体" w:cs="宋体"/>
          <w:szCs w:val="21"/>
        </w:rPr>
      </w:pPr>
      <w:r>
        <w:rPr>
          <w:rFonts w:hint="eastAsia" w:ascii="宋体" w:hAnsi="宋体" w:cs="宋体"/>
          <w:szCs w:val="21"/>
        </w:rPr>
        <w:t>竞价单位名称（盖单位章）：</w:t>
      </w:r>
    </w:p>
    <w:p>
      <w:pPr>
        <w:pStyle w:val="2"/>
        <w:ind w:left="0" w:leftChars="0" w:firstLine="0" w:firstLineChars="0"/>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u w:val="single"/>
          <w:lang w:val="en-US" w:eastAsia="zh-CN" w:bidi="ar-SA"/>
        </w:rPr>
        <w:t xml:space="preserve"> 2022 </w:t>
      </w:r>
      <w:r>
        <w:rPr>
          <w:rFonts w:hint="eastAsia" w:ascii="宋体" w:hAnsi="宋体" w:eastAsia="宋体" w:cs="宋体"/>
          <w:kern w:val="2"/>
          <w:sz w:val="21"/>
          <w:szCs w:val="21"/>
          <w:lang w:val="en-US" w:eastAsia="zh-CN" w:bidi="ar-SA"/>
        </w:rPr>
        <w:t>年</w:t>
      </w:r>
      <w:r>
        <w:rPr>
          <w:rFonts w:hint="eastAsia" w:ascii="宋体" w:hAnsi="宋体" w:eastAsia="宋体" w:cs="宋体"/>
          <w:kern w:val="2"/>
          <w:sz w:val="21"/>
          <w:szCs w:val="21"/>
          <w:u w:val="single"/>
          <w:lang w:val="en-US" w:eastAsia="zh-CN" w:bidi="ar-SA"/>
        </w:rPr>
        <w:t xml:space="preserve">  </w:t>
      </w:r>
      <w:r>
        <w:rPr>
          <w:rFonts w:hint="eastAsia" w:ascii="宋体" w:hAnsi="宋体" w:cs="宋体"/>
          <w:kern w:val="2"/>
          <w:sz w:val="21"/>
          <w:szCs w:val="21"/>
          <w:u w:val="single"/>
          <w:lang w:val="en-US" w:eastAsia="zh-CN" w:bidi="ar-SA"/>
        </w:rPr>
        <w:t xml:space="preserve"> </w:t>
      </w:r>
      <w:r>
        <w:rPr>
          <w:rFonts w:hint="eastAsia" w:ascii="宋体" w:hAnsi="宋体" w:eastAsia="宋体" w:cs="宋体"/>
          <w:kern w:val="2"/>
          <w:sz w:val="21"/>
          <w:szCs w:val="21"/>
          <w:lang w:val="en-US" w:eastAsia="zh-CN" w:bidi="ar-SA"/>
        </w:rPr>
        <w:t>月</w:t>
      </w:r>
      <w:r>
        <w:rPr>
          <w:rFonts w:hint="eastAsia" w:ascii="宋体" w:hAnsi="宋体" w:eastAsia="宋体" w:cs="宋体"/>
          <w:kern w:val="2"/>
          <w:sz w:val="21"/>
          <w:szCs w:val="21"/>
          <w:u w:val="single"/>
          <w:lang w:val="en-US" w:eastAsia="zh-CN" w:bidi="ar-SA"/>
        </w:rPr>
        <w:t xml:space="preserve">  </w:t>
      </w:r>
      <w:r>
        <w:rPr>
          <w:rFonts w:hint="eastAsia" w:ascii="宋体" w:hAnsi="宋体" w:cs="宋体"/>
          <w:kern w:val="2"/>
          <w:sz w:val="21"/>
          <w:szCs w:val="21"/>
          <w:u w:val="single"/>
          <w:lang w:val="en-US" w:eastAsia="zh-CN" w:bidi="ar-SA"/>
        </w:rPr>
        <w:t xml:space="preserve">  </w:t>
      </w:r>
      <w:r>
        <w:rPr>
          <w:rFonts w:hint="eastAsia" w:ascii="宋体" w:hAnsi="宋体" w:eastAsia="宋体" w:cs="宋体"/>
          <w:kern w:val="2"/>
          <w:sz w:val="21"/>
          <w:szCs w:val="21"/>
          <w:lang w:val="en-US" w:eastAsia="zh-CN" w:bidi="ar-SA"/>
        </w:rPr>
        <w:t>日</w:t>
      </w:r>
    </w:p>
    <w:p>
      <w:pPr>
        <w:rPr>
          <w:rFonts w:hint="default" w:ascii="宋体" w:hAnsi="宋体" w:eastAsia="宋体" w:cs="宋体"/>
          <w:kern w:val="2"/>
          <w:sz w:val="21"/>
          <w:szCs w:val="21"/>
          <w:lang w:val="en-US" w:eastAsia="zh-CN" w:bidi="ar-SA"/>
        </w:rPr>
      </w:pPr>
      <w:r>
        <w:rPr>
          <w:rFonts w:hint="default" w:ascii="宋体" w:hAnsi="宋体" w:eastAsia="宋体" w:cs="宋体"/>
          <w:kern w:val="2"/>
          <w:sz w:val="21"/>
          <w:szCs w:val="21"/>
          <w:lang w:val="en-US" w:eastAsia="zh-CN" w:bidi="ar-SA"/>
        </w:rPr>
        <w:br w:type="page"/>
      </w:r>
    </w:p>
    <w:p>
      <w:pPr>
        <w:adjustRightInd w:val="0"/>
        <w:snapToGrid w:val="0"/>
        <w:spacing w:before="156" w:beforeLines="50" w:line="360" w:lineRule="auto"/>
        <w:jc w:val="left"/>
        <w:rPr>
          <w:rFonts w:hint="eastAsia" w:ascii="宋体" w:hAnsi="宋体" w:cs="宋体"/>
          <w:bCs/>
          <w:sz w:val="30"/>
          <w:szCs w:val="30"/>
          <w:lang w:val="en-US" w:eastAsia="zh-CN"/>
        </w:rPr>
      </w:pPr>
      <w:r>
        <w:rPr>
          <w:rFonts w:hint="eastAsia" w:ascii="宋体" w:hAnsi="宋体" w:cs="宋体"/>
          <w:bCs/>
          <w:sz w:val="30"/>
          <w:szCs w:val="30"/>
          <w:lang w:val="en-US" w:eastAsia="zh-CN"/>
        </w:rPr>
        <w:t>附件2：</w:t>
      </w:r>
    </w:p>
    <w:p>
      <w:pPr>
        <w:spacing w:line="360" w:lineRule="exact"/>
        <w:jc w:val="center"/>
        <w:rPr>
          <w:rFonts w:hint="eastAsia" w:ascii="宋体" w:hAnsi="宋体" w:cs="宋体"/>
          <w:bCs/>
          <w:sz w:val="30"/>
          <w:szCs w:val="30"/>
        </w:rPr>
      </w:pPr>
      <w:r>
        <w:rPr>
          <w:rFonts w:hint="eastAsia" w:ascii="宋体" w:hAnsi="宋体" w:cs="宋体"/>
          <w:bCs/>
          <w:sz w:val="30"/>
          <w:szCs w:val="30"/>
        </w:rPr>
        <w:t>法定代表人</w:t>
      </w:r>
      <w:r>
        <w:rPr>
          <w:rFonts w:hint="eastAsia" w:ascii="宋体" w:hAnsi="宋体" w:cs="宋体"/>
          <w:bCs/>
          <w:sz w:val="30"/>
          <w:szCs w:val="30"/>
          <w:lang w:eastAsia="zh-CN"/>
        </w:rPr>
        <w:t>（</w:t>
      </w:r>
      <w:r>
        <w:rPr>
          <w:rFonts w:hint="eastAsia" w:ascii="宋体" w:hAnsi="宋体" w:cs="宋体"/>
          <w:bCs/>
          <w:sz w:val="30"/>
          <w:szCs w:val="30"/>
          <w:lang w:val="en-US" w:eastAsia="zh-CN"/>
        </w:rPr>
        <w:t>单位负责人</w:t>
      </w:r>
      <w:r>
        <w:rPr>
          <w:rFonts w:hint="eastAsia" w:ascii="宋体" w:hAnsi="宋体" w:cs="宋体"/>
          <w:bCs/>
          <w:sz w:val="30"/>
          <w:szCs w:val="30"/>
          <w:lang w:eastAsia="zh-CN"/>
        </w:rPr>
        <w:t>）</w:t>
      </w:r>
      <w:r>
        <w:rPr>
          <w:rFonts w:hint="eastAsia" w:ascii="宋体" w:hAnsi="宋体" w:cs="宋体"/>
          <w:bCs/>
          <w:sz w:val="30"/>
          <w:szCs w:val="30"/>
        </w:rPr>
        <w:t>授权书</w:t>
      </w:r>
    </w:p>
    <w:p>
      <w:pPr>
        <w:adjustRightInd w:val="0"/>
        <w:snapToGrid w:val="0"/>
        <w:spacing w:line="360" w:lineRule="auto"/>
        <w:jc w:val="center"/>
        <w:rPr>
          <w:rFonts w:hint="eastAsia" w:ascii="宋体" w:hAnsi="宋体" w:cs="宋体"/>
          <w:b/>
          <w:sz w:val="28"/>
          <w:szCs w:val="28"/>
        </w:rPr>
      </w:pPr>
    </w:p>
    <w:p>
      <w:pPr>
        <w:autoSpaceDE w:val="0"/>
        <w:autoSpaceDN w:val="0"/>
        <w:adjustRightInd w:val="0"/>
        <w:snapToGrid w:val="0"/>
        <w:spacing w:before="156" w:beforeLines="50" w:line="360" w:lineRule="auto"/>
        <w:ind w:firstLine="420" w:firstLineChars="200"/>
        <w:jc w:val="left"/>
        <w:rPr>
          <w:rFonts w:hint="eastAsia" w:ascii="宋体" w:hAnsi="宋体" w:cs="宋体"/>
          <w:kern w:val="0"/>
          <w:szCs w:val="21"/>
        </w:rPr>
      </w:pPr>
      <w:r>
        <w:rPr>
          <w:rFonts w:hint="eastAsia" w:ascii="宋体" w:hAnsi="宋体" w:cs="宋体"/>
          <w:kern w:val="0"/>
          <w:szCs w:val="21"/>
        </w:rPr>
        <w:t>本人</w:t>
      </w:r>
      <w:r>
        <w:rPr>
          <w:rFonts w:hint="eastAsia" w:ascii="宋体" w:hAnsi="宋体" w:cs="宋体"/>
          <w:kern w:val="0"/>
          <w:szCs w:val="21"/>
          <w:u w:val="single"/>
        </w:rPr>
        <w:t xml:space="preserve">          </w:t>
      </w:r>
      <w:r>
        <w:rPr>
          <w:rFonts w:hint="eastAsia" w:ascii="宋体" w:hAnsi="宋体" w:cs="宋体"/>
          <w:kern w:val="0"/>
          <w:szCs w:val="21"/>
        </w:rPr>
        <w:t>（姓名、职务）系</w:t>
      </w:r>
      <w:r>
        <w:rPr>
          <w:rFonts w:hint="eastAsia" w:ascii="宋体" w:hAnsi="宋体" w:cs="宋体"/>
          <w:kern w:val="0"/>
          <w:szCs w:val="21"/>
          <w:u w:val="single"/>
        </w:rPr>
        <w:t xml:space="preserve">                          </w:t>
      </w:r>
      <w:r>
        <w:rPr>
          <w:rFonts w:hint="eastAsia" w:ascii="宋体" w:hAnsi="宋体" w:cs="宋体"/>
          <w:kern w:val="0"/>
          <w:szCs w:val="21"/>
        </w:rPr>
        <w:t xml:space="preserve"> （</w:t>
      </w:r>
      <w:r>
        <w:rPr>
          <w:rFonts w:hint="eastAsia" w:ascii="宋体" w:hAnsi="宋体" w:cs="宋体"/>
          <w:szCs w:val="21"/>
        </w:rPr>
        <w:t>竞价单位</w:t>
      </w:r>
      <w:r>
        <w:rPr>
          <w:rFonts w:hint="eastAsia" w:ascii="宋体" w:hAnsi="宋体" w:cs="宋体"/>
          <w:kern w:val="0"/>
          <w:szCs w:val="21"/>
        </w:rPr>
        <w:t>名称）的法定代表人</w:t>
      </w:r>
      <w:r>
        <w:rPr>
          <w:rFonts w:hint="eastAsia" w:ascii="宋体" w:hAnsi="宋体" w:cs="宋体"/>
          <w:kern w:val="0"/>
          <w:szCs w:val="21"/>
          <w:lang w:eastAsia="zh-CN"/>
        </w:rPr>
        <w:t>（</w:t>
      </w:r>
      <w:r>
        <w:rPr>
          <w:rFonts w:hint="eastAsia" w:ascii="宋体" w:hAnsi="宋体" w:cs="宋体"/>
          <w:kern w:val="0"/>
          <w:szCs w:val="21"/>
          <w:lang w:val="en-US" w:eastAsia="zh-CN"/>
        </w:rPr>
        <w:t>单位负责人</w:t>
      </w:r>
      <w:r>
        <w:rPr>
          <w:rFonts w:hint="eastAsia" w:ascii="宋体" w:hAnsi="宋体" w:cs="宋体"/>
          <w:kern w:val="0"/>
          <w:szCs w:val="21"/>
          <w:lang w:eastAsia="zh-CN"/>
        </w:rPr>
        <w:t>）</w:t>
      </w:r>
      <w:r>
        <w:rPr>
          <w:rFonts w:hint="eastAsia" w:ascii="宋体" w:hAnsi="宋体" w:cs="宋体"/>
          <w:kern w:val="0"/>
          <w:szCs w:val="21"/>
        </w:rPr>
        <w:t>，现授权</w:t>
      </w:r>
      <w:r>
        <w:rPr>
          <w:rFonts w:hint="eastAsia" w:ascii="宋体" w:hAnsi="宋体" w:cs="宋体"/>
          <w:kern w:val="0"/>
          <w:szCs w:val="21"/>
          <w:u w:val="single"/>
        </w:rPr>
        <w:t xml:space="preserve">          </w:t>
      </w:r>
      <w:r>
        <w:rPr>
          <w:rFonts w:hint="eastAsia" w:ascii="宋体" w:hAnsi="宋体" w:cs="宋体"/>
          <w:kern w:val="0"/>
          <w:szCs w:val="21"/>
        </w:rPr>
        <w:t>（姓名、职务）为我方代理人。代理人根据授权，以我方名义：签署、澄清、补正、修改、撤回、提交</w:t>
      </w:r>
      <w:r>
        <w:rPr>
          <w:rFonts w:hint="eastAsia" w:ascii="宋体" w:hAnsi="宋体" w:cs="宋体"/>
          <w:kern w:val="0"/>
          <w:szCs w:val="21"/>
          <w:u w:val="single"/>
          <w:lang w:val="en-US" w:eastAsia="zh-CN"/>
        </w:rPr>
        <w:t xml:space="preserve"> </w:t>
      </w:r>
      <w:r>
        <w:rPr>
          <w:rFonts w:hint="eastAsia" w:ascii="宋体" w:hAnsi="宋体" w:cs="宋体"/>
          <w:u w:val="single"/>
          <w:lang w:eastAsia="zh-CN"/>
        </w:rPr>
        <w:t>湘潭县“十二五”高标准农田建设审计数据核实及清查评估问题整改工作服务项目</w:t>
      </w:r>
      <w:r>
        <w:rPr>
          <w:rFonts w:hint="eastAsia" w:ascii="宋体" w:hAnsi="宋体" w:cs="宋体"/>
          <w:u w:val="single"/>
        </w:rPr>
        <w:t xml:space="preserve"> </w:t>
      </w:r>
      <w:r>
        <w:rPr>
          <w:rFonts w:hint="eastAsia" w:ascii="宋体" w:hAnsi="宋体" w:cs="宋体"/>
          <w:kern w:val="0"/>
          <w:szCs w:val="21"/>
        </w:rPr>
        <w:t>竞价响应文件；(2)完成电子卖场采购程序（3）签订合同和处理有关事宜，其法律后果由我方承担。</w:t>
      </w:r>
    </w:p>
    <w:p>
      <w:pPr>
        <w:autoSpaceDE w:val="0"/>
        <w:autoSpaceDN w:val="0"/>
        <w:adjustRightInd w:val="0"/>
        <w:snapToGrid w:val="0"/>
        <w:spacing w:before="156" w:beforeLines="50" w:line="360" w:lineRule="auto"/>
        <w:ind w:firstLine="420" w:firstLineChars="200"/>
        <w:jc w:val="left"/>
        <w:rPr>
          <w:rFonts w:hint="eastAsia" w:ascii="宋体" w:hAnsi="宋体" w:cs="宋体"/>
          <w:kern w:val="0"/>
          <w:szCs w:val="21"/>
        </w:rPr>
      </w:pPr>
      <w:r>
        <w:rPr>
          <w:rFonts w:hint="eastAsia" w:ascii="宋体" w:hAnsi="宋体" w:cs="宋体"/>
          <w:kern w:val="0"/>
          <w:szCs w:val="21"/>
        </w:rPr>
        <w:t>委托期限：</w:t>
      </w:r>
      <w:r>
        <w:rPr>
          <w:rFonts w:hint="eastAsia" w:ascii="宋体" w:hAnsi="宋体" w:cs="宋体"/>
          <w:kern w:val="0"/>
          <w:szCs w:val="21"/>
          <w:u w:val="single"/>
        </w:rPr>
        <w:t xml:space="preserve"> 30日历天  </w:t>
      </w:r>
      <w:r>
        <w:rPr>
          <w:rFonts w:hint="eastAsia" w:ascii="宋体" w:hAnsi="宋体" w:cs="宋体"/>
          <w:kern w:val="0"/>
          <w:szCs w:val="21"/>
        </w:rPr>
        <w:t>。</w:t>
      </w:r>
    </w:p>
    <w:p>
      <w:pPr>
        <w:spacing w:line="360" w:lineRule="auto"/>
        <w:ind w:firstLine="435"/>
        <w:rPr>
          <w:rFonts w:hint="eastAsia" w:ascii="宋体" w:hAnsi="宋体" w:cs="宋体"/>
          <w:kern w:val="0"/>
          <w:szCs w:val="21"/>
        </w:rPr>
      </w:pPr>
      <w:r>
        <w:rPr>
          <w:rFonts w:hint="eastAsia" w:ascii="宋体" w:hAnsi="宋体" w:cs="宋体"/>
          <w:kern w:val="0"/>
          <w:szCs w:val="21"/>
        </w:rPr>
        <w:t>代理人无转委托权。</w:t>
      </w:r>
    </w:p>
    <w:p>
      <w:pPr>
        <w:spacing w:line="360" w:lineRule="auto"/>
        <w:ind w:firstLine="435"/>
        <w:rPr>
          <w:rFonts w:hint="eastAsia" w:ascii="宋体" w:hAnsi="宋体" w:cs="宋体"/>
          <w:szCs w:val="21"/>
        </w:rPr>
      </w:pPr>
      <w:r>
        <w:rPr>
          <w:rFonts w:hint="eastAsia" w:ascii="宋体" w:hAnsi="宋体" w:cs="宋体"/>
          <w:szCs w:val="21"/>
        </w:rPr>
        <w:t>本授权书于</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日签字生效，特此声明。</w:t>
      </w:r>
    </w:p>
    <w:p>
      <w:pPr>
        <w:adjustRightInd w:val="0"/>
        <w:snapToGrid w:val="0"/>
        <w:spacing w:before="156" w:beforeLines="50" w:line="360" w:lineRule="auto"/>
        <w:ind w:firstLine="420" w:firstLineChars="200"/>
        <w:rPr>
          <w:rFonts w:hint="eastAsia" w:ascii="宋体" w:hAnsi="宋体" w:cs="宋体"/>
          <w:szCs w:val="21"/>
        </w:rPr>
      </w:pPr>
      <w:r>
        <w:rPr>
          <w:rFonts w:hint="eastAsia" w:ascii="宋体" w:hAnsi="宋体" w:cs="宋体"/>
          <w:szCs w:val="21"/>
        </w:rPr>
        <w:t>附：</w:t>
      </w:r>
      <w:r>
        <w:rPr>
          <w:rFonts w:hint="eastAsia" w:ascii="宋体" w:hAnsi="宋体" w:cs="宋体"/>
          <w:b/>
          <w:bCs/>
          <w:szCs w:val="21"/>
        </w:rPr>
        <w:t>委托代理人身份证复印件及法定代表人</w:t>
      </w:r>
      <w:r>
        <w:rPr>
          <w:rFonts w:hint="eastAsia" w:ascii="宋体" w:hAnsi="宋体" w:cs="宋体"/>
          <w:b/>
          <w:bCs/>
          <w:szCs w:val="21"/>
          <w:lang w:eastAsia="zh-CN"/>
        </w:rPr>
        <w:t>（</w:t>
      </w:r>
      <w:r>
        <w:rPr>
          <w:rFonts w:hint="eastAsia" w:ascii="宋体" w:hAnsi="宋体" w:cs="宋体"/>
          <w:b/>
          <w:bCs/>
          <w:szCs w:val="21"/>
          <w:lang w:val="en-US" w:eastAsia="zh-CN"/>
        </w:rPr>
        <w:t>单位负责人</w:t>
      </w:r>
      <w:r>
        <w:rPr>
          <w:rFonts w:hint="eastAsia" w:ascii="宋体" w:hAnsi="宋体" w:cs="宋体"/>
          <w:b/>
          <w:bCs/>
          <w:szCs w:val="21"/>
          <w:lang w:eastAsia="zh-CN"/>
        </w:rPr>
        <w:t>）</w:t>
      </w:r>
      <w:r>
        <w:rPr>
          <w:rFonts w:hint="eastAsia" w:ascii="宋体" w:hAnsi="宋体" w:cs="宋体"/>
          <w:b/>
          <w:bCs/>
          <w:szCs w:val="21"/>
        </w:rPr>
        <w:t>身份证明</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70"/>
        <w:gridCol w:w="43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4" w:hRule="atLeast"/>
        </w:trPr>
        <w:tc>
          <w:tcPr>
            <w:tcW w:w="4370" w:type="dxa"/>
            <w:tcBorders>
              <w:top w:val="single" w:color="auto" w:sz="4" w:space="0"/>
              <w:left w:val="single" w:color="auto" w:sz="4" w:space="0"/>
              <w:bottom w:val="single" w:color="auto" w:sz="4" w:space="0"/>
              <w:right w:val="single" w:color="auto" w:sz="4" w:space="0"/>
            </w:tcBorders>
            <w:noWrap w:val="0"/>
            <w:vAlign w:val="center"/>
          </w:tcPr>
          <w:p>
            <w:pPr>
              <w:snapToGrid w:val="0"/>
              <w:spacing w:line="480" w:lineRule="auto"/>
              <w:jc w:val="center"/>
              <w:rPr>
                <w:rFonts w:hint="eastAsia" w:ascii="宋体" w:hAnsi="宋体" w:cs="宋体"/>
                <w:szCs w:val="21"/>
              </w:rPr>
            </w:pPr>
            <w:r>
              <w:rPr>
                <w:rFonts w:hint="eastAsia" w:ascii="宋体" w:hAnsi="宋体" w:cs="宋体"/>
                <w:szCs w:val="21"/>
              </w:rPr>
              <w:t>正面</w:t>
            </w:r>
          </w:p>
        </w:tc>
        <w:tc>
          <w:tcPr>
            <w:tcW w:w="4370" w:type="dxa"/>
            <w:tcBorders>
              <w:top w:val="single" w:color="auto" w:sz="4" w:space="0"/>
              <w:left w:val="single" w:color="auto" w:sz="4" w:space="0"/>
              <w:bottom w:val="single" w:color="auto" w:sz="4" w:space="0"/>
              <w:right w:val="single" w:color="auto" w:sz="4" w:space="0"/>
            </w:tcBorders>
            <w:noWrap w:val="0"/>
            <w:vAlign w:val="center"/>
          </w:tcPr>
          <w:p>
            <w:pPr>
              <w:snapToGrid w:val="0"/>
              <w:spacing w:line="480" w:lineRule="auto"/>
              <w:jc w:val="center"/>
              <w:rPr>
                <w:rFonts w:hint="eastAsia" w:ascii="宋体" w:hAnsi="宋体" w:cs="宋体"/>
                <w:szCs w:val="21"/>
              </w:rPr>
            </w:pPr>
            <w:r>
              <w:rPr>
                <w:rFonts w:hint="eastAsia" w:ascii="宋体" w:hAnsi="宋体" w:cs="宋体"/>
                <w:szCs w:val="21"/>
              </w:rPr>
              <w:t>反面</w:t>
            </w:r>
          </w:p>
        </w:tc>
      </w:tr>
    </w:tbl>
    <w:p>
      <w:pPr>
        <w:keepNext w:val="0"/>
        <w:keepLines w:val="0"/>
        <w:pageBreakBefore w:val="0"/>
        <w:kinsoku/>
        <w:wordWrap/>
        <w:overflowPunct/>
        <w:topLinePunct w:val="0"/>
        <w:autoSpaceDE/>
        <w:autoSpaceDN/>
        <w:bidi w:val="0"/>
        <w:adjustRightInd w:val="0"/>
        <w:snapToGrid w:val="0"/>
        <w:spacing w:line="360" w:lineRule="auto"/>
        <w:ind w:right="420"/>
        <w:textAlignment w:val="auto"/>
        <w:rPr>
          <w:rFonts w:hint="eastAsia" w:ascii="宋体" w:hAnsi="宋体" w:cs="宋体"/>
          <w:szCs w:val="21"/>
        </w:rPr>
      </w:pPr>
    </w:p>
    <w:p>
      <w:pPr>
        <w:keepNext w:val="0"/>
        <w:keepLines w:val="0"/>
        <w:pageBreakBefore w:val="0"/>
        <w:kinsoku/>
        <w:wordWrap/>
        <w:overflowPunct/>
        <w:topLinePunct w:val="0"/>
        <w:autoSpaceDE/>
        <w:autoSpaceDN/>
        <w:bidi w:val="0"/>
        <w:adjustRightInd w:val="0"/>
        <w:snapToGrid w:val="0"/>
        <w:spacing w:line="360" w:lineRule="auto"/>
        <w:ind w:right="420"/>
        <w:textAlignment w:val="auto"/>
        <w:rPr>
          <w:rFonts w:hint="eastAsia" w:ascii="宋体" w:hAnsi="宋体" w:cs="宋体"/>
          <w:szCs w:val="21"/>
        </w:rPr>
      </w:pPr>
      <w:r>
        <w:rPr>
          <w:rFonts w:hint="eastAsia" w:ascii="宋体" w:hAnsi="宋体" w:cs="宋体"/>
          <w:szCs w:val="21"/>
        </w:rPr>
        <w:t>竞价单位名称（盖单位章）：</w:t>
      </w:r>
    </w:p>
    <w:p>
      <w:pPr>
        <w:keepNext w:val="0"/>
        <w:keepLines w:val="0"/>
        <w:pageBreakBefore w:val="0"/>
        <w:kinsoku/>
        <w:wordWrap/>
        <w:overflowPunct/>
        <w:topLinePunct w:val="0"/>
        <w:autoSpaceDE/>
        <w:autoSpaceDN/>
        <w:bidi w:val="0"/>
        <w:adjustRightInd w:val="0"/>
        <w:snapToGrid w:val="0"/>
        <w:spacing w:line="360" w:lineRule="auto"/>
        <w:ind w:right="420"/>
        <w:textAlignment w:val="auto"/>
        <w:rPr>
          <w:rFonts w:hint="eastAsia" w:ascii="宋体" w:hAnsi="宋体" w:cs="宋体"/>
          <w:szCs w:val="21"/>
        </w:rPr>
      </w:pPr>
      <w:r>
        <w:rPr>
          <w:rFonts w:hint="eastAsia" w:ascii="宋体" w:hAnsi="宋体" w:cs="宋体"/>
          <w:szCs w:val="21"/>
        </w:rPr>
        <w:t>法定代表人（签字）：</w:t>
      </w:r>
      <w:r>
        <w:rPr>
          <w:rFonts w:hint="eastAsia" w:ascii="宋体" w:hAnsi="宋体" w:cs="宋体"/>
          <w:szCs w:val="21"/>
          <w:u w:val="single"/>
        </w:rPr>
        <w:t xml:space="preserve">                     </w:t>
      </w:r>
    </w:p>
    <w:p>
      <w:pPr>
        <w:keepNext w:val="0"/>
        <w:keepLines w:val="0"/>
        <w:pageBreakBefore w:val="0"/>
        <w:kinsoku/>
        <w:wordWrap/>
        <w:overflowPunct/>
        <w:topLinePunct w:val="0"/>
        <w:autoSpaceDE/>
        <w:autoSpaceDN/>
        <w:bidi w:val="0"/>
        <w:adjustRightInd w:val="0"/>
        <w:snapToGrid w:val="0"/>
        <w:spacing w:line="360" w:lineRule="auto"/>
        <w:ind w:right="420"/>
        <w:textAlignment w:val="auto"/>
        <w:rPr>
          <w:rFonts w:hint="eastAsia" w:ascii="宋体" w:hAnsi="宋体" w:cs="宋体"/>
          <w:szCs w:val="21"/>
        </w:rPr>
      </w:pPr>
      <w:r>
        <w:rPr>
          <w:rFonts w:hint="eastAsia" w:ascii="宋体" w:hAnsi="宋体" w:cs="宋体"/>
          <w:szCs w:val="21"/>
        </w:rPr>
        <w:t>委托代理人（签字）：</w:t>
      </w:r>
      <w:r>
        <w:rPr>
          <w:rFonts w:hint="eastAsia" w:ascii="宋体" w:hAnsi="宋体" w:cs="宋体"/>
          <w:szCs w:val="21"/>
          <w:u w:val="single"/>
        </w:rPr>
        <w:t xml:space="preserve">                     </w:t>
      </w:r>
    </w:p>
    <w:p>
      <w:pPr>
        <w:pStyle w:val="2"/>
        <w:keepNext w:val="0"/>
        <w:keepLines w:val="0"/>
        <w:pageBreakBefore w:val="0"/>
        <w:kinsoku/>
        <w:wordWrap/>
        <w:overflowPunct/>
        <w:topLinePunct w:val="0"/>
        <w:autoSpaceDE/>
        <w:autoSpaceDN/>
        <w:bidi w:val="0"/>
        <w:spacing w:line="360" w:lineRule="auto"/>
        <w:ind w:left="0" w:leftChars="0" w:firstLine="0" w:firstLineChars="0"/>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u w:val="single"/>
          <w:lang w:val="en-US" w:eastAsia="zh-CN" w:bidi="ar-SA"/>
        </w:rPr>
        <w:t xml:space="preserve"> 2022 </w:t>
      </w:r>
      <w:r>
        <w:rPr>
          <w:rFonts w:hint="eastAsia" w:ascii="宋体" w:hAnsi="宋体" w:eastAsia="宋体" w:cs="宋体"/>
          <w:kern w:val="2"/>
          <w:sz w:val="21"/>
          <w:szCs w:val="21"/>
          <w:lang w:val="en-US" w:eastAsia="zh-CN" w:bidi="ar-SA"/>
        </w:rPr>
        <w:t>年</w:t>
      </w:r>
      <w:r>
        <w:rPr>
          <w:rFonts w:hint="eastAsia" w:ascii="宋体" w:hAnsi="宋体" w:eastAsia="宋体" w:cs="宋体"/>
          <w:kern w:val="2"/>
          <w:sz w:val="21"/>
          <w:szCs w:val="21"/>
          <w:u w:val="single"/>
          <w:lang w:val="en-US" w:eastAsia="zh-CN" w:bidi="ar-SA"/>
        </w:rPr>
        <w:t xml:space="preserve">  </w:t>
      </w:r>
      <w:r>
        <w:rPr>
          <w:rFonts w:hint="eastAsia" w:ascii="宋体" w:hAnsi="宋体" w:cs="宋体"/>
          <w:kern w:val="2"/>
          <w:sz w:val="21"/>
          <w:szCs w:val="21"/>
          <w:u w:val="single"/>
          <w:lang w:val="en-US" w:eastAsia="zh-CN" w:bidi="ar-SA"/>
        </w:rPr>
        <w:t xml:space="preserve"> </w:t>
      </w:r>
      <w:r>
        <w:rPr>
          <w:rFonts w:hint="eastAsia" w:ascii="宋体" w:hAnsi="宋体" w:eastAsia="宋体" w:cs="宋体"/>
          <w:kern w:val="2"/>
          <w:sz w:val="21"/>
          <w:szCs w:val="21"/>
          <w:lang w:val="en-US" w:eastAsia="zh-CN" w:bidi="ar-SA"/>
        </w:rPr>
        <w:t>月</w:t>
      </w:r>
      <w:r>
        <w:rPr>
          <w:rFonts w:hint="eastAsia" w:ascii="宋体" w:hAnsi="宋体" w:eastAsia="宋体" w:cs="宋体"/>
          <w:kern w:val="2"/>
          <w:sz w:val="21"/>
          <w:szCs w:val="21"/>
          <w:u w:val="single"/>
          <w:lang w:val="en-US" w:eastAsia="zh-CN" w:bidi="ar-SA"/>
        </w:rPr>
        <w:t xml:space="preserve">  </w:t>
      </w:r>
      <w:r>
        <w:rPr>
          <w:rFonts w:hint="eastAsia" w:ascii="宋体" w:hAnsi="宋体" w:cs="宋体"/>
          <w:kern w:val="2"/>
          <w:sz w:val="21"/>
          <w:szCs w:val="21"/>
          <w:u w:val="single"/>
          <w:lang w:val="en-US" w:eastAsia="zh-CN" w:bidi="ar-SA"/>
        </w:rPr>
        <w:t xml:space="preserve">  </w:t>
      </w:r>
      <w:r>
        <w:rPr>
          <w:rFonts w:hint="eastAsia" w:ascii="宋体" w:hAnsi="宋体" w:eastAsia="宋体" w:cs="宋体"/>
          <w:kern w:val="2"/>
          <w:sz w:val="21"/>
          <w:szCs w:val="21"/>
          <w:lang w:val="en-US" w:eastAsia="zh-CN" w:bidi="ar-SA"/>
        </w:rPr>
        <w:t>日</w:t>
      </w:r>
    </w:p>
    <w:p>
      <w:pPr>
        <w:pStyle w:val="2"/>
        <w:ind w:left="0" w:leftChars="0" w:firstLine="0" w:firstLineChars="0"/>
        <w:rPr>
          <w:rFonts w:hint="default" w:ascii="宋体" w:hAnsi="宋体" w:eastAsia="宋体" w:cs="宋体"/>
          <w:kern w:val="2"/>
          <w:sz w:val="21"/>
          <w:szCs w:val="21"/>
          <w:lang w:val="en-US" w:eastAsia="zh-CN" w:bidi="ar-SA"/>
        </w:rPr>
      </w:pPr>
    </w:p>
    <w:p>
      <w:pPr>
        <w:pStyle w:val="2"/>
      </w:pPr>
    </w:p>
    <w:sectPr>
      <w:pgSz w:w="11906" w:h="16838"/>
      <w:pgMar w:top="1440" w:right="1576" w:bottom="1440"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Glyphicons Halflings">
    <w:altName w:val="Segoe Print"/>
    <w:panose1 w:val="00000000000000000000"/>
    <w:charset w:val="00"/>
    <w:family w:val="auto"/>
    <w:pitch w:val="default"/>
    <w:sig w:usb0="00000000" w:usb1="00000000" w:usb2="00000000" w:usb3="00000000" w:csb0="00000000" w:csb1="00000000"/>
  </w:font>
  <w:font w:name="Consolas">
    <w:panose1 w:val="020B0609020204030204"/>
    <w:charset w:val="00"/>
    <w:family w:val="auto"/>
    <w:pitch w:val="default"/>
    <w:sig w:usb0="E00006FF" w:usb1="0000FCFF" w:usb2="00000001" w:usb3="00000000" w:csb0="6000019F" w:csb1="DFD7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VkNmVkODg4NjNkNTg3ZWY0MjRkMTcyYmY3ZDZhNjgifQ=="/>
  </w:docVars>
  <w:rsids>
    <w:rsidRoot w:val="69A57AA9"/>
    <w:rsid w:val="0B621790"/>
    <w:rsid w:val="12B03983"/>
    <w:rsid w:val="262F241A"/>
    <w:rsid w:val="32BF62F8"/>
    <w:rsid w:val="3CB05276"/>
    <w:rsid w:val="48CA6996"/>
    <w:rsid w:val="4ADA0FD2"/>
    <w:rsid w:val="57476D14"/>
    <w:rsid w:val="5C4D3518"/>
    <w:rsid w:val="62C74669"/>
    <w:rsid w:val="66C814F3"/>
    <w:rsid w:val="69A57AA9"/>
    <w:rsid w:val="77130569"/>
    <w:rsid w:val="7CEA6F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2"/>
    <w:basedOn w:val="1"/>
    <w:next w:val="1"/>
    <w:qFormat/>
    <w:uiPriority w:val="0"/>
    <w:pPr>
      <w:keepNext/>
      <w:keepLines/>
      <w:spacing w:line="360" w:lineRule="auto"/>
      <w:outlineLvl w:val="1"/>
    </w:pPr>
    <w:rPr>
      <w:rFonts w:ascii="Arial" w:hAnsi="Arial"/>
      <w:b/>
      <w:bCs/>
      <w:sz w:val="24"/>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列出段落1"/>
    <w:basedOn w:val="1"/>
    <w:qFormat/>
    <w:uiPriority w:val="99"/>
    <w:pPr>
      <w:widowControl/>
      <w:spacing w:line="300" w:lineRule="auto"/>
      <w:ind w:firstLine="420" w:firstLineChars="200"/>
    </w:pPr>
    <w:rPr>
      <w:rFonts w:ascii="Arial" w:hAnsi="Arial"/>
      <w:kern w:val="0"/>
      <w:sz w:val="18"/>
    </w:rPr>
  </w:style>
  <w:style w:type="paragraph" w:styleId="4">
    <w:name w:val="Plain Text"/>
    <w:basedOn w:val="1"/>
    <w:qFormat/>
    <w:uiPriority w:val="0"/>
    <w:rPr>
      <w:rFonts w:ascii="宋体" w:hAnsi="Courier New" w:cs="Courier New"/>
      <w:szCs w:val="21"/>
    </w:rPr>
  </w:style>
  <w:style w:type="paragraph" w:styleId="5">
    <w:name w:val="Normal (Web)"/>
    <w:basedOn w:val="1"/>
    <w:uiPriority w:val="0"/>
    <w:pPr>
      <w:spacing w:before="0" w:beforeAutospacing="0" w:after="150" w:afterAutospacing="0"/>
      <w:ind w:left="0" w:right="0"/>
      <w:jc w:val="left"/>
    </w:pPr>
    <w:rPr>
      <w:kern w:val="0"/>
      <w:sz w:val="24"/>
      <w:lang w:val="en-US" w:eastAsia="zh-CN" w:bidi="ar"/>
    </w:rPr>
  </w:style>
  <w:style w:type="character" w:styleId="8">
    <w:name w:val="Strong"/>
    <w:basedOn w:val="7"/>
    <w:qFormat/>
    <w:uiPriority w:val="0"/>
    <w:rPr>
      <w:b/>
      <w:bCs/>
    </w:rPr>
  </w:style>
  <w:style w:type="character" w:styleId="9">
    <w:name w:val="FollowedHyperlink"/>
    <w:basedOn w:val="7"/>
    <w:uiPriority w:val="0"/>
    <w:rPr>
      <w:color w:val="428BCA"/>
      <w:u w:val="none"/>
    </w:rPr>
  </w:style>
  <w:style w:type="character" w:styleId="10">
    <w:name w:val="HTML Definition"/>
    <w:basedOn w:val="7"/>
    <w:uiPriority w:val="0"/>
    <w:rPr>
      <w:i/>
      <w:iCs/>
    </w:rPr>
  </w:style>
  <w:style w:type="character" w:styleId="11">
    <w:name w:val="Hyperlink"/>
    <w:basedOn w:val="7"/>
    <w:uiPriority w:val="0"/>
    <w:rPr>
      <w:color w:val="428BCA"/>
      <w:u w:val="none"/>
    </w:rPr>
  </w:style>
  <w:style w:type="character" w:styleId="12">
    <w:name w:val="HTML Code"/>
    <w:basedOn w:val="7"/>
    <w:uiPriority w:val="0"/>
    <w:rPr>
      <w:rFonts w:hint="default" w:ascii="Consolas" w:hAnsi="Consolas" w:eastAsia="Consolas" w:cs="Consolas"/>
      <w:color w:val="C7254E"/>
      <w:sz w:val="21"/>
      <w:szCs w:val="21"/>
      <w:bdr w:val="none" w:color="auto" w:sz="0" w:space="0"/>
      <w:shd w:val="clear" w:fill="F9F2F4"/>
    </w:rPr>
  </w:style>
  <w:style w:type="character" w:styleId="13">
    <w:name w:val="HTML Keyboard"/>
    <w:basedOn w:val="7"/>
    <w:uiPriority w:val="0"/>
    <w:rPr>
      <w:rFonts w:ascii="Consolas" w:hAnsi="Consolas" w:eastAsia="Consolas" w:cs="Consolas"/>
      <w:color w:val="FFFFFF"/>
      <w:sz w:val="21"/>
      <w:szCs w:val="21"/>
      <w:bdr w:val="none" w:color="auto" w:sz="0" w:space="0"/>
      <w:shd w:val="clear" w:fill="333333"/>
    </w:rPr>
  </w:style>
  <w:style w:type="character" w:styleId="14">
    <w:name w:val="HTML Sample"/>
    <w:basedOn w:val="7"/>
    <w:uiPriority w:val="0"/>
    <w:rPr>
      <w:rFonts w:hint="default" w:ascii="Consolas" w:hAnsi="Consolas" w:eastAsia="Consolas" w:cs="Consolas"/>
      <w:sz w:val="21"/>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1816</Words>
  <Characters>1916</Characters>
  <Lines>0</Lines>
  <Paragraphs>0</Paragraphs>
  <TotalTime>12</TotalTime>
  <ScaleCrop>false</ScaleCrop>
  <LinksUpToDate>false</LinksUpToDate>
  <CharactersWithSpaces>2199</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2022-07-27T08:06:00Z</dcterms:created>
  <dc:creator>沙拉</dc:creator>
  <cp:lastModifiedBy>沙拉</cp:lastModifiedBy>
  <dcterms:modified xsi:type="dcterms:W3CDTF">2022-07-28T02:32:47Z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50D41197FBF248EC8EB63D842D00D3C5</vt:lpwstr>
  </property>
</Properties>
</file>